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C9F5" w14:textId="77777777" w:rsidR="00AC6A63" w:rsidRPr="00AC6A63" w:rsidRDefault="00AC6A63" w:rsidP="00AC6A63">
      <w:pPr>
        <w:pStyle w:val="NoSpacing"/>
        <w:spacing w:before="120" w:after="120"/>
        <w:jc w:val="center"/>
        <w:rPr>
          <w:b/>
          <w:sz w:val="36"/>
          <w:szCs w:val="36"/>
        </w:rPr>
      </w:pPr>
      <w:r w:rsidRPr="00AC6A63">
        <w:rPr>
          <w:b/>
          <w:sz w:val="36"/>
          <w:szCs w:val="36"/>
        </w:rPr>
        <w:t>School Energy Policy and Education Plan Template</w:t>
      </w:r>
    </w:p>
    <w:p w14:paraId="7969B443" w14:textId="77777777" w:rsidR="00AC6A63" w:rsidRDefault="00AC6A63" w:rsidP="00AC6A63">
      <w:pPr>
        <w:pStyle w:val="NoSpacing"/>
      </w:pPr>
    </w:p>
    <w:p w14:paraId="67355CB5" w14:textId="2EFBCA07" w:rsidR="00AC6A63" w:rsidRDefault="00AC6A63" w:rsidP="00064154">
      <w:pPr>
        <w:pStyle w:val="NoSpacing"/>
        <w:jc w:val="both"/>
      </w:pPr>
      <w:r>
        <w:t xml:space="preserve">A school building is more than just a set of classrooms and offices; it is a living structure. Energy flows through a school building just like any living thing. School buildings are an excellent resource for students to explore when learning about energy. </w:t>
      </w:r>
      <w:r w:rsidR="00D10DF3">
        <w:t xml:space="preserve">In addition to being an ideal teaching resource, reducing a school’s energy costs by saving energy means more funds may be available for personnel, supplies and resources. </w:t>
      </w:r>
      <w:r>
        <w:t xml:space="preserve">To utilize a school building to its fullest potential, a connection </w:t>
      </w:r>
      <w:r w:rsidR="00D10DF3">
        <w:t xml:space="preserve">should be made </w:t>
      </w:r>
      <w:r>
        <w:t xml:space="preserve">between </w:t>
      </w:r>
      <w:r w:rsidR="004262B2">
        <w:t xml:space="preserve">the building’s energy management practices and the </w:t>
      </w:r>
      <w:r>
        <w:t xml:space="preserve">school curriculum. A </w:t>
      </w:r>
      <w:r w:rsidRPr="00AC6A63">
        <w:t>School Energy Policy and Education Plan</w:t>
      </w:r>
      <w:r>
        <w:t xml:space="preserve"> is the tool to make these connections.</w:t>
      </w:r>
    </w:p>
    <w:p w14:paraId="05327B07" w14:textId="77777777" w:rsidR="00AC6A63" w:rsidRDefault="00AC6A63" w:rsidP="00064154">
      <w:pPr>
        <w:pStyle w:val="NoSpacing"/>
        <w:jc w:val="both"/>
      </w:pPr>
    </w:p>
    <w:p w14:paraId="0DE60FD1" w14:textId="0C823521" w:rsidR="00E02881" w:rsidRDefault="00AC6A63" w:rsidP="00064154">
      <w:pPr>
        <w:pStyle w:val="NoSpacing"/>
        <w:jc w:val="both"/>
        <w:rPr>
          <w:b/>
        </w:rPr>
      </w:pPr>
      <w:r>
        <w:t>T</w:t>
      </w:r>
      <w:r w:rsidR="00E02881">
        <w:t>hrough t</w:t>
      </w:r>
      <w:r>
        <w:t>his document</w:t>
      </w:r>
      <w:r w:rsidR="00E02881">
        <w:t>, the Wisconsin K-12 Energy Education Program (KEEP)</w:t>
      </w:r>
      <w:r>
        <w:t xml:space="preserve"> provides an </w:t>
      </w:r>
      <w:r w:rsidRPr="00F516E0">
        <w:t>outline</w:t>
      </w:r>
      <w:r w:rsidR="00E02881">
        <w:t xml:space="preserve"> and </w:t>
      </w:r>
      <w:r w:rsidRPr="00F516E0">
        <w:t>brief description</w:t>
      </w:r>
      <w:r w:rsidR="00E02881">
        <w:t xml:space="preserve"> of components</w:t>
      </w:r>
      <w:r>
        <w:t xml:space="preserve"> to </w:t>
      </w:r>
      <w:r w:rsidR="00E02881">
        <w:t xml:space="preserve">help schools </w:t>
      </w:r>
      <w:r>
        <w:t>develop a School Energy Policy and Education Plan.</w:t>
      </w:r>
      <w:r w:rsidRPr="00E02881">
        <w:t xml:space="preserve"> </w:t>
      </w:r>
      <w:r w:rsidR="00E02881" w:rsidRPr="00E02881">
        <w:t xml:space="preserve">Each school’s </w:t>
      </w:r>
      <w:r w:rsidR="00E02881">
        <w:t>p</w:t>
      </w:r>
      <w:r w:rsidR="00E02881" w:rsidRPr="00E02881">
        <w:t>lan should be a unique document based upon the strengths and needs of the district (e.g., human, site, equipment, and local curriculum).</w:t>
      </w:r>
    </w:p>
    <w:p w14:paraId="1679D5F3" w14:textId="77777777" w:rsidR="00AC6A63" w:rsidRDefault="00AC6A63" w:rsidP="00064154">
      <w:pPr>
        <w:pStyle w:val="NoSpacing"/>
        <w:jc w:val="both"/>
      </w:pPr>
    </w:p>
    <w:p w14:paraId="2574CBDC" w14:textId="1CDE5D4D" w:rsidR="00AC6A63" w:rsidRPr="00E02881" w:rsidRDefault="00E02881" w:rsidP="00064154">
      <w:pPr>
        <w:pStyle w:val="NoSpacing"/>
        <w:jc w:val="both"/>
        <w:rPr>
          <w:color w:val="FF0000"/>
        </w:rPr>
      </w:pPr>
      <w:r>
        <w:t>This template</w:t>
      </w:r>
      <w:r w:rsidR="00AC6A63" w:rsidRPr="0016562D">
        <w:t xml:space="preserve"> was developed in collaboration with educators and energy professionals from across the state and was reviewed by energy and resource management professionals.</w:t>
      </w:r>
      <w:r>
        <w:rPr>
          <w:color w:val="FF0000"/>
        </w:rPr>
        <w:t xml:space="preserve"> </w:t>
      </w:r>
      <w:r w:rsidR="00AC6A63">
        <w:t>If yo</w:t>
      </w:r>
      <w:r>
        <w:t xml:space="preserve">u have any questions, </w:t>
      </w:r>
      <w:r w:rsidR="00AC6A63">
        <w:t xml:space="preserve">please contact KEEP at (715) 346-4770 or </w:t>
      </w:r>
      <w:hyperlink r:id="rId9" w:history="1">
        <w:r w:rsidR="00AC6A63" w:rsidRPr="00C424B2">
          <w:rPr>
            <w:rStyle w:val="Hyperlink"/>
          </w:rPr>
          <w:t>keep@uwsp.edu</w:t>
        </w:r>
      </w:hyperlink>
      <w:r w:rsidR="00AC6A63">
        <w:t xml:space="preserve">.  </w:t>
      </w:r>
    </w:p>
    <w:p w14:paraId="0CBD7078" w14:textId="77777777" w:rsidR="00AC6A63" w:rsidRDefault="00AC6A63" w:rsidP="00AC6A63">
      <w:pPr>
        <w:pStyle w:val="NoSpacing"/>
      </w:pPr>
    </w:p>
    <w:p w14:paraId="5A907240" w14:textId="155D39BF" w:rsidR="00AC6A63" w:rsidRPr="005C2BD1" w:rsidRDefault="005C2BD1" w:rsidP="005C2BD1">
      <w:pPr>
        <w:pStyle w:val="NoSpacing"/>
        <w:spacing w:after="120"/>
        <w:rPr>
          <w:b/>
          <w:sz w:val="24"/>
          <w:szCs w:val="24"/>
        </w:rPr>
      </w:pPr>
      <w:r w:rsidRPr="005C2BD1">
        <w:rPr>
          <w:b/>
          <w:sz w:val="24"/>
          <w:szCs w:val="24"/>
        </w:rPr>
        <w:t>Plan Outline</w:t>
      </w:r>
      <w:r w:rsidR="00AC6A63" w:rsidRPr="005C2BD1">
        <w:rPr>
          <w:b/>
          <w:sz w:val="24"/>
          <w:szCs w:val="24"/>
        </w:rPr>
        <w:t>:</w:t>
      </w:r>
    </w:p>
    <w:p w14:paraId="727BE61A" w14:textId="77777777" w:rsidR="00AC6A63" w:rsidRPr="005C2BD1" w:rsidRDefault="00AC6A63" w:rsidP="00AC6A63">
      <w:pPr>
        <w:pStyle w:val="NoSpacing"/>
        <w:numPr>
          <w:ilvl w:val="0"/>
          <w:numId w:val="13"/>
        </w:numPr>
        <w:rPr>
          <w:sz w:val="24"/>
          <w:szCs w:val="24"/>
        </w:rPr>
      </w:pPr>
      <w:r w:rsidRPr="005C2BD1">
        <w:rPr>
          <w:sz w:val="24"/>
          <w:szCs w:val="24"/>
        </w:rPr>
        <w:t>Executive Summary</w:t>
      </w:r>
    </w:p>
    <w:p w14:paraId="16376005" w14:textId="77777777" w:rsidR="00AC6A63" w:rsidRPr="005C2BD1" w:rsidRDefault="00AC6A63" w:rsidP="00AC6A63">
      <w:pPr>
        <w:pStyle w:val="NoSpacing"/>
        <w:numPr>
          <w:ilvl w:val="1"/>
          <w:numId w:val="13"/>
        </w:numPr>
        <w:rPr>
          <w:sz w:val="24"/>
          <w:szCs w:val="24"/>
        </w:rPr>
      </w:pPr>
      <w:r w:rsidRPr="005C2BD1">
        <w:rPr>
          <w:sz w:val="24"/>
          <w:szCs w:val="24"/>
        </w:rPr>
        <w:t>Goals</w:t>
      </w:r>
    </w:p>
    <w:p w14:paraId="656B5AEF" w14:textId="77777777" w:rsidR="00AC6A63" w:rsidRPr="005C2BD1" w:rsidRDefault="00AC6A63" w:rsidP="00AC6A63">
      <w:pPr>
        <w:pStyle w:val="NoSpacing"/>
        <w:numPr>
          <w:ilvl w:val="1"/>
          <w:numId w:val="13"/>
        </w:numPr>
        <w:rPr>
          <w:sz w:val="24"/>
          <w:szCs w:val="24"/>
        </w:rPr>
      </w:pPr>
      <w:r w:rsidRPr="005C2BD1">
        <w:rPr>
          <w:sz w:val="24"/>
          <w:szCs w:val="24"/>
        </w:rPr>
        <w:t>Objectives</w:t>
      </w:r>
    </w:p>
    <w:p w14:paraId="628C68BA" w14:textId="77777777" w:rsidR="00AC6A63" w:rsidRPr="005C2BD1" w:rsidRDefault="00AC6A63" w:rsidP="00AC6A63">
      <w:pPr>
        <w:pStyle w:val="NoSpacing"/>
        <w:numPr>
          <w:ilvl w:val="1"/>
          <w:numId w:val="13"/>
        </w:numPr>
        <w:rPr>
          <w:sz w:val="24"/>
          <w:szCs w:val="24"/>
        </w:rPr>
      </w:pPr>
      <w:r w:rsidRPr="005C2BD1">
        <w:rPr>
          <w:sz w:val="24"/>
          <w:szCs w:val="24"/>
        </w:rPr>
        <w:t>Rationale</w:t>
      </w:r>
    </w:p>
    <w:p w14:paraId="3F9A829C" w14:textId="77777777" w:rsidR="00AC6A63" w:rsidRPr="005C2BD1" w:rsidRDefault="00AC6A63" w:rsidP="00AC6A63">
      <w:pPr>
        <w:pStyle w:val="NoSpacing"/>
        <w:numPr>
          <w:ilvl w:val="1"/>
          <w:numId w:val="13"/>
        </w:numPr>
        <w:rPr>
          <w:sz w:val="24"/>
          <w:szCs w:val="24"/>
        </w:rPr>
      </w:pPr>
      <w:r w:rsidRPr="005C2BD1">
        <w:rPr>
          <w:sz w:val="24"/>
          <w:szCs w:val="24"/>
        </w:rPr>
        <w:t>Plan Development Process</w:t>
      </w:r>
    </w:p>
    <w:p w14:paraId="259168C0" w14:textId="77777777" w:rsidR="00AC6A63" w:rsidRPr="005C2BD1" w:rsidRDefault="00AC6A63" w:rsidP="00AC6A63">
      <w:pPr>
        <w:pStyle w:val="NoSpacing"/>
        <w:numPr>
          <w:ilvl w:val="0"/>
          <w:numId w:val="13"/>
        </w:numPr>
        <w:rPr>
          <w:sz w:val="24"/>
          <w:szCs w:val="24"/>
        </w:rPr>
      </w:pPr>
      <w:r w:rsidRPr="005C2BD1">
        <w:rPr>
          <w:sz w:val="24"/>
          <w:szCs w:val="24"/>
        </w:rPr>
        <w:t>Energy Management Policy</w:t>
      </w:r>
    </w:p>
    <w:p w14:paraId="566C4B91" w14:textId="77777777" w:rsidR="00AC6A63" w:rsidRPr="005C2BD1" w:rsidRDefault="00AC6A63" w:rsidP="00AC6A63">
      <w:pPr>
        <w:pStyle w:val="NoSpacing"/>
        <w:numPr>
          <w:ilvl w:val="1"/>
          <w:numId w:val="13"/>
        </w:numPr>
        <w:rPr>
          <w:sz w:val="24"/>
          <w:szCs w:val="24"/>
        </w:rPr>
      </w:pPr>
      <w:r w:rsidRPr="005C2BD1">
        <w:rPr>
          <w:sz w:val="24"/>
          <w:szCs w:val="24"/>
        </w:rPr>
        <w:t>Background</w:t>
      </w:r>
    </w:p>
    <w:p w14:paraId="139BCDE6" w14:textId="77777777" w:rsidR="00AC6A63" w:rsidRPr="005C2BD1" w:rsidRDefault="00AC6A63" w:rsidP="00AC6A63">
      <w:pPr>
        <w:pStyle w:val="NoSpacing"/>
        <w:numPr>
          <w:ilvl w:val="1"/>
          <w:numId w:val="13"/>
        </w:numPr>
        <w:rPr>
          <w:sz w:val="24"/>
          <w:szCs w:val="24"/>
        </w:rPr>
      </w:pPr>
      <w:r w:rsidRPr="005C2BD1">
        <w:rPr>
          <w:sz w:val="24"/>
          <w:szCs w:val="24"/>
        </w:rPr>
        <w:t>Purpose</w:t>
      </w:r>
    </w:p>
    <w:p w14:paraId="5B36AA53" w14:textId="77777777" w:rsidR="00AC6A63" w:rsidRPr="005C2BD1" w:rsidRDefault="00AC6A63" w:rsidP="00AC6A63">
      <w:pPr>
        <w:pStyle w:val="NoSpacing"/>
        <w:numPr>
          <w:ilvl w:val="1"/>
          <w:numId w:val="13"/>
        </w:numPr>
        <w:rPr>
          <w:sz w:val="24"/>
          <w:szCs w:val="24"/>
        </w:rPr>
      </w:pPr>
      <w:r w:rsidRPr="005C2BD1">
        <w:rPr>
          <w:sz w:val="24"/>
          <w:szCs w:val="24"/>
        </w:rPr>
        <w:t>Policies</w:t>
      </w:r>
    </w:p>
    <w:p w14:paraId="5B310DB7" w14:textId="77777777" w:rsidR="00AC6A63" w:rsidRPr="005C2BD1" w:rsidRDefault="00AC6A63" w:rsidP="00AC6A63">
      <w:pPr>
        <w:pStyle w:val="NoSpacing"/>
        <w:numPr>
          <w:ilvl w:val="0"/>
          <w:numId w:val="13"/>
        </w:numPr>
        <w:rPr>
          <w:sz w:val="24"/>
          <w:szCs w:val="24"/>
        </w:rPr>
      </w:pPr>
      <w:r w:rsidRPr="005C2BD1">
        <w:rPr>
          <w:sz w:val="24"/>
          <w:szCs w:val="24"/>
        </w:rPr>
        <w:t>Energy Education Policy</w:t>
      </w:r>
    </w:p>
    <w:p w14:paraId="03E7FDFA" w14:textId="77777777" w:rsidR="00AC6A63" w:rsidRPr="005C2BD1" w:rsidRDefault="00AC6A63" w:rsidP="00AC6A63">
      <w:pPr>
        <w:pStyle w:val="NoSpacing"/>
        <w:numPr>
          <w:ilvl w:val="1"/>
          <w:numId w:val="13"/>
        </w:numPr>
        <w:rPr>
          <w:sz w:val="24"/>
          <w:szCs w:val="24"/>
        </w:rPr>
      </w:pPr>
      <w:r w:rsidRPr="005C2BD1">
        <w:rPr>
          <w:sz w:val="24"/>
          <w:szCs w:val="24"/>
        </w:rPr>
        <w:t>Philosophy Statement</w:t>
      </w:r>
    </w:p>
    <w:p w14:paraId="760700C9" w14:textId="77777777" w:rsidR="00AC6A63" w:rsidRPr="005C2BD1" w:rsidRDefault="00AC6A63" w:rsidP="00AC6A63">
      <w:pPr>
        <w:pStyle w:val="NoSpacing"/>
        <w:numPr>
          <w:ilvl w:val="1"/>
          <w:numId w:val="13"/>
        </w:numPr>
        <w:rPr>
          <w:sz w:val="24"/>
          <w:szCs w:val="24"/>
        </w:rPr>
      </w:pPr>
      <w:r w:rsidRPr="005C2BD1">
        <w:rPr>
          <w:sz w:val="24"/>
          <w:szCs w:val="24"/>
        </w:rPr>
        <w:t>Goals</w:t>
      </w:r>
    </w:p>
    <w:p w14:paraId="05B61C3B" w14:textId="77777777" w:rsidR="00AC6A63" w:rsidRPr="005C2BD1" w:rsidRDefault="00AC6A63" w:rsidP="00AC6A63">
      <w:pPr>
        <w:pStyle w:val="NoSpacing"/>
        <w:numPr>
          <w:ilvl w:val="1"/>
          <w:numId w:val="13"/>
        </w:numPr>
        <w:rPr>
          <w:sz w:val="24"/>
          <w:szCs w:val="24"/>
        </w:rPr>
      </w:pPr>
      <w:r w:rsidRPr="005C2BD1">
        <w:rPr>
          <w:sz w:val="24"/>
          <w:szCs w:val="24"/>
        </w:rPr>
        <w:t>Curricular Framework</w:t>
      </w:r>
    </w:p>
    <w:p w14:paraId="3665A4A1" w14:textId="77777777" w:rsidR="00AC6A63" w:rsidRPr="005C2BD1" w:rsidRDefault="00AC6A63" w:rsidP="00AC6A63">
      <w:pPr>
        <w:pStyle w:val="NoSpacing"/>
        <w:numPr>
          <w:ilvl w:val="1"/>
          <w:numId w:val="13"/>
        </w:numPr>
        <w:rPr>
          <w:sz w:val="24"/>
          <w:szCs w:val="24"/>
        </w:rPr>
      </w:pPr>
      <w:r w:rsidRPr="005C2BD1">
        <w:rPr>
          <w:sz w:val="24"/>
          <w:szCs w:val="24"/>
        </w:rPr>
        <w:t>Staff Development Plan</w:t>
      </w:r>
    </w:p>
    <w:p w14:paraId="746979DE" w14:textId="77777777" w:rsidR="00AC6A63" w:rsidRPr="005C2BD1" w:rsidRDefault="00AC6A63" w:rsidP="00AC6A63">
      <w:pPr>
        <w:pStyle w:val="NoSpacing"/>
        <w:numPr>
          <w:ilvl w:val="1"/>
          <w:numId w:val="13"/>
        </w:numPr>
        <w:rPr>
          <w:sz w:val="24"/>
          <w:szCs w:val="24"/>
        </w:rPr>
      </w:pPr>
      <w:r w:rsidRPr="005C2BD1">
        <w:rPr>
          <w:sz w:val="24"/>
          <w:szCs w:val="24"/>
        </w:rPr>
        <w:t>Involving Building Occupants</w:t>
      </w:r>
    </w:p>
    <w:p w14:paraId="0D75417F" w14:textId="3BE0EF8F" w:rsidR="00AC6A63" w:rsidRPr="005C2BD1" w:rsidRDefault="00AC6A63" w:rsidP="00AC6A63">
      <w:pPr>
        <w:pStyle w:val="NoSpacing"/>
        <w:numPr>
          <w:ilvl w:val="0"/>
          <w:numId w:val="13"/>
        </w:numPr>
        <w:rPr>
          <w:sz w:val="24"/>
          <w:szCs w:val="24"/>
        </w:rPr>
      </w:pPr>
      <w:r w:rsidRPr="005C2BD1">
        <w:rPr>
          <w:sz w:val="24"/>
          <w:szCs w:val="24"/>
        </w:rPr>
        <w:t xml:space="preserve">Monitoring </w:t>
      </w:r>
      <w:r w:rsidR="005C2BD1" w:rsidRPr="005C2BD1">
        <w:rPr>
          <w:sz w:val="24"/>
          <w:szCs w:val="24"/>
        </w:rPr>
        <w:t>&amp;</w:t>
      </w:r>
      <w:r w:rsidRPr="005C2BD1">
        <w:rPr>
          <w:sz w:val="24"/>
          <w:szCs w:val="24"/>
        </w:rPr>
        <w:t xml:space="preserve"> Reporting</w:t>
      </w:r>
    </w:p>
    <w:p w14:paraId="665E64C0" w14:textId="78F35B17" w:rsidR="00AC6A63" w:rsidRPr="005C2BD1" w:rsidRDefault="00AC6A63" w:rsidP="00AC6A63">
      <w:pPr>
        <w:pStyle w:val="NoSpacing"/>
        <w:numPr>
          <w:ilvl w:val="1"/>
          <w:numId w:val="13"/>
        </w:numPr>
        <w:rPr>
          <w:sz w:val="24"/>
          <w:szCs w:val="24"/>
        </w:rPr>
      </w:pPr>
      <w:r w:rsidRPr="005C2BD1">
        <w:rPr>
          <w:sz w:val="24"/>
          <w:szCs w:val="24"/>
        </w:rPr>
        <w:t>Energy Management P</w:t>
      </w:r>
      <w:r w:rsidR="00997584">
        <w:rPr>
          <w:sz w:val="24"/>
          <w:szCs w:val="24"/>
        </w:rPr>
        <w:t>olicy</w:t>
      </w:r>
    </w:p>
    <w:p w14:paraId="4E4BFBC1" w14:textId="77777777" w:rsidR="00AC6A63" w:rsidRPr="005C2BD1" w:rsidRDefault="00AC6A63" w:rsidP="00AC6A63">
      <w:pPr>
        <w:pStyle w:val="NoSpacing"/>
        <w:numPr>
          <w:ilvl w:val="1"/>
          <w:numId w:val="13"/>
        </w:numPr>
        <w:rPr>
          <w:sz w:val="24"/>
          <w:szCs w:val="24"/>
        </w:rPr>
      </w:pPr>
      <w:r w:rsidRPr="005C2BD1">
        <w:rPr>
          <w:sz w:val="24"/>
          <w:szCs w:val="24"/>
        </w:rPr>
        <w:t>Energy Education Plan</w:t>
      </w:r>
    </w:p>
    <w:p w14:paraId="54060B6E" w14:textId="77777777" w:rsidR="00AC6A63" w:rsidRPr="005C2BD1" w:rsidRDefault="00AC6A63" w:rsidP="00AC6A63">
      <w:pPr>
        <w:pStyle w:val="NoSpacing"/>
        <w:numPr>
          <w:ilvl w:val="0"/>
          <w:numId w:val="13"/>
        </w:numPr>
        <w:rPr>
          <w:sz w:val="24"/>
          <w:szCs w:val="24"/>
        </w:rPr>
      </w:pPr>
      <w:r w:rsidRPr="005C2BD1">
        <w:rPr>
          <w:sz w:val="24"/>
          <w:szCs w:val="24"/>
        </w:rPr>
        <w:t xml:space="preserve">Sustaining Energy Education Initiatives </w:t>
      </w:r>
    </w:p>
    <w:p w14:paraId="06F15F85" w14:textId="77777777" w:rsidR="00AC6A63" w:rsidRPr="005C2BD1" w:rsidRDefault="00AC6A63" w:rsidP="00AC6A63">
      <w:pPr>
        <w:pStyle w:val="NoSpacing"/>
        <w:numPr>
          <w:ilvl w:val="0"/>
          <w:numId w:val="13"/>
        </w:numPr>
        <w:rPr>
          <w:sz w:val="24"/>
          <w:szCs w:val="24"/>
        </w:rPr>
      </w:pPr>
      <w:r w:rsidRPr="005C2BD1">
        <w:rPr>
          <w:sz w:val="24"/>
          <w:szCs w:val="24"/>
        </w:rPr>
        <w:t>Appendix</w:t>
      </w:r>
    </w:p>
    <w:p w14:paraId="74EA1BA6" w14:textId="4D73E16B" w:rsidR="00AC6A63" w:rsidRPr="005C2BD1" w:rsidRDefault="00E02881" w:rsidP="00AC6A63">
      <w:pPr>
        <w:pStyle w:val="NoSpacing"/>
        <w:numPr>
          <w:ilvl w:val="1"/>
          <w:numId w:val="13"/>
        </w:numPr>
        <w:rPr>
          <w:sz w:val="24"/>
          <w:szCs w:val="24"/>
        </w:rPr>
      </w:pPr>
      <w:r w:rsidRPr="005C2BD1">
        <w:rPr>
          <w:sz w:val="24"/>
          <w:szCs w:val="24"/>
        </w:rPr>
        <w:t>Energy A</w:t>
      </w:r>
      <w:r w:rsidR="00AC6A63" w:rsidRPr="005C2BD1">
        <w:rPr>
          <w:sz w:val="24"/>
          <w:szCs w:val="24"/>
        </w:rPr>
        <w:t>udit</w:t>
      </w:r>
      <w:r w:rsidRPr="005C2BD1">
        <w:rPr>
          <w:sz w:val="24"/>
          <w:szCs w:val="24"/>
        </w:rPr>
        <w:t xml:space="preserve"> R</w:t>
      </w:r>
      <w:r w:rsidR="00AC6A63" w:rsidRPr="005C2BD1">
        <w:rPr>
          <w:sz w:val="24"/>
          <w:szCs w:val="24"/>
        </w:rPr>
        <w:t>eport</w:t>
      </w:r>
    </w:p>
    <w:p w14:paraId="5433A132" w14:textId="66F206B3" w:rsidR="00AC6A63" w:rsidRPr="005C2BD1" w:rsidRDefault="00E02881" w:rsidP="00AC6A63">
      <w:pPr>
        <w:pStyle w:val="NoSpacing"/>
        <w:numPr>
          <w:ilvl w:val="1"/>
          <w:numId w:val="13"/>
        </w:numPr>
        <w:rPr>
          <w:sz w:val="24"/>
          <w:szCs w:val="24"/>
        </w:rPr>
      </w:pPr>
      <w:r w:rsidRPr="005C2BD1">
        <w:rPr>
          <w:sz w:val="24"/>
          <w:szCs w:val="24"/>
        </w:rPr>
        <w:t>Additional Supporting D</w:t>
      </w:r>
      <w:r w:rsidR="00AC6A63" w:rsidRPr="005C2BD1">
        <w:rPr>
          <w:sz w:val="24"/>
          <w:szCs w:val="24"/>
        </w:rPr>
        <w:t>ocuments</w:t>
      </w:r>
    </w:p>
    <w:p w14:paraId="5BBBD899" w14:textId="77777777" w:rsidR="00AC6A63" w:rsidRDefault="00AC6A63" w:rsidP="00AC6A63">
      <w:pPr>
        <w:pStyle w:val="NoSpacing"/>
      </w:pPr>
    </w:p>
    <w:p w14:paraId="0E28FD3B" w14:textId="77777777" w:rsidR="00AC6A63" w:rsidRDefault="00AC6A63" w:rsidP="005C2BD1">
      <w:pPr>
        <w:pStyle w:val="NoSpacing"/>
        <w:jc w:val="center"/>
        <w:rPr>
          <w:b/>
          <w:sz w:val="28"/>
          <w:szCs w:val="28"/>
        </w:rPr>
      </w:pPr>
      <w:r w:rsidRPr="00547312">
        <w:rPr>
          <w:b/>
          <w:sz w:val="28"/>
          <w:szCs w:val="28"/>
        </w:rPr>
        <w:lastRenderedPageBreak/>
        <w:t>Acknowledgments</w:t>
      </w:r>
    </w:p>
    <w:p w14:paraId="55876E70" w14:textId="77777777" w:rsidR="00AC6A63" w:rsidRDefault="00AC6A63" w:rsidP="00AC6A63">
      <w:pPr>
        <w:pStyle w:val="NoSpacing"/>
      </w:pPr>
    </w:p>
    <w:p w14:paraId="47A4ACC2" w14:textId="3EA7584F" w:rsidR="00AC6A63" w:rsidRDefault="00AC6A63" w:rsidP="00064154">
      <w:pPr>
        <w:pStyle w:val="NoSpacing"/>
        <w:jc w:val="both"/>
      </w:pPr>
      <w:r>
        <w:t>The School Energy Policy and Education Plan template was created through the efforts of many individuals and organizations. The Wisconsin K-12 Energy Education</w:t>
      </w:r>
      <w:r w:rsidR="005C2BD1">
        <w:t xml:space="preserve"> Program</w:t>
      </w:r>
      <w:r>
        <w:t xml:space="preserve"> (KEEP) and Focus on Energy </w:t>
      </w:r>
      <w:r w:rsidR="005C2BD1">
        <w:t>coordinated</w:t>
      </w:r>
      <w:r>
        <w:t xml:space="preserve"> this project.</w:t>
      </w:r>
    </w:p>
    <w:p w14:paraId="138461CD" w14:textId="77777777" w:rsidR="00AC6A63" w:rsidRDefault="00AC6A63" w:rsidP="00AC6A63">
      <w:pPr>
        <w:pStyle w:val="NoSpacing"/>
      </w:pPr>
    </w:p>
    <w:p w14:paraId="58A8A859" w14:textId="420896D8" w:rsidR="00AC6A63" w:rsidRDefault="00AC6A63" w:rsidP="00AC6A63">
      <w:pPr>
        <w:pStyle w:val="NoSpacing"/>
      </w:pPr>
      <w:r>
        <w:t>Participants directly involved with the development of the template</w:t>
      </w:r>
      <w:r w:rsidR="005C2BD1">
        <w:t xml:space="preserve"> were</w:t>
      </w:r>
      <w:r>
        <w:t>:</w:t>
      </w:r>
    </w:p>
    <w:p w14:paraId="594F44FC" w14:textId="5FDF6929" w:rsidR="00AC6A63" w:rsidRDefault="00AC6A63" w:rsidP="00AC6A63">
      <w:pPr>
        <w:pStyle w:val="NoSpacing"/>
      </w:pPr>
      <w:r>
        <w:t>Lisa Fox, Wisconsin Energy Conservation Corporation</w:t>
      </w:r>
      <w:r w:rsidR="005C2BD1">
        <w:t>, and</w:t>
      </w:r>
      <w:r>
        <w:t xml:space="preserve"> Focus on Energy</w:t>
      </w:r>
    </w:p>
    <w:p w14:paraId="51164B8A" w14:textId="77777777" w:rsidR="00AC6A63" w:rsidRDefault="00AC6A63" w:rsidP="00AC6A63">
      <w:pPr>
        <w:pStyle w:val="NoSpacing"/>
      </w:pPr>
      <w:r>
        <w:t>Jennie Lane, KEEP</w:t>
      </w:r>
    </w:p>
    <w:p w14:paraId="5F5CDEB9" w14:textId="49D6D4C7" w:rsidR="00AC6A63" w:rsidRDefault="00AC6A63" w:rsidP="00AC6A63">
      <w:pPr>
        <w:pStyle w:val="NoSpacing"/>
      </w:pPr>
      <w:r>
        <w:t xml:space="preserve">Patricia </w:t>
      </w:r>
      <w:proofErr w:type="spellStart"/>
      <w:r>
        <w:t>Marinac</w:t>
      </w:r>
      <w:proofErr w:type="spellEnd"/>
      <w:r>
        <w:t>, UW-Stevens Point</w:t>
      </w:r>
      <w:r w:rsidR="005C2BD1">
        <w:t>, and</w:t>
      </w:r>
      <w:r>
        <w:t xml:space="preserve"> KEEP</w:t>
      </w:r>
    </w:p>
    <w:p w14:paraId="08D94723" w14:textId="77777777" w:rsidR="00AC6A63" w:rsidRPr="00547312" w:rsidRDefault="00AC6A63" w:rsidP="00AC6A63">
      <w:pPr>
        <w:pStyle w:val="NoSpacing"/>
      </w:pPr>
      <w:r>
        <w:t xml:space="preserve">Melissa </w:t>
      </w:r>
      <w:proofErr w:type="spellStart"/>
      <w:r>
        <w:t>Rickert</w:t>
      </w:r>
      <w:proofErr w:type="spellEnd"/>
      <w:r>
        <w:t>, KEEP</w:t>
      </w:r>
    </w:p>
    <w:p w14:paraId="128ABAB9" w14:textId="51ADB60D" w:rsidR="00AC6A63" w:rsidRDefault="00AC6A63" w:rsidP="00AC6A63">
      <w:pPr>
        <w:pStyle w:val="NoSpacing"/>
      </w:pPr>
      <w:r>
        <w:t>Charlie Schneider, Focus on Energy</w:t>
      </w:r>
    </w:p>
    <w:p w14:paraId="740AA87C" w14:textId="77777777" w:rsidR="005C2BD1" w:rsidRDefault="005C2BD1" w:rsidP="00AC6A63">
      <w:pPr>
        <w:pStyle w:val="NoSpacing"/>
      </w:pPr>
    </w:p>
    <w:p w14:paraId="37EB9EF5" w14:textId="76664044" w:rsidR="00AC6A63" w:rsidRDefault="00AC6A63" w:rsidP="00064154">
      <w:pPr>
        <w:pStyle w:val="NoSpacing"/>
        <w:jc w:val="both"/>
      </w:pPr>
      <w:r w:rsidRPr="00122782">
        <w:rPr>
          <w:b/>
          <w:sz w:val="28"/>
          <w:szCs w:val="28"/>
        </w:rPr>
        <w:t>1. Executive Summary</w:t>
      </w:r>
      <w:r w:rsidR="00CB3548">
        <w:rPr>
          <w:b/>
          <w:sz w:val="28"/>
          <w:szCs w:val="28"/>
        </w:rPr>
        <w:t xml:space="preserve"> (</w:t>
      </w:r>
      <w:r>
        <w:rPr>
          <w:b/>
          <w:sz w:val="28"/>
          <w:szCs w:val="28"/>
        </w:rPr>
        <w:t>2 pages)</w:t>
      </w:r>
    </w:p>
    <w:p w14:paraId="119BB787" w14:textId="77777777" w:rsidR="00AC6A63" w:rsidRPr="005C2BD1" w:rsidRDefault="00AC6A63" w:rsidP="00064154">
      <w:pPr>
        <w:pStyle w:val="NoSpacing"/>
        <w:jc w:val="both"/>
        <w:rPr>
          <w:sz w:val="24"/>
          <w:szCs w:val="24"/>
        </w:rPr>
      </w:pPr>
      <w:r w:rsidRPr="005C2BD1">
        <w:rPr>
          <w:sz w:val="24"/>
          <w:szCs w:val="24"/>
        </w:rPr>
        <w:t>The executive summary will provide an overview of the School Energy Policy and Education Plan, including why and how the plan was developed.</w:t>
      </w:r>
    </w:p>
    <w:p w14:paraId="1DDC7775" w14:textId="77777777" w:rsidR="00AC6A63" w:rsidRPr="005C2BD1" w:rsidRDefault="00AC6A63" w:rsidP="00064154">
      <w:pPr>
        <w:pStyle w:val="NoSpacing"/>
        <w:jc w:val="both"/>
        <w:rPr>
          <w:sz w:val="24"/>
          <w:szCs w:val="24"/>
        </w:rPr>
      </w:pPr>
    </w:p>
    <w:p w14:paraId="2DDF8CEF" w14:textId="039D1B21" w:rsidR="00AC6A63" w:rsidRPr="005C2BD1" w:rsidRDefault="00AC6A63" w:rsidP="00064154">
      <w:pPr>
        <w:pStyle w:val="NoSpacing"/>
        <w:numPr>
          <w:ilvl w:val="0"/>
          <w:numId w:val="19"/>
        </w:numPr>
        <w:jc w:val="both"/>
        <w:rPr>
          <w:b/>
          <w:sz w:val="24"/>
          <w:szCs w:val="24"/>
        </w:rPr>
      </w:pPr>
      <w:r w:rsidRPr="005C2BD1">
        <w:rPr>
          <w:b/>
          <w:sz w:val="24"/>
          <w:szCs w:val="24"/>
        </w:rPr>
        <w:t>Goals</w:t>
      </w:r>
    </w:p>
    <w:p w14:paraId="742E86F6" w14:textId="77777777" w:rsidR="00AC6A63" w:rsidRPr="005C2BD1" w:rsidRDefault="00AC6A63" w:rsidP="00064154">
      <w:pPr>
        <w:pStyle w:val="NoSpacing"/>
        <w:ind w:left="540"/>
        <w:jc w:val="both"/>
      </w:pPr>
      <w:r w:rsidRPr="005C2BD1">
        <w:t xml:space="preserve">Explain the </w:t>
      </w:r>
      <w:r w:rsidRPr="005C2BD1">
        <w:rPr>
          <w:b/>
        </w:rPr>
        <w:t>desired outcomes</w:t>
      </w:r>
      <w:r w:rsidRPr="005C2BD1">
        <w:t xml:space="preserve"> of developing a School Energy Policy and Education Plan; what will be different after the School Energy Policy and Education Plan is implemented.</w:t>
      </w:r>
    </w:p>
    <w:p w14:paraId="37FC78EA" w14:textId="77777777" w:rsidR="00AC6A63" w:rsidRPr="005C2BD1" w:rsidRDefault="00AC6A63" w:rsidP="00064154">
      <w:pPr>
        <w:pStyle w:val="NoSpacing"/>
        <w:ind w:left="540"/>
        <w:jc w:val="both"/>
        <w:rPr>
          <w:sz w:val="24"/>
          <w:szCs w:val="24"/>
        </w:rPr>
      </w:pPr>
    </w:p>
    <w:p w14:paraId="6BB771E9" w14:textId="21C8A6ED" w:rsidR="00AC6A63" w:rsidRPr="005C2BD1" w:rsidRDefault="00AC6A63" w:rsidP="00064154">
      <w:pPr>
        <w:pStyle w:val="NoSpacing"/>
        <w:numPr>
          <w:ilvl w:val="0"/>
          <w:numId w:val="19"/>
        </w:numPr>
        <w:jc w:val="both"/>
        <w:rPr>
          <w:b/>
          <w:sz w:val="24"/>
          <w:szCs w:val="24"/>
        </w:rPr>
      </w:pPr>
      <w:r w:rsidRPr="005C2BD1">
        <w:rPr>
          <w:b/>
          <w:sz w:val="24"/>
          <w:szCs w:val="24"/>
        </w:rPr>
        <w:t>Objectives</w:t>
      </w:r>
    </w:p>
    <w:p w14:paraId="7799EDBA" w14:textId="77777777" w:rsidR="00AC6A63" w:rsidRPr="005C2BD1" w:rsidRDefault="00AC6A63" w:rsidP="00064154">
      <w:pPr>
        <w:pStyle w:val="NoSpacing"/>
        <w:ind w:left="540"/>
        <w:jc w:val="both"/>
      </w:pPr>
      <w:r w:rsidRPr="005C2BD1">
        <w:t xml:space="preserve">Explain the </w:t>
      </w:r>
      <w:r w:rsidRPr="005C2BD1">
        <w:rPr>
          <w:b/>
        </w:rPr>
        <w:t>knowledge and skills</w:t>
      </w:r>
      <w:r w:rsidRPr="005C2BD1">
        <w:t xml:space="preserve"> that the school building occupants (students, teachers, administration, and staff) will acquire as a result of the School Energy Policy and Education Plan.</w:t>
      </w:r>
    </w:p>
    <w:p w14:paraId="674202F6" w14:textId="77777777" w:rsidR="00AC6A63" w:rsidRPr="005C2BD1" w:rsidRDefault="00AC6A63" w:rsidP="00064154">
      <w:pPr>
        <w:pStyle w:val="NoSpacing"/>
        <w:ind w:left="540"/>
        <w:jc w:val="both"/>
        <w:rPr>
          <w:b/>
          <w:sz w:val="24"/>
          <w:szCs w:val="24"/>
        </w:rPr>
      </w:pPr>
    </w:p>
    <w:p w14:paraId="6A788416" w14:textId="26E92A13" w:rsidR="00AC6A63" w:rsidRPr="005C2BD1" w:rsidRDefault="00AC6A63" w:rsidP="00064154">
      <w:pPr>
        <w:pStyle w:val="NoSpacing"/>
        <w:numPr>
          <w:ilvl w:val="0"/>
          <w:numId w:val="19"/>
        </w:numPr>
        <w:jc w:val="both"/>
        <w:rPr>
          <w:b/>
          <w:sz w:val="24"/>
          <w:szCs w:val="24"/>
        </w:rPr>
      </w:pPr>
      <w:r w:rsidRPr="005C2BD1">
        <w:rPr>
          <w:b/>
          <w:sz w:val="24"/>
          <w:szCs w:val="24"/>
        </w:rPr>
        <w:t>Rationale</w:t>
      </w:r>
    </w:p>
    <w:p w14:paraId="2C702F56" w14:textId="77777777" w:rsidR="00AC6A63" w:rsidRPr="005C2BD1" w:rsidRDefault="00AC6A63" w:rsidP="00064154">
      <w:pPr>
        <w:pStyle w:val="NoSpacing"/>
        <w:ind w:left="540"/>
        <w:jc w:val="both"/>
      </w:pPr>
      <w:r w:rsidRPr="005C2BD1">
        <w:t xml:space="preserve">Explain the </w:t>
      </w:r>
      <w:r w:rsidRPr="005C2BD1">
        <w:rPr>
          <w:b/>
        </w:rPr>
        <w:t xml:space="preserve">importance </w:t>
      </w:r>
      <w:r w:rsidRPr="005C2BD1">
        <w:t>of having the school building occupants learn the concepts or skills outlined in the School Energy Policy and Education Plan; why is it important to develop energy management and energy education policies.</w:t>
      </w:r>
    </w:p>
    <w:p w14:paraId="66D4CCEF" w14:textId="77777777" w:rsidR="00AC6A63" w:rsidRPr="005C2BD1" w:rsidRDefault="00AC6A63" w:rsidP="00064154">
      <w:pPr>
        <w:pStyle w:val="NoSpacing"/>
        <w:ind w:left="540"/>
        <w:jc w:val="both"/>
        <w:rPr>
          <w:sz w:val="24"/>
          <w:szCs w:val="24"/>
        </w:rPr>
      </w:pPr>
    </w:p>
    <w:p w14:paraId="0CC6CCBC" w14:textId="4B4BAF79" w:rsidR="00AC6A63" w:rsidRPr="005C2BD1" w:rsidRDefault="00AC6A63" w:rsidP="00064154">
      <w:pPr>
        <w:pStyle w:val="NoSpacing"/>
        <w:numPr>
          <w:ilvl w:val="0"/>
          <w:numId w:val="19"/>
        </w:numPr>
        <w:jc w:val="both"/>
        <w:rPr>
          <w:b/>
          <w:sz w:val="24"/>
          <w:szCs w:val="24"/>
        </w:rPr>
      </w:pPr>
      <w:r w:rsidRPr="005C2BD1">
        <w:rPr>
          <w:b/>
          <w:sz w:val="24"/>
          <w:szCs w:val="24"/>
        </w:rPr>
        <w:t>Plan Development Process</w:t>
      </w:r>
    </w:p>
    <w:p w14:paraId="41A90EF4" w14:textId="6CD5FA1E" w:rsidR="00AC6A63" w:rsidRPr="005C2BD1" w:rsidRDefault="00AC6A63" w:rsidP="00064154">
      <w:pPr>
        <w:pStyle w:val="NoSpacing"/>
        <w:ind w:left="540"/>
        <w:jc w:val="both"/>
      </w:pPr>
      <w:r w:rsidRPr="005C2BD1">
        <w:t xml:space="preserve">Describe </w:t>
      </w:r>
      <w:r w:rsidRPr="005C2BD1">
        <w:rPr>
          <w:b/>
        </w:rPr>
        <w:t>who was involved</w:t>
      </w:r>
      <w:r w:rsidRPr="005C2BD1">
        <w:t xml:space="preserve"> in the development of the School Energy Policy and Education Plan. Explain any </w:t>
      </w:r>
      <w:r w:rsidRPr="005C2BD1">
        <w:rPr>
          <w:b/>
        </w:rPr>
        <w:t>challenges</w:t>
      </w:r>
      <w:r w:rsidRPr="005C2BD1">
        <w:t xml:space="preserve"> that arose during the process and what </w:t>
      </w:r>
      <w:r w:rsidRPr="005C2BD1">
        <w:rPr>
          <w:b/>
        </w:rPr>
        <w:t>strategies</w:t>
      </w:r>
      <w:r w:rsidRPr="005C2BD1">
        <w:t xml:space="preserve"> were used to overcome them. Describe any unexpected things learned along the way that may be of interest to future School Energy Policy and Education Plan developers.</w:t>
      </w:r>
    </w:p>
    <w:p w14:paraId="09EA13EA" w14:textId="77777777" w:rsidR="005C2BD1" w:rsidRDefault="005C2BD1" w:rsidP="00064154">
      <w:pPr>
        <w:pStyle w:val="NoSpacing"/>
        <w:jc w:val="both"/>
      </w:pPr>
    </w:p>
    <w:p w14:paraId="22874D59" w14:textId="6EFA0DA3" w:rsidR="00AC6A63" w:rsidRDefault="00AC6A63" w:rsidP="00064154">
      <w:pPr>
        <w:pStyle w:val="NoSpacing"/>
        <w:jc w:val="both"/>
      </w:pPr>
      <w:r>
        <w:rPr>
          <w:b/>
          <w:sz w:val="28"/>
          <w:szCs w:val="28"/>
        </w:rPr>
        <w:t>2</w:t>
      </w:r>
      <w:r w:rsidRPr="00122782">
        <w:rPr>
          <w:b/>
          <w:sz w:val="28"/>
          <w:szCs w:val="28"/>
        </w:rPr>
        <w:t>. E</w:t>
      </w:r>
      <w:r>
        <w:rPr>
          <w:b/>
          <w:sz w:val="28"/>
          <w:szCs w:val="28"/>
        </w:rPr>
        <w:t>nergy Management Policy (5</w:t>
      </w:r>
      <w:r w:rsidR="005C2BD1">
        <w:rPr>
          <w:b/>
          <w:sz w:val="28"/>
          <w:szCs w:val="28"/>
        </w:rPr>
        <w:t xml:space="preserve"> pages</w:t>
      </w:r>
      <w:r>
        <w:rPr>
          <w:b/>
          <w:sz w:val="28"/>
          <w:szCs w:val="28"/>
        </w:rPr>
        <w:t>)</w:t>
      </w:r>
    </w:p>
    <w:p w14:paraId="452DE3CF" w14:textId="77777777" w:rsidR="00AC6A63" w:rsidRPr="005C2BD1" w:rsidRDefault="00AC6A63" w:rsidP="00064154">
      <w:pPr>
        <w:pStyle w:val="NoSpacing"/>
        <w:jc w:val="both"/>
        <w:rPr>
          <w:sz w:val="24"/>
          <w:szCs w:val="24"/>
        </w:rPr>
      </w:pPr>
      <w:r w:rsidRPr="005C2BD1">
        <w:rPr>
          <w:sz w:val="24"/>
          <w:szCs w:val="24"/>
        </w:rPr>
        <w:t>An energy management policy articulates the school’s commitment to energy conservation and efficiency by defining energy management protocol for school energy systems such as lighting, temperature control, and personal appliances.</w:t>
      </w:r>
    </w:p>
    <w:p w14:paraId="0C895B5D" w14:textId="77777777" w:rsidR="00AC6A63" w:rsidRPr="005C2BD1" w:rsidRDefault="00AC6A63" w:rsidP="00064154">
      <w:pPr>
        <w:pStyle w:val="NoSpacing"/>
        <w:jc w:val="both"/>
        <w:rPr>
          <w:sz w:val="24"/>
          <w:szCs w:val="24"/>
        </w:rPr>
      </w:pPr>
    </w:p>
    <w:p w14:paraId="0C82A620" w14:textId="24D2740E" w:rsidR="00AC6A63" w:rsidRPr="005C2BD1" w:rsidRDefault="00D37AC3" w:rsidP="00064154">
      <w:pPr>
        <w:pStyle w:val="NoSpacing"/>
        <w:jc w:val="both"/>
        <w:rPr>
          <w:sz w:val="24"/>
          <w:szCs w:val="24"/>
        </w:rPr>
      </w:pPr>
      <w:r>
        <w:rPr>
          <w:sz w:val="24"/>
          <w:szCs w:val="24"/>
        </w:rPr>
        <w:t>Update</w:t>
      </w:r>
      <w:r w:rsidR="00AC6A63" w:rsidRPr="005C2BD1">
        <w:rPr>
          <w:sz w:val="24"/>
          <w:szCs w:val="24"/>
        </w:rPr>
        <w:t xml:space="preserve"> an existing energy management policy or create a new policy. New or revised policies may need to be presented to the School Board for proper approval. The policy should reflect </w:t>
      </w:r>
      <w:r w:rsidR="00AC6A63" w:rsidRPr="005C2BD1">
        <w:rPr>
          <w:sz w:val="24"/>
          <w:szCs w:val="24"/>
        </w:rPr>
        <w:lastRenderedPageBreak/>
        <w:t xml:space="preserve">recommendations from </w:t>
      </w:r>
      <w:r>
        <w:rPr>
          <w:sz w:val="24"/>
          <w:szCs w:val="24"/>
        </w:rPr>
        <w:t xml:space="preserve">a recent building energy audit </w:t>
      </w:r>
      <w:r w:rsidR="00AC6A63" w:rsidRPr="005C2BD1">
        <w:rPr>
          <w:sz w:val="24"/>
          <w:szCs w:val="24"/>
        </w:rPr>
        <w:t xml:space="preserve">and best practices </w:t>
      </w:r>
      <w:r>
        <w:rPr>
          <w:sz w:val="24"/>
          <w:szCs w:val="24"/>
        </w:rPr>
        <w:t>for energy management in K-12 schools</w:t>
      </w:r>
      <w:r w:rsidR="00AC6A63" w:rsidRPr="005C2BD1">
        <w:rPr>
          <w:sz w:val="24"/>
          <w:szCs w:val="24"/>
        </w:rPr>
        <w:t xml:space="preserve">. </w:t>
      </w:r>
    </w:p>
    <w:p w14:paraId="2AED4E10" w14:textId="77777777" w:rsidR="00AC6A63" w:rsidRPr="00D37AC3" w:rsidRDefault="00AC6A63" w:rsidP="00064154">
      <w:pPr>
        <w:pStyle w:val="NoSpacing"/>
        <w:jc w:val="both"/>
        <w:rPr>
          <w:b/>
          <w:sz w:val="24"/>
          <w:szCs w:val="24"/>
        </w:rPr>
      </w:pPr>
    </w:p>
    <w:p w14:paraId="6CD8829E" w14:textId="1C319219" w:rsidR="00AC6A63" w:rsidRPr="00D37AC3" w:rsidRDefault="00AC6A63" w:rsidP="00064154">
      <w:pPr>
        <w:pStyle w:val="NoSpacing"/>
        <w:numPr>
          <w:ilvl w:val="0"/>
          <w:numId w:val="20"/>
        </w:numPr>
        <w:jc w:val="both"/>
        <w:rPr>
          <w:b/>
          <w:sz w:val="24"/>
          <w:szCs w:val="24"/>
        </w:rPr>
      </w:pPr>
      <w:r w:rsidRPr="00D37AC3">
        <w:rPr>
          <w:b/>
          <w:sz w:val="24"/>
          <w:szCs w:val="24"/>
        </w:rPr>
        <w:t xml:space="preserve">Background </w:t>
      </w:r>
    </w:p>
    <w:p w14:paraId="4917DA30" w14:textId="77777777" w:rsidR="00AC6A63" w:rsidRPr="00D37AC3" w:rsidRDefault="00AC6A63" w:rsidP="00064154">
      <w:pPr>
        <w:pStyle w:val="NoSpacing"/>
        <w:ind w:left="540"/>
        <w:jc w:val="both"/>
      </w:pPr>
      <w:r w:rsidRPr="00D37AC3">
        <w:t xml:space="preserve">Describe when the school’s energy management policies were first approved by the school board and explain any significant changes that were made over the years. </w:t>
      </w:r>
    </w:p>
    <w:p w14:paraId="2AC97D1D" w14:textId="77777777" w:rsidR="00D37AC3" w:rsidRDefault="00D37AC3" w:rsidP="00064154">
      <w:pPr>
        <w:pStyle w:val="NoSpacing"/>
        <w:ind w:left="540"/>
        <w:jc w:val="both"/>
        <w:rPr>
          <w:b/>
          <w:sz w:val="24"/>
          <w:szCs w:val="24"/>
        </w:rPr>
      </w:pPr>
    </w:p>
    <w:p w14:paraId="331A47C5" w14:textId="50302330" w:rsidR="00AC6A63" w:rsidRPr="00470AB2" w:rsidRDefault="00AC6A63" w:rsidP="00064154">
      <w:pPr>
        <w:pStyle w:val="NoSpacing"/>
        <w:numPr>
          <w:ilvl w:val="0"/>
          <w:numId w:val="20"/>
        </w:numPr>
        <w:jc w:val="both"/>
        <w:rPr>
          <w:b/>
          <w:sz w:val="24"/>
          <w:szCs w:val="24"/>
        </w:rPr>
      </w:pPr>
      <w:r w:rsidRPr="00470AB2">
        <w:rPr>
          <w:b/>
          <w:sz w:val="24"/>
          <w:szCs w:val="24"/>
        </w:rPr>
        <w:t xml:space="preserve">Purpose </w:t>
      </w:r>
    </w:p>
    <w:p w14:paraId="12400C5D" w14:textId="77777777" w:rsidR="00AC6A63" w:rsidRPr="00D37AC3" w:rsidRDefault="00AC6A63" w:rsidP="00064154">
      <w:pPr>
        <w:pStyle w:val="NoSpacing"/>
        <w:ind w:left="540"/>
        <w:jc w:val="both"/>
      </w:pPr>
      <w:r w:rsidRPr="00D37AC3">
        <w:t>Provide a statement explaining the importance of a thorough, well planned, accepted energy management policy.</w:t>
      </w:r>
    </w:p>
    <w:p w14:paraId="3E26FD50" w14:textId="77777777" w:rsidR="00AC6A63" w:rsidRPr="00D37AC3" w:rsidRDefault="00AC6A63" w:rsidP="00064154">
      <w:pPr>
        <w:pStyle w:val="NoSpacing"/>
        <w:ind w:left="540"/>
        <w:jc w:val="both"/>
      </w:pPr>
    </w:p>
    <w:p w14:paraId="78D0C25F" w14:textId="0941DCD8" w:rsidR="00AC6A63" w:rsidRPr="00470AB2" w:rsidRDefault="00AC6A63" w:rsidP="00064154">
      <w:pPr>
        <w:pStyle w:val="NoSpacing"/>
        <w:numPr>
          <w:ilvl w:val="0"/>
          <w:numId w:val="20"/>
        </w:numPr>
        <w:jc w:val="both"/>
        <w:rPr>
          <w:b/>
          <w:sz w:val="24"/>
          <w:szCs w:val="24"/>
        </w:rPr>
      </w:pPr>
      <w:r w:rsidRPr="00470AB2">
        <w:rPr>
          <w:b/>
          <w:sz w:val="24"/>
          <w:szCs w:val="24"/>
        </w:rPr>
        <w:t xml:space="preserve">Policies </w:t>
      </w:r>
    </w:p>
    <w:p w14:paraId="7BBDAE52" w14:textId="77777777" w:rsidR="00AC6A63" w:rsidRPr="00D37AC3" w:rsidRDefault="00AC6A63" w:rsidP="00064154">
      <w:pPr>
        <w:pStyle w:val="NoSpacing"/>
        <w:ind w:left="540"/>
        <w:jc w:val="both"/>
      </w:pPr>
      <w:r w:rsidRPr="00D37AC3">
        <w:t xml:space="preserve">Policies should be as detailed as possible and cover all areas of the school building (classrooms, kitchen, pool, offices, gymnasium, etc.). </w:t>
      </w:r>
    </w:p>
    <w:p w14:paraId="36D56AB6" w14:textId="77777777" w:rsidR="00AC6A63" w:rsidRPr="00D37AC3" w:rsidRDefault="00AC6A63" w:rsidP="00064154">
      <w:pPr>
        <w:pStyle w:val="NoSpacing"/>
        <w:ind w:left="540"/>
        <w:jc w:val="both"/>
      </w:pPr>
    </w:p>
    <w:p w14:paraId="346BA9C0" w14:textId="77777777" w:rsidR="00AC6A63" w:rsidRPr="00D37AC3" w:rsidRDefault="00AC6A63" w:rsidP="00064154">
      <w:pPr>
        <w:pStyle w:val="NoSpacing"/>
        <w:numPr>
          <w:ilvl w:val="0"/>
          <w:numId w:val="14"/>
        </w:numPr>
        <w:tabs>
          <w:tab w:val="left" w:pos="900"/>
        </w:tabs>
        <w:ind w:left="900" w:firstLine="0"/>
        <w:jc w:val="both"/>
        <w:rPr>
          <w:b/>
        </w:rPr>
      </w:pPr>
      <w:r w:rsidRPr="00D37AC3">
        <w:rPr>
          <w:b/>
        </w:rPr>
        <w:t xml:space="preserve">Lighting </w:t>
      </w:r>
    </w:p>
    <w:p w14:paraId="215BF83A" w14:textId="77777777" w:rsidR="00AC6A63" w:rsidRPr="00D37AC3" w:rsidRDefault="00AC6A63" w:rsidP="00064154">
      <w:pPr>
        <w:pStyle w:val="NoSpacing"/>
        <w:numPr>
          <w:ilvl w:val="0"/>
          <w:numId w:val="14"/>
        </w:numPr>
        <w:tabs>
          <w:tab w:val="left" w:pos="900"/>
        </w:tabs>
        <w:ind w:left="900" w:firstLine="0"/>
        <w:jc w:val="both"/>
      </w:pPr>
      <w:r w:rsidRPr="00D37AC3">
        <w:rPr>
          <w:b/>
        </w:rPr>
        <w:t>Heating, Ventilating, and Air Conditioning</w:t>
      </w:r>
      <w:r w:rsidRPr="00D37AC3">
        <w:t xml:space="preserve"> (if applicable)</w:t>
      </w:r>
    </w:p>
    <w:p w14:paraId="604E9BDD" w14:textId="334D5786" w:rsidR="00AC6A63" w:rsidRPr="00D37AC3" w:rsidRDefault="00D37AC3" w:rsidP="00064154">
      <w:pPr>
        <w:pStyle w:val="NoSpacing"/>
        <w:numPr>
          <w:ilvl w:val="0"/>
          <w:numId w:val="14"/>
        </w:numPr>
        <w:tabs>
          <w:tab w:val="left" w:pos="900"/>
        </w:tabs>
        <w:ind w:left="900" w:firstLine="0"/>
        <w:jc w:val="both"/>
        <w:rPr>
          <w:b/>
        </w:rPr>
      </w:pPr>
      <w:r>
        <w:rPr>
          <w:b/>
        </w:rPr>
        <w:t xml:space="preserve">Computers, </w:t>
      </w:r>
      <w:r w:rsidR="00AC6A63" w:rsidRPr="00D37AC3">
        <w:rPr>
          <w:b/>
        </w:rPr>
        <w:t>Office Machines</w:t>
      </w:r>
    </w:p>
    <w:p w14:paraId="42BE6279" w14:textId="77777777" w:rsidR="00AC6A63" w:rsidRPr="00D37AC3" w:rsidRDefault="00AC6A63" w:rsidP="00064154">
      <w:pPr>
        <w:pStyle w:val="NoSpacing"/>
        <w:numPr>
          <w:ilvl w:val="0"/>
          <w:numId w:val="14"/>
        </w:numPr>
        <w:tabs>
          <w:tab w:val="left" w:pos="900"/>
        </w:tabs>
        <w:ind w:left="900" w:firstLine="0"/>
        <w:jc w:val="both"/>
        <w:rPr>
          <w:b/>
        </w:rPr>
      </w:pPr>
      <w:r w:rsidRPr="00D37AC3">
        <w:rPr>
          <w:b/>
        </w:rPr>
        <w:t>Food Service</w:t>
      </w:r>
    </w:p>
    <w:p w14:paraId="1CD49918" w14:textId="77777777" w:rsidR="00AC6A63" w:rsidRPr="00D37AC3" w:rsidRDefault="00AC6A63" w:rsidP="00064154">
      <w:pPr>
        <w:pStyle w:val="NoSpacing"/>
        <w:numPr>
          <w:ilvl w:val="0"/>
          <w:numId w:val="14"/>
        </w:numPr>
        <w:tabs>
          <w:tab w:val="left" w:pos="900"/>
        </w:tabs>
        <w:ind w:left="900" w:firstLine="0"/>
        <w:jc w:val="both"/>
        <w:rPr>
          <w:b/>
        </w:rPr>
      </w:pPr>
      <w:r w:rsidRPr="00D37AC3">
        <w:rPr>
          <w:b/>
        </w:rPr>
        <w:t>Building Improvements</w:t>
      </w:r>
    </w:p>
    <w:p w14:paraId="2301FF18" w14:textId="77777777" w:rsidR="00AC6A63" w:rsidRPr="00D37AC3" w:rsidRDefault="00AC6A63" w:rsidP="00064154">
      <w:pPr>
        <w:pStyle w:val="NoSpacing"/>
        <w:numPr>
          <w:ilvl w:val="0"/>
          <w:numId w:val="14"/>
        </w:numPr>
        <w:tabs>
          <w:tab w:val="left" w:pos="900"/>
        </w:tabs>
        <w:ind w:left="900" w:firstLine="0"/>
        <w:jc w:val="both"/>
      </w:pPr>
      <w:r w:rsidRPr="00D37AC3">
        <w:rPr>
          <w:b/>
        </w:rPr>
        <w:t>Other</w:t>
      </w:r>
      <w:r w:rsidRPr="00D37AC3">
        <w:t xml:space="preserve"> (hot water heater settings, use of personal appliances, complaints, vending </w:t>
      </w:r>
      <w:r w:rsidRPr="00D37AC3">
        <w:br/>
        <w:t xml:space="preserve">           machines, etc.)</w:t>
      </w:r>
    </w:p>
    <w:p w14:paraId="1EA3F93D" w14:textId="77777777" w:rsidR="00AC6A63" w:rsidRPr="00D37AC3" w:rsidRDefault="00AC6A63" w:rsidP="00064154">
      <w:pPr>
        <w:pStyle w:val="NoSpacing"/>
        <w:ind w:left="540"/>
        <w:jc w:val="both"/>
      </w:pPr>
    </w:p>
    <w:p w14:paraId="72B03BB4" w14:textId="77777777" w:rsidR="00270CE2" w:rsidRDefault="00AC6A63" w:rsidP="00064154">
      <w:pPr>
        <w:pStyle w:val="NoSpacing"/>
        <w:ind w:left="540"/>
        <w:jc w:val="both"/>
      </w:pPr>
      <w:r w:rsidRPr="00D37AC3">
        <w:t xml:space="preserve">NOTE: </w:t>
      </w:r>
      <w:r w:rsidR="00D37AC3">
        <w:t>Samples</w:t>
      </w:r>
      <w:r w:rsidRPr="00D37AC3">
        <w:t xml:space="preserve"> of existing energy management p</w:t>
      </w:r>
      <w:r w:rsidR="00D37AC3">
        <w:t xml:space="preserve">olicies can be found on KEEP’s website, </w:t>
      </w:r>
    </w:p>
    <w:p w14:paraId="139D5182" w14:textId="362BCC30" w:rsidR="00AC6A63" w:rsidRPr="00D37AC3" w:rsidRDefault="00064154" w:rsidP="00064154">
      <w:pPr>
        <w:pStyle w:val="NoSpacing"/>
        <w:ind w:left="540"/>
        <w:jc w:val="both"/>
      </w:pPr>
      <w:hyperlink r:id="rId10" w:history="1">
        <w:r w:rsidR="008D55A0">
          <w:rPr>
            <w:rStyle w:val="Hyperlink"/>
          </w:rPr>
          <w:t>http://www.uwsp.edu/cnr-ap/KEEP/Pages/School-Energy/policy.aspx</w:t>
        </w:r>
      </w:hyperlink>
      <w:r w:rsidR="00D37AC3">
        <w:t xml:space="preserve">. </w:t>
      </w:r>
    </w:p>
    <w:p w14:paraId="154CB27C" w14:textId="77777777" w:rsidR="00AC6A63" w:rsidRDefault="00AC6A63" w:rsidP="00064154">
      <w:pPr>
        <w:pStyle w:val="NoSpacing"/>
        <w:jc w:val="both"/>
        <w:rPr>
          <w:b/>
        </w:rPr>
      </w:pPr>
    </w:p>
    <w:p w14:paraId="40D86FF7" w14:textId="74E2015A" w:rsidR="00AC6A63" w:rsidRPr="00D10DF3" w:rsidRDefault="00AC6A63" w:rsidP="00064154">
      <w:pPr>
        <w:pStyle w:val="NoSpacing"/>
        <w:jc w:val="both"/>
        <w:rPr>
          <w:b/>
          <w:sz w:val="28"/>
          <w:szCs w:val="28"/>
        </w:rPr>
      </w:pPr>
      <w:r>
        <w:rPr>
          <w:b/>
          <w:sz w:val="28"/>
          <w:szCs w:val="28"/>
        </w:rPr>
        <w:t>3</w:t>
      </w:r>
      <w:r w:rsidRPr="00122782">
        <w:rPr>
          <w:b/>
          <w:sz w:val="28"/>
          <w:szCs w:val="28"/>
        </w:rPr>
        <w:t xml:space="preserve">. </w:t>
      </w:r>
      <w:r>
        <w:rPr>
          <w:b/>
          <w:sz w:val="28"/>
          <w:szCs w:val="28"/>
        </w:rPr>
        <w:t>Energy Education Policy (7</w:t>
      </w:r>
      <w:r w:rsidR="00D37AC3">
        <w:rPr>
          <w:b/>
          <w:sz w:val="28"/>
          <w:szCs w:val="28"/>
        </w:rPr>
        <w:t xml:space="preserve"> pages</w:t>
      </w:r>
      <w:r w:rsidR="00D10DF3">
        <w:rPr>
          <w:b/>
          <w:sz w:val="28"/>
          <w:szCs w:val="28"/>
        </w:rPr>
        <w:t>)</w:t>
      </w:r>
    </w:p>
    <w:p w14:paraId="4A4C23C2" w14:textId="77777777" w:rsidR="00AC6A63" w:rsidRPr="00D37AC3" w:rsidRDefault="00AC6A63" w:rsidP="00064154">
      <w:pPr>
        <w:pStyle w:val="NoSpacing"/>
        <w:jc w:val="both"/>
        <w:rPr>
          <w:sz w:val="24"/>
          <w:szCs w:val="24"/>
        </w:rPr>
      </w:pPr>
      <w:r w:rsidRPr="00D37AC3">
        <w:rPr>
          <w:sz w:val="24"/>
          <w:szCs w:val="24"/>
        </w:rPr>
        <w:t xml:space="preserve">An energy education policy articulates the school’s commitment to energy conservation and efficiency by outlining how energy education will be integrated into the curriculum school-wide. </w:t>
      </w:r>
    </w:p>
    <w:p w14:paraId="660498D3" w14:textId="77777777" w:rsidR="00AC6A63" w:rsidRPr="00D37AC3" w:rsidRDefault="00AC6A63" w:rsidP="00064154">
      <w:pPr>
        <w:pStyle w:val="NoSpacing"/>
        <w:jc w:val="both"/>
        <w:rPr>
          <w:sz w:val="24"/>
          <w:szCs w:val="24"/>
        </w:rPr>
      </w:pPr>
    </w:p>
    <w:p w14:paraId="5967BE34" w14:textId="77777777" w:rsidR="00AC6A63" w:rsidRPr="00D37AC3" w:rsidRDefault="00AC6A63" w:rsidP="00064154">
      <w:pPr>
        <w:pStyle w:val="NoSpacing"/>
        <w:jc w:val="both"/>
        <w:rPr>
          <w:sz w:val="24"/>
          <w:szCs w:val="24"/>
        </w:rPr>
      </w:pPr>
      <w:r w:rsidRPr="00D37AC3">
        <w:rPr>
          <w:sz w:val="24"/>
          <w:szCs w:val="24"/>
        </w:rPr>
        <w:t>Whether you are updating an existing energy education policy or developing a new one, please make sure the following components are included.</w:t>
      </w:r>
    </w:p>
    <w:p w14:paraId="7BF8ABC6" w14:textId="77777777" w:rsidR="00AC6A63" w:rsidRPr="00D37AC3" w:rsidRDefault="00AC6A63" w:rsidP="00064154">
      <w:pPr>
        <w:pStyle w:val="NoSpacing"/>
        <w:jc w:val="both"/>
        <w:rPr>
          <w:sz w:val="24"/>
          <w:szCs w:val="24"/>
        </w:rPr>
      </w:pPr>
    </w:p>
    <w:p w14:paraId="0DE2D7CC" w14:textId="36349C30" w:rsidR="00AC6A63" w:rsidRPr="00D37AC3" w:rsidRDefault="00D37AC3" w:rsidP="00064154">
      <w:pPr>
        <w:pStyle w:val="NoSpacing"/>
        <w:numPr>
          <w:ilvl w:val="0"/>
          <w:numId w:val="21"/>
        </w:numPr>
        <w:jc w:val="both"/>
        <w:rPr>
          <w:b/>
          <w:sz w:val="24"/>
          <w:szCs w:val="24"/>
        </w:rPr>
      </w:pPr>
      <w:r>
        <w:rPr>
          <w:b/>
          <w:sz w:val="24"/>
          <w:szCs w:val="24"/>
        </w:rPr>
        <w:t>Philosophy S</w:t>
      </w:r>
      <w:r w:rsidR="00AC6A63" w:rsidRPr="00D37AC3">
        <w:rPr>
          <w:b/>
          <w:sz w:val="24"/>
          <w:szCs w:val="24"/>
        </w:rPr>
        <w:t>tatement</w:t>
      </w:r>
    </w:p>
    <w:p w14:paraId="527D732B" w14:textId="77777777" w:rsidR="00AC6A63" w:rsidRPr="00D37AC3" w:rsidRDefault="00AC6A63" w:rsidP="00064154">
      <w:pPr>
        <w:pStyle w:val="NoSpacing"/>
        <w:ind w:left="540"/>
        <w:jc w:val="both"/>
      </w:pPr>
      <w:r w:rsidRPr="00D37AC3">
        <w:t xml:space="preserve">Develop a philosophy statement regarding energy education that reflects the school’s overall educational philosophy. </w:t>
      </w:r>
    </w:p>
    <w:p w14:paraId="31B80C18" w14:textId="77777777" w:rsidR="00AC6A63" w:rsidRPr="00D37AC3" w:rsidRDefault="00AC6A63" w:rsidP="00064154">
      <w:pPr>
        <w:pStyle w:val="NoSpacing"/>
        <w:ind w:left="540"/>
        <w:jc w:val="both"/>
      </w:pPr>
    </w:p>
    <w:p w14:paraId="7CB4B587" w14:textId="53FB5BB8" w:rsidR="00AC6A63" w:rsidRPr="00470AB2" w:rsidRDefault="00AC6A63" w:rsidP="00064154">
      <w:pPr>
        <w:pStyle w:val="NoSpacing"/>
        <w:numPr>
          <w:ilvl w:val="0"/>
          <w:numId w:val="21"/>
        </w:numPr>
        <w:jc w:val="both"/>
        <w:rPr>
          <w:b/>
          <w:sz w:val="24"/>
          <w:szCs w:val="24"/>
        </w:rPr>
      </w:pPr>
      <w:r w:rsidRPr="00470AB2">
        <w:rPr>
          <w:b/>
          <w:sz w:val="24"/>
          <w:szCs w:val="24"/>
        </w:rPr>
        <w:t>Goals</w:t>
      </w:r>
    </w:p>
    <w:p w14:paraId="3BA500D1" w14:textId="77777777" w:rsidR="00AC6A63" w:rsidRDefault="00AC6A63" w:rsidP="00064154">
      <w:pPr>
        <w:pStyle w:val="NoSpacing"/>
        <w:ind w:left="540"/>
        <w:jc w:val="both"/>
      </w:pPr>
      <w:r>
        <w:t xml:space="preserve">Explain the desired outcomes of integrating energy education into the school’s curriculum; how will the students, teachers, and building occupants think, feel, and act differently as a result. </w:t>
      </w:r>
    </w:p>
    <w:p w14:paraId="441D26AB" w14:textId="77777777" w:rsidR="00AC6A63" w:rsidRDefault="00AC6A63" w:rsidP="00064154">
      <w:pPr>
        <w:pStyle w:val="NoSpacing"/>
        <w:ind w:left="540"/>
        <w:jc w:val="both"/>
      </w:pPr>
    </w:p>
    <w:p w14:paraId="2D6158AC" w14:textId="632ADA6E" w:rsidR="00AC6A63" w:rsidRPr="00470AB2" w:rsidRDefault="00D37AC3" w:rsidP="00064154">
      <w:pPr>
        <w:pStyle w:val="NoSpacing"/>
        <w:numPr>
          <w:ilvl w:val="0"/>
          <w:numId w:val="21"/>
        </w:numPr>
        <w:jc w:val="both"/>
        <w:rPr>
          <w:b/>
          <w:sz w:val="24"/>
          <w:szCs w:val="24"/>
        </w:rPr>
      </w:pPr>
      <w:r>
        <w:rPr>
          <w:b/>
          <w:sz w:val="24"/>
          <w:szCs w:val="24"/>
        </w:rPr>
        <w:t>Curricular F</w:t>
      </w:r>
      <w:r w:rsidR="00AC6A63" w:rsidRPr="00470AB2">
        <w:rPr>
          <w:b/>
          <w:sz w:val="24"/>
          <w:szCs w:val="24"/>
        </w:rPr>
        <w:t xml:space="preserve">ramework </w:t>
      </w:r>
    </w:p>
    <w:p w14:paraId="0A937D34" w14:textId="659FD238" w:rsidR="00AC6A63" w:rsidRPr="00D37AC3" w:rsidRDefault="00AC6A63" w:rsidP="00064154">
      <w:pPr>
        <w:pStyle w:val="NoSpacing"/>
        <w:ind w:left="540"/>
        <w:jc w:val="both"/>
      </w:pPr>
      <w:r w:rsidRPr="00D37AC3">
        <w:t xml:space="preserve">This will outline how energy education will be incorporated into each grade level or class and how the school building will be used as a </w:t>
      </w:r>
      <w:r w:rsidR="00270CE2">
        <w:t xml:space="preserve">teaching </w:t>
      </w:r>
      <w:r w:rsidRPr="00D37AC3">
        <w:t xml:space="preserve">resource. Many of the key concepts found in energy education will likely be addressed in other subject areas; therefore, it is important to involve </w:t>
      </w:r>
      <w:r w:rsidRPr="00D37AC3">
        <w:lastRenderedPageBreak/>
        <w:t xml:space="preserve">representatives from as many subject areas and grade levels as possible when designing the framework. </w:t>
      </w:r>
    </w:p>
    <w:p w14:paraId="5736E8A4" w14:textId="77777777" w:rsidR="00AC6A63" w:rsidRPr="00D37AC3" w:rsidRDefault="00AC6A63" w:rsidP="00064154">
      <w:pPr>
        <w:pStyle w:val="NoSpacing"/>
        <w:ind w:left="540"/>
        <w:jc w:val="both"/>
      </w:pPr>
    </w:p>
    <w:p w14:paraId="7087B09E" w14:textId="15B577F3" w:rsidR="00AC6A63" w:rsidRPr="00D37AC3" w:rsidRDefault="00AC6A63" w:rsidP="00064154">
      <w:pPr>
        <w:pStyle w:val="NoSpacing"/>
        <w:ind w:left="540"/>
        <w:jc w:val="both"/>
      </w:pPr>
      <w:r w:rsidRPr="00D37AC3">
        <w:t xml:space="preserve">There is no set format for the design and look of the curricular framework; however, the following components </w:t>
      </w:r>
      <w:r w:rsidR="00270CE2">
        <w:t>must</w:t>
      </w:r>
      <w:r w:rsidRPr="00D37AC3">
        <w:t xml:space="preserve"> be included for each grade level</w:t>
      </w:r>
      <w:r w:rsidR="00733BEC">
        <w:t>. U</w:t>
      </w:r>
      <w:r w:rsidRPr="00D37AC3">
        <w:t xml:space="preserve">se a </w:t>
      </w:r>
      <w:r w:rsidR="00270CE2">
        <w:t>separate page</w:t>
      </w:r>
      <w:r w:rsidRPr="00D37AC3">
        <w:t xml:space="preserve"> for each grade</w:t>
      </w:r>
      <w:r w:rsidR="00733BEC">
        <w:t xml:space="preserve"> level</w:t>
      </w:r>
      <w:r w:rsidRPr="00D37AC3">
        <w:t>.</w:t>
      </w:r>
      <w:r w:rsidR="00733BEC">
        <w:t xml:space="preserve"> A sample layout is provided below.</w:t>
      </w:r>
    </w:p>
    <w:p w14:paraId="208FA3D2" w14:textId="77777777" w:rsidR="00AC6A63" w:rsidRDefault="00AC6A63" w:rsidP="00064154">
      <w:pPr>
        <w:pStyle w:val="NoSpacing"/>
        <w:ind w:left="540"/>
        <w:jc w:val="both"/>
      </w:pPr>
    </w:p>
    <w:p w14:paraId="418C83E2" w14:textId="44023D51" w:rsidR="00AC6A63" w:rsidRPr="00D37AC3" w:rsidRDefault="00270CE2" w:rsidP="00064154">
      <w:pPr>
        <w:pStyle w:val="NoSpacing"/>
        <w:numPr>
          <w:ilvl w:val="0"/>
          <w:numId w:val="18"/>
        </w:numPr>
        <w:jc w:val="both"/>
        <w:rPr>
          <w:b/>
        </w:rPr>
      </w:pPr>
      <w:r>
        <w:rPr>
          <w:b/>
        </w:rPr>
        <w:t>Key C</w:t>
      </w:r>
      <w:r w:rsidR="00AC6A63" w:rsidRPr="00D37AC3">
        <w:rPr>
          <w:b/>
        </w:rPr>
        <w:t>oncepts</w:t>
      </w:r>
    </w:p>
    <w:p w14:paraId="3A49B806" w14:textId="77777777" w:rsidR="00270CE2" w:rsidRDefault="00AC6A63" w:rsidP="00064154">
      <w:pPr>
        <w:pStyle w:val="NoSpacing"/>
        <w:ind w:left="1620"/>
        <w:jc w:val="both"/>
      </w:pPr>
      <w:r w:rsidRPr="00D37AC3">
        <w:t xml:space="preserve">Use </w:t>
      </w:r>
      <w:r w:rsidR="00270CE2">
        <w:t>KEEP’s</w:t>
      </w:r>
      <w:r w:rsidRPr="00270CE2">
        <w:rPr>
          <w:i/>
        </w:rPr>
        <w:t xml:space="preserve"> Conceptual Guide to K-12 Energy Education in Wisconsin</w:t>
      </w:r>
      <w:r w:rsidR="00270CE2">
        <w:t xml:space="preserve"> </w:t>
      </w:r>
      <w:r w:rsidRPr="00D37AC3">
        <w:t>to identify</w:t>
      </w:r>
      <w:r w:rsidR="00270CE2">
        <w:t xml:space="preserve"> key energy education concepts, </w:t>
      </w:r>
    </w:p>
    <w:p w14:paraId="5BC7A070" w14:textId="39259ACB" w:rsidR="00AC6A63" w:rsidRPr="00D37AC3" w:rsidRDefault="00064154" w:rsidP="00064154">
      <w:pPr>
        <w:pStyle w:val="NoSpacing"/>
        <w:ind w:left="1620"/>
        <w:jc w:val="both"/>
      </w:pPr>
      <w:hyperlink r:id="rId11" w:history="1">
        <w:r w:rsidR="00270CE2" w:rsidRPr="00C424B2">
          <w:rPr>
            <w:rStyle w:val="Hyperlink"/>
          </w:rPr>
          <w:t>http://www.uwsp.edu/cnr-ap/KEEP/Pages/Resources/Curriculum.aspx</w:t>
        </w:r>
      </w:hyperlink>
      <w:r w:rsidR="00270CE2">
        <w:t xml:space="preserve">. </w:t>
      </w:r>
    </w:p>
    <w:p w14:paraId="1462C30E" w14:textId="15C51CBB" w:rsidR="00AC6A63" w:rsidRPr="00D37AC3" w:rsidRDefault="00270CE2" w:rsidP="00064154">
      <w:pPr>
        <w:pStyle w:val="NoSpacing"/>
        <w:numPr>
          <w:ilvl w:val="0"/>
          <w:numId w:val="18"/>
        </w:numPr>
        <w:jc w:val="both"/>
        <w:rPr>
          <w:b/>
        </w:rPr>
      </w:pPr>
      <w:r>
        <w:rPr>
          <w:b/>
        </w:rPr>
        <w:t>Classroom C</w:t>
      </w:r>
      <w:r w:rsidR="00AC6A63" w:rsidRPr="00D37AC3">
        <w:rPr>
          <w:b/>
        </w:rPr>
        <w:t>onnections</w:t>
      </w:r>
      <w:r w:rsidR="00D011F3">
        <w:rPr>
          <w:b/>
        </w:rPr>
        <w:t xml:space="preserve"> - Activities</w:t>
      </w:r>
    </w:p>
    <w:p w14:paraId="2BE1A5D0" w14:textId="46BF775D" w:rsidR="00AC6A63" w:rsidRPr="00D37AC3" w:rsidRDefault="00AC6A63" w:rsidP="00064154">
      <w:pPr>
        <w:pStyle w:val="NoSpacing"/>
        <w:ind w:left="1620"/>
        <w:jc w:val="both"/>
      </w:pPr>
      <w:r w:rsidRPr="00D37AC3">
        <w:t xml:space="preserve">Use KEEP activity guides or other energy education </w:t>
      </w:r>
      <w:r w:rsidR="00270CE2">
        <w:t>curricula</w:t>
      </w:r>
      <w:r w:rsidRPr="00D37AC3">
        <w:t xml:space="preserve"> to identify classroom activities that will be used to address the key concepts; or create your own activities.</w:t>
      </w:r>
      <w:r w:rsidR="00733BEC">
        <w:t xml:space="preserve"> </w:t>
      </w:r>
      <w:r w:rsidR="00733BEC" w:rsidRPr="00D37AC3">
        <w:t xml:space="preserve">A minimum of three activities </w:t>
      </w:r>
      <w:r w:rsidR="00733BEC">
        <w:t>should</w:t>
      </w:r>
      <w:r w:rsidR="00733BEC" w:rsidRPr="00D37AC3">
        <w:t xml:space="preserve"> be included for each grade or subject.</w:t>
      </w:r>
      <w:r w:rsidRPr="00D37AC3">
        <w:t xml:space="preserve">  </w:t>
      </w:r>
    </w:p>
    <w:p w14:paraId="0AA2D91C" w14:textId="7701B003" w:rsidR="00AC6A63" w:rsidRPr="00D37AC3" w:rsidRDefault="00270CE2" w:rsidP="00064154">
      <w:pPr>
        <w:pStyle w:val="NoSpacing"/>
        <w:numPr>
          <w:ilvl w:val="0"/>
          <w:numId w:val="18"/>
        </w:numPr>
        <w:jc w:val="both"/>
        <w:rPr>
          <w:b/>
        </w:rPr>
      </w:pPr>
      <w:r>
        <w:rPr>
          <w:b/>
        </w:rPr>
        <w:t>Site C</w:t>
      </w:r>
      <w:r w:rsidR="00AC6A63" w:rsidRPr="00D37AC3">
        <w:rPr>
          <w:b/>
        </w:rPr>
        <w:t>onnections</w:t>
      </w:r>
      <w:r w:rsidR="00733BEC">
        <w:rPr>
          <w:b/>
        </w:rPr>
        <w:t xml:space="preserve"> – Building as a Teaching Tool</w:t>
      </w:r>
    </w:p>
    <w:p w14:paraId="246FB1A9" w14:textId="1E80E767" w:rsidR="00AC6A63" w:rsidRPr="00D37AC3" w:rsidRDefault="00AC6A63" w:rsidP="00064154">
      <w:pPr>
        <w:pStyle w:val="NoSpacing"/>
        <w:ind w:left="1620"/>
        <w:jc w:val="both"/>
      </w:pPr>
      <w:r w:rsidRPr="00D37AC3">
        <w:t xml:space="preserve">Describe how you will use the school building as a resource during </w:t>
      </w:r>
      <w:r w:rsidR="00270CE2">
        <w:t>each</w:t>
      </w:r>
      <w:r w:rsidRPr="00D37AC3">
        <w:t xml:space="preserve"> activity. It is encouraged to modify activities to use the school building to its fullest potential. </w:t>
      </w:r>
    </w:p>
    <w:p w14:paraId="6BFF537E" w14:textId="5DC5DA32" w:rsidR="00AC6A63" w:rsidRPr="00D37AC3" w:rsidRDefault="00AC6A63" w:rsidP="00064154">
      <w:pPr>
        <w:pStyle w:val="NoSpacing"/>
        <w:numPr>
          <w:ilvl w:val="0"/>
          <w:numId w:val="18"/>
        </w:numPr>
        <w:jc w:val="both"/>
        <w:rPr>
          <w:b/>
        </w:rPr>
      </w:pPr>
      <w:r w:rsidRPr="00D37AC3">
        <w:rPr>
          <w:b/>
        </w:rPr>
        <w:t>Alig</w:t>
      </w:r>
      <w:r w:rsidR="00270CE2">
        <w:rPr>
          <w:b/>
        </w:rPr>
        <w:t>nment with State S</w:t>
      </w:r>
      <w:r w:rsidRPr="00D37AC3">
        <w:rPr>
          <w:b/>
        </w:rPr>
        <w:t>tandards</w:t>
      </w:r>
    </w:p>
    <w:p w14:paraId="3C4410EF" w14:textId="77777777" w:rsidR="00270CE2" w:rsidRDefault="00270CE2" w:rsidP="00064154">
      <w:pPr>
        <w:pStyle w:val="NoSpacing"/>
        <w:ind w:left="1620"/>
        <w:jc w:val="both"/>
      </w:pPr>
      <w:r>
        <w:t>If not already provided, c</w:t>
      </w:r>
      <w:r w:rsidR="00AC6A63" w:rsidRPr="00D37AC3">
        <w:t xml:space="preserve">orrelate each activity with </w:t>
      </w:r>
      <w:r w:rsidR="00AC6A63" w:rsidRPr="00270CE2">
        <w:t>Wisconsin</w:t>
      </w:r>
      <w:r>
        <w:t>’s academic s</w:t>
      </w:r>
      <w:r w:rsidR="00AC6A63" w:rsidRPr="00270CE2">
        <w:t>tandards</w:t>
      </w:r>
      <w:r w:rsidR="00AC6A63" w:rsidRPr="00D37AC3">
        <w:t xml:space="preserve"> developed by the Wisconsin Department of Public Instruction</w:t>
      </w:r>
      <w:r>
        <w:t xml:space="preserve">, </w:t>
      </w:r>
    </w:p>
    <w:p w14:paraId="3D330455" w14:textId="1A4A74D2" w:rsidR="00AC6A63" w:rsidRPr="00D37AC3" w:rsidRDefault="00064154" w:rsidP="00064154">
      <w:pPr>
        <w:pStyle w:val="NoSpacing"/>
        <w:ind w:left="1620"/>
        <w:jc w:val="both"/>
      </w:pPr>
      <w:hyperlink r:id="rId12" w:history="1">
        <w:r w:rsidR="00270CE2" w:rsidRPr="00C424B2">
          <w:rPr>
            <w:rStyle w:val="Hyperlink"/>
          </w:rPr>
          <w:t>http://standards.dpi.wi.gov/</w:t>
        </w:r>
      </w:hyperlink>
      <w:r w:rsidR="00270CE2">
        <w:t>.</w:t>
      </w:r>
    </w:p>
    <w:p w14:paraId="6939F895" w14:textId="77777777" w:rsidR="00AC6A63" w:rsidRPr="00D37AC3" w:rsidRDefault="00AC6A63" w:rsidP="00064154">
      <w:pPr>
        <w:pStyle w:val="NoSpacing"/>
        <w:numPr>
          <w:ilvl w:val="0"/>
          <w:numId w:val="18"/>
        </w:numPr>
        <w:jc w:val="both"/>
        <w:rPr>
          <w:b/>
        </w:rPr>
      </w:pPr>
      <w:r w:rsidRPr="00D37AC3">
        <w:rPr>
          <w:b/>
        </w:rPr>
        <w:t>Assessment</w:t>
      </w:r>
    </w:p>
    <w:p w14:paraId="700265CF" w14:textId="440D0102" w:rsidR="00AC6A63" w:rsidRPr="00D37AC3" w:rsidRDefault="00AC6A63" w:rsidP="00064154">
      <w:pPr>
        <w:pStyle w:val="NoSpacing"/>
        <w:ind w:left="1620"/>
        <w:jc w:val="both"/>
      </w:pPr>
      <w:r w:rsidRPr="00D37AC3">
        <w:t>Describe how students will be assessed for the knowledge or</w:t>
      </w:r>
      <w:r w:rsidR="00CB3548">
        <w:t xml:space="preserve"> skills gained during or after each</w:t>
      </w:r>
      <w:r w:rsidRPr="00D37AC3">
        <w:t xml:space="preserve"> activity, or both. </w:t>
      </w:r>
    </w:p>
    <w:p w14:paraId="2708B5CE" w14:textId="77777777" w:rsidR="00AC6A63" w:rsidRPr="00D37AC3" w:rsidRDefault="00AC6A63" w:rsidP="00064154">
      <w:pPr>
        <w:pStyle w:val="NoSpacing"/>
        <w:numPr>
          <w:ilvl w:val="0"/>
          <w:numId w:val="18"/>
        </w:numPr>
        <w:jc w:val="both"/>
        <w:rPr>
          <w:b/>
        </w:rPr>
      </w:pPr>
      <w:r w:rsidRPr="00D37AC3">
        <w:rPr>
          <w:b/>
        </w:rPr>
        <w:t>Resources</w:t>
      </w:r>
    </w:p>
    <w:p w14:paraId="14336034" w14:textId="399B8C03" w:rsidR="00AC6A63" w:rsidRPr="00D37AC3" w:rsidRDefault="00AC6A63" w:rsidP="00064154">
      <w:pPr>
        <w:pStyle w:val="NoSpacing"/>
        <w:ind w:left="1620"/>
        <w:jc w:val="both"/>
      </w:pPr>
      <w:r w:rsidRPr="00D37AC3">
        <w:t xml:space="preserve">Identify </w:t>
      </w:r>
      <w:r w:rsidR="00CB3548">
        <w:t>key</w:t>
      </w:r>
      <w:r w:rsidRPr="00D37AC3">
        <w:t xml:space="preserve"> resources that will be used to conduct </w:t>
      </w:r>
      <w:r w:rsidR="00CB3548">
        <w:t>each</w:t>
      </w:r>
      <w:r w:rsidRPr="00D37AC3">
        <w:t xml:space="preserve"> activity (</w:t>
      </w:r>
      <w:r w:rsidR="00CB3548">
        <w:t>such as watt meter, hand-</w:t>
      </w:r>
      <w:r w:rsidRPr="00D37AC3">
        <w:t xml:space="preserve">crank generator, Pedal Power, light meter, etc.). Visit the KEEP website </w:t>
      </w:r>
      <w:hyperlink r:id="rId13" w:history="1">
        <w:r w:rsidRPr="00D37AC3">
          <w:rPr>
            <w:rStyle w:val="Hyperlink"/>
          </w:rPr>
          <w:t>www.uwsp.edu/keep</w:t>
        </w:r>
      </w:hyperlink>
      <w:r w:rsidRPr="00D37AC3">
        <w:t xml:space="preserve"> for </w:t>
      </w:r>
      <w:r w:rsidR="00CB3548">
        <w:t>hands-on</w:t>
      </w:r>
      <w:r w:rsidRPr="00D37AC3">
        <w:t xml:space="preserve"> resource ideas.</w:t>
      </w:r>
    </w:p>
    <w:p w14:paraId="11FE5F7E" w14:textId="77777777" w:rsidR="00AC6A63" w:rsidRDefault="00AC6A63" w:rsidP="00064154">
      <w:pPr>
        <w:pStyle w:val="NoSpacing"/>
        <w:ind w:left="540"/>
        <w:jc w:val="both"/>
      </w:pPr>
    </w:p>
    <w:p w14:paraId="4D272167" w14:textId="103FDF19" w:rsidR="00733BEC" w:rsidRPr="00733BEC" w:rsidRDefault="00733BEC" w:rsidP="00064154">
      <w:pPr>
        <w:pStyle w:val="NoSpacing"/>
        <w:jc w:val="both"/>
        <w:rPr>
          <w:b/>
          <w:sz w:val="24"/>
          <w:szCs w:val="24"/>
        </w:rPr>
      </w:pPr>
      <w:r w:rsidRPr="00733BEC">
        <w:rPr>
          <w:b/>
          <w:sz w:val="24"/>
          <w:szCs w:val="24"/>
        </w:rPr>
        <w:t>Sam</w:t>
      </w:r>
      <w:r w:rsidR="00D011F3">
        <w:rPr>
          <w:b/>
          <w:sz w:val="24"/>
          <w:szCs w:val="24"/>
        </w:rPr>
        <w:t>ple Curricular Framework Layout</w:t>
      </w:r>
    </w:p>
    <w:p w14:paraId="713958E9" w14:textId="77777777" w:rsidR="00733BEC" w:rsidRPr="00733BEC" w:rsidRDefault="00733BEC" w:rsidP="00064154">
      <w:pPr>
        <w:pStyle w:val="NoSpacing"/>
        <w:jc w:val="both"/>
        <w:rPr>
          <w:b/>
          <w:sz w:val="24"/>
          <w:szCs w:val="24"/>
        </w:rPr>
      </w:pPr>
      <w:r w:rsidRPr="00733BEC">
        <w:rPr>
          <w:b/>
          <w:sz w:val="24"/>
          <w:szCs w:val="24"/>
        </w:rPr>
        <w:t>Grade 1</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870"/>
        <w:gridCol w:w="1800"/>
        <w:gridCol w:w="1620"/>
        <w:gridCol w:w="1350"/>
        <w:gridCol w:w="1368"/>
      </w:tblGrid>
      <w:tr w:rsidR="00733BEC" w:rsidRPr="00281ED3" w14:paraId="4FAFFFBA" w14:textId="77777777" w:rsidTr="00D011F3">
        <w:tc>
          <w:tcPr>
            <w:tcW w:w="1370" w:type="dxa"/>
            <w:vAlign w:val="center"/>
          </w:tcPr>
          <w:p w14:paraId="4014E372" w14:textId="2FB00D29" w:rsidR="00733BEC" w:rsidRPr="00733BEC" w:rsidRDefault="00D011F3" w:rsidP="00064154">
            <w:pPr>
              <w:pStyle w:val="NoSpacing"/>
              <w:jc w:val="both"/>
              <w:rPr>
                <w:b/>
                <w:sz w:val="20"/>
                <w:szCs w:val="20"/>
              </w:rPr>
            </w:pPr>
            <w:r>
              <w:rPr>
                <w:b/>
                <w:sz w:val="20"/>
                <w:szCs w:val="20"/>
              </w:rPr>
              <w:t>Key C</w:t>
            </w:r>
            <w:r w:rsidR="00733BEC" w:rsidRPr="00733BEC">
              <w:rPr>
                <w:b/>
                <w:sz w:val="20"/>
                <w:szCs w:val="20"/>
              </w:rPr>
              <w:t>oncepts</w:t>
            </w:r>
          </w:p>
        </w:tc>
        <w:tc>
          <w:tcPr>
            <w:tcW w:w="1870" w:type="dxa"/>
            <w:vAlign w:val="center"/>
          </w:tcPr>
          <w:p w14:paraId="7C666F8A" w14:textId="2387431D" w:rsidR="00733BEC" w:rsidRPr="00733BEC" w:rsidRDefault="00D011F3" w:rsidP="00064154">
            <w:pPr>
              <w:pStyle w:val="NoSpacing"/>
              <w:jc w:val="both"/>
              <w:rPr>
                <w:b/>
                <w:sz w:val="20"/>
                <w:szCs w:val="20"/>
              </w:rPr>
            </w:pPr>
            <w:r>
              <w:rPr>
                <w:b/>
                <w:sz w:val="20"/>
                <w:szCs w:val="20"/>
              </w:rPr>
              <w:t xml:space="preserve">Classroom </w:t>
            </w:r>
            <w:r w:rsidR="00733BEC">
              <w:rPr>
                <w:b/>
                <w:sz w:val="20"/>
                <w:szCs w:val="20"/>
              </w:rPr>
              <w:t>C</w:t>
            </w:r>
            <w:r w:rsidR="00733BEC" w:rsidRPr="00733BEC">
              <w:rPr>
                <w:b/>
                <w:sz w:val="20"/>
                <w:szCs w:val="20"/>
              </w:rPr>
              <w:t>onnections</w:t>
            </w:r>
            <w:r>
              <w:rPr>
                <w:b/>
                <w:sz w:val="20"/>
                <w:szCs w:val="20"/>
              </w:rPr>
              <w:t xml:space="preserve"> - Activities</w:t>
            </w:r>
          </w:p>
        </w:tc>
        <w:tc>
          <w:tcPr>
            <w:tcW w:w="1800" w:type="dxa"/>
            <w:vAlign w:val="center"/>
          </w:tcPr>
          <w:p w14:paraId="00D20D41" w14:textId="0D2525C8" w:rsidR="00733BEC" w:rsidRPr="00733BEC" w:rsidRDefault="00733BEC" w:rsidP="00064154">
            <w:pPr>
              <w:pStyle w:val="NoSpacing"/>
              <w:jc w:val="both"/>
              <w:rPr>
                <w:b/>
                <w:sz w:val="20"/>
                <w:szCs w:val="20"/>
              </w:rPr>
            </w:pPr>
            <w:r w:rsidRPr="00733BEC">
              <w:rPr>
                <w:b/>
                <w:sz w:val="20"/>
                <w:szCs w:val="20"/>
              </w:rPr>
              <w:t xml:space="preserve">Site connections – </w:t>
            </w:r>
            <w:r>
              <w:rPr>
                <w:b/>
                <w:sz w:val="20"/>
                <w:szCs w:val="20"/>
              </w:rPr>
              <w:t>Building as a Teaching Tool</w:t>
            </w:r>
          </w:p>
        </w:tc>
        <w:tc>
          <w:tcPr>
            <w:tcW w:w="1620" w:type="dxa"/>
            <w:vAlign w:val="center"/>
          </w:tcPr>
          <w:p w14:paraId="15531D5B" w14:textId="2E428351" w:rsidR="00733BEC" w:rsidRPr="00733BEC" w:rsidRDefault="00D011F3" w:rsidP="00064154">
            <w:pPr>
              <w:pStyle w:val="NoSpacing"/>
              <w:jc w:val="both"/>
              <w:rPr>
                <w:b/>
                <w:sz w:val="20"/>
                <w:szCs w:val="20"/>
              </w:rPr>
            </w:pPr>
            <w:r>
              <w:rPr>
                <w:b/>
                <w:sz w:val="20"/>
                <w:szCs w:val="20"/>
              </w:rPr>
              <w:t>Alignment with State S</w:t>
            </w:r>
            <w:r w:rsidR="00733BEC" w:rsidRPr="00733BEC">
              <w:rPr>
                <w:b/>
                <w:sz w:val="20"/>
                <w:szCs w:val="20"/>
              </w:rPr>
              <w:t>tandards</w:t>
            </w:r>
          </w:p>
        </w:tc>
        <w:tc>
          <w:tcPr>
            <w:tcW w:w="1350" w:type="dxa"/>
            <w:vAlign w:val="center"/>
          </w:tcPr>
          <w:p w14:paraId="3099DC04" w14:textId="77777777" w:rsidR="00733BEC" w:rsidRPr="00733BEC" w:rsidRDefault="00733BEC" w:rsidP="00064154">
            <w:pPr>
              <w:pStyle w:val="NoSpacing"/>
              <w:jc w:val="both"/>
              <w:rPr>
                <w:b/>
                <w:sz w:val="20"/>
                <w:szCs w:val="20"/>
              </w:rPr>
            </w:pPr>
            <w:r w:rsidRPr="00733BEC">
              <w:rPr>
                <w:b/>
                <w:sz w:val="20"/>
                <w:szCs w:val="20"/>
              </w:rPr>
              <w:t>Assessment</w:t>
            </w:r>
          </w:p>
        </w:tc>
        <w:tc>
          <w:tcPr>
            <w:tcW w:w="1368" w:type="dxa"/>
            <w:vAlign w:val="center"/>
          </w:tcPr>
          <w:p w14:paraId="199A4E06" w14:textId="77777777" w:rsidR="00733BEC" w:rsidRPr="00733BEC" w:rsidRDefault="00733BEC" w:rsidP="00064154">
            <w:pPr>
              <w:pStyle w:val="NoSpacing"/>
              <w:jc w:val="both"/>
              <w:rPr>
                <w:b/>
                <w:sz w:val="20"/>
                <w:szCs w:val="20"/>
              </w:rPr>
            </w:pPr>
            <w:r w:rsidRPr="00733BEC">
              <w:rPr>
                <w:b/>
                <w:sz w:val="20"/>
                <w:szCs w:val="20"/>
              </w:rPr>
              <w:t>Resources</w:t>
            </w:r>
          </w:p>
        </w:tc>
      </w:tr>
      <w:tr w:rsidR="00733BEC" w:rsidRPr="00281ED3" w14:paraId="332933A6" w14:textId="77777777" w:rsidTr="00D011F3">
        <w:tc>
          <w:tcPr>
            <w:tcW w:w="1370" w:type="dxa"/>
          </w:tcPr>
          <w:p w14:paraId="2DF265F7" w14:textId="77777777" w:rsidR="00733BEC" w:rsidRPr="00733BEC" w:rsidRDefault="00733BEC" w:rsidP="00064154">
            <w:pPr>
              <w:pStyle w:val="NoSpacing"/>
              <w:jc w:val="both"/>
              <w:rPr>
                <w:sz w:val="20"/>
                <w:szCs w:val="20"/>
              </w:rPr>
            </w:pPr>
          </w:p>
        </w:tc>
        <w:tc>
          <w:tcPr>
            <w:tcW w:w="1870" w:type="dxa"/>
          </w:tcPr>
          <w:p w14:paraId="473E795D" w14:textId="77777777" w:rsidR="00733BEC" w:rsidRPr="00733BEC" w:rsidRDefault="00733BEC" w:rsidP="00064154">
            <w:pPr>
              <w:pStyle w:val="NoSpacing"/>
              <w:jc w:val="both"/>
              <w:rPr>
                <w:sz w:val="20"/>
                <w:szCs w:val="20"/>
              </w:rPr>
            </w:pPr>
          </w:p>
        </w:tc>
        <w:tc>
          <w:tcPr>
            <w:tcW w:w="1800" w:type="dxa"/>
          </w:tcPr>
          <w:p w14:paraId="42C2CD4F" w14:textId="77777777" w:rsidR="00733BEC" w:rsidRPr="00733BEC" w:rsidRDefault="00733BEC" w:rsidP="00064154">
            <w:pPr>
              <w:pStyle w:val="NoSpacing"/>
              <w:jc w:val="both"/>
              <w:rPr>
                <w:sz w:val="20"/>
                <w:szCs w:val="20"/>
              </w:rPr>
            </w:pPr>
          </w:p>
        </w:tc>
        <w:tc>
          <w:tcPr>
            <w:tcW w:w="1620" w:type="dxa"/>
          </w:tcPr>
          <w:p w14:paraId="464B3873" w14:textId="77777777" w:rsidR="00733BEC" w:rsidRPr="00733BEC" w:rsidRDefault="00733BEC" w:rsidP="00064154">
            <w:pPr>
              <w:pStyle w:val="NoSpacing"/>
              <w:jc w:val="both"/>
              <w:rPr>
                <w:sz w:val="20"/>
                <w:szCs w:val="20"/>
              </w:rPr>
            </w:pPr>
          </w:p>
        </w:tc>
        <w:tc>
          <w:tcPr>
            <w:tcW w:w="1350" w:type="dxa"/>
          </w:tcPr>
          <w:p w14:paraId="4EC16B11" w14:textId="77777777" w:rsidR="00733BEC" w:rsidRPr="00733BEC" w:rsidRDefault="00733BEC" w:rsidP="00064154">
            <w:pPr>
              <w:pStyle w:val="NoSpacing"/>
              <w:jc w:val="both"/>
              <w:rPr>
                <w:sz w:val="20"/>
                <w:szCs w:val="20"/>
              </w:rPr>
            </w:pPr>
          </w:p>
        </w:tc>
        <w:tc>
          <w:tcPr>
            <w:tcW w:w="1368" w:type="dxa"/>
          </w:tcPr>
          <w:p w14:paraId="6D355C77" w14:textId="77777777" w:rsidR="00733BEC" w:rsidRPr="00733BEC" w:rsidRDefault="00733BEC" w:rsidP="00064154">
            <w:pPr>
              <w:pStyle w:val="NoSpacing"/>
              <w:jc w:val="both"/>
              <w:rPr>
                <w:sz w:val="20"/>
                <w:szCs w:val="20"/>
              </w:rPr>
            </w:pPr>
          </w:p>
        </w:tc>
      </w:tr>
      <w:tr w:rsidR="00733BEC" w:rsidRPr="00281ED3" w14:paraId="4DD442D0" w14:textId="77777777" w:rsidTr="00D011F3">
        <w:tc>
          <w:tcPr>
            <w:tcW w:w="1370" w:type="dxa"/>
          </w:tcPr>
          <w:p w14:paraId="4EAF28DE" w14:textId="77777777" w:rsidR="00733BEC" w:rsidRPr="00733BEC" w:rsidRDefault="00733BEC" w:rsidP="00064154">
            <w:pPr>
              <w:pStyle w:val="NoSpacing"/>
              <w:jc w:val="both"/>
              <w:rPr>
                <w:sz w:val="20"/>
                <w:szCs w:val="20"/>
              </w:rPr>
            </w:pPr>
          </w:p>
        </w:tc>
        <w:tc>
          <w:tcPr>
            <w:tcW w:w="1870" w:type="dxa"/>
          </w:tcPr>
          <w:p w14:paraId="30BFA404" w14:textId="77777777" w:rsidR="00733BEC" w:rsidRPr="00733BEC" w:rsidRDefault="00733BEC" w:rsidP="00064154">
            <w:pPr>
              <w:pStyle w:val="NoSpacing"/>
              <w:jc w:val="both"/>
              <w:rPr>
                <w:sz w:val="20"/>
                <w:szCs w:val="20"/>
              </w:rPr>
            </w:pPr>
          </w:p>
        </w:tc>
        <w:tc>
          <w:tcPr>
            <w:tcW w:w="1800" w:type="dxa"/>
          </w:tcPr>
          <w:p w14:paraId="4303FF5A" w14:textId="77777777" w:rsidR="00733BEC" w:rsidRPr="00733BEC" w:rsidRDefault="00733BEC" w:rsidP="00064154">
            <w:pPr>
              <w:pStyle w:val="NoSpacing"/>
              <w:jc w:val="both"/>
              <w:rPr>
                <w:sz w:val="20"/>
                <w:szCs w:val="20"/>
              </w:rPr>
            </w:pPr>
          </w:p>
        </w:tc>
        <w:tc>
          <w:tcPr>
            <w:tcW w:w="1620" w:type="dxa"/>
          </w:tcPr>
          <w:p w14:paraId="0B67E7A1" w14:textId="77777777" w:rsidR="00733BEC" w:rsidRPr="00733BEC" w:rsidRDefault="00733BEC" w:rsidP="00064154">
            <w:pPr>
              <w:pStyle w:val="NoSpacing"/>
              <w:jc w:val="both"/>
              <w:rPr>
                <w:sz w:val="20"/>
                <w:szCs w:val="20"/>
              </w:rPr>
            </w:pPr>
          </w:p>
        </w:tc>
        <w:tc>
          <w:tcPr>
            <w:tcW w:w="1350" w:type="dxa"/>
          </w:tcPr>
          <w:p w14:paraId="2C2DCD5A" w14:textId="77777777" w:rsidR="00733BEC" w:rsidRPr="00733BEC" w:rsidRDefault="00733BEC" w:rsidP="00064154">
            <w:pPr>
              <w:pStyle w:val="NoSpacing"/>
              <w:jc w:val="both"/>
              <w:rPr>
                <w:sz w:val="20"/>
                <w:szCs w:val="20"/>
              </w:rPr>
            </w:pPr>
          </w:p>
        </w:tc>
        <w:tc>
          <w:tcPr>
            <w:tcW w:w="1368" w:type="dxa"/>
          </w:tcPr>
          <w:p w14:paraId="742BC292" w14:textId="77777777" w:rsidR="00733BEC" w:rsidRPr="00733BEC" w:rsidRDefault="00733BEC" w:rsidP="00064154">
            <w:pPr>
              <w:pStyle w:val="NoSpacing"/>
              <w:jc w:val="both"/>
              <w:rPr>
                <w:sz w:val="20"/>
                <w:szCs w:val="20"/>
              </w:rPr>
            </w:pPr>
          </w:p>
        </w:tc>
      </w:tr>
      <w:tr w:rsidR="00733BEC" w:rsidRPr="00281ED3" w14:paraId="36A256B7" w14:textId="77777777" w:rsidTr="00D011F3">
        <w:tc>
          <w:tcPr>
            <w:tcW w:w="1370" w:type="dxa"/>
          </w:tcPr>
          <w:p w14:paraId="6314156E" w14:textId="77777777" w:rsidR="00733BEC" w:rsidRPr="00733BEC" w:rsidRDefault="00733BEC" w:rsidP="00064154">
            <w:pPr>
              <w:pStyle w:val="NoSpacing"/>
              <w:jc w:val="both"/>
              <w:rPr>
                <w:sz w:val="20"/>
                <w:szCs w:val="20"/>
              </w:rPr>
            </w:pPr>
          </w:p>
        </w:tc>
        <w:tc>
          <w:tcPr>
            <w:tcW w:w="1870" w:type="dxa"/>
          </w:tcPr>
          <w:p w14:paraId="1486FE12" w14:textId="77777777" w:rsidR="00733BEC" w:rsidRPr="00733BEC" w:rsidRDefault="00733BEC" w:rsidP="00064154">
            <w:pPr>
              <w:pStyle w:val="NoSpacing"/>
              <w:jc w:val="both"/>
              <w:rPr>
                <w:sz w:val="20"/>
                <w:szCs w:val="20"/>
              </w:rPr>
            </w:pPr>
          </w:p>
        </w:tc>
        <w:tc>
          <w:tcPr>
            <w:tcW w:w="1800" w:type="dxa"/>
          </w:tcPr>
          <w:p w14:paraId="19CDBB9A" w14:textId="77777777" w:rsidR="00733BEC" w:rsidRPr="00733BEC" w:rsidRDefault="00733BEC" w:rsidP="00064154">
            <w:pPr>
              <w:pStyle w:val="NoSpacing"/>
              <w:jc w:val="both"/>
              <w:rPr>
                <w:sz w:val="20"/>
                <w:szCs w:val="20"/>
              </w:rPr>
            </w:pPr>
          </w:p>
        </w:tc>
        <w:tc>
          <w:tcPr>
            <w:tcW w:w="1620" w:type="dxa"/>
          </w:tcPr>
          <w:p w14:paraId="04A2CC3B" w14:textId="77777777" w:rsidR="00733BEC" w:rsidRPr="00733BEC" w:rsidRDefault="00733BEC" w:rsidP="00064154">
            <w:pPr>
              <w:pStyle w:val="NoSpacing"/>
              <w:jc w:val="both"/>
              <w:rPr>
                <w:sz w:val="20"/>
                <w:szCs w:val="20"/>
              </w:rPr>
            </w:pPr>
          </w:p>
        </w:tc>
        <w:tc>
          <w:tcPr>
            <w:tcW w:w="1350" w:type="dxa"/>
          </w:tcPr>
          <w:p w14:paraId="74819945" w14:textId="77777777" w:rsidR="00733BEC" w:rsidRPr="00733BEC" w:rsidRDefault="00733BEC" w:rsidP="00064154">
            <w:pPr>
              <w:pStyle w:val="NoSpacing"/>
              <w:jc w:val="both"/>
              <w:rPr>
                <w:sz w:val="20"/>
                <w:szCs w:val="20"/>
              </w:rPr>
            </w:pPr>
          </w:p>
        </w:tc>
        <w:tc>
          <w:tcPr>
            <w:tcW w:w="1368" w:type="dxa"/>
          </w:tcPr>
          <w:p w14:paraId="2AE1E1DB" w14:textId="77777777" w:rsidR="00733BEC" w:rsidRPr="00733BEC" w:rsidRDefault="00733BEC" w:rsidP="00064154">
            <w:pPr>
              <w:pStyle w:val="NoSpacing"/>
              <w:jc w:val="both"/>
              <w:rPr>
                <w:sz w:val="20"/>
                <w:szCs w:val="20"/>
              </w:rPr>
            </w:pPr>
          </w:p>
        </w:tc>
      </w:tr>
      <w:tr w:rsidR="00733BEC" w:rsidRPr="00281ED3" w14:paraId="4A06CDEC" w14:textId="77777777" w:rsidTr="00D011F3">
        <w:tc>
          <w:tcPr>
            <w:tcW w:w="1370" w:type="dxa"/>
          </w:tcPr>
          <w:p w14:paraId="0CE58140" w14:textId="77777777" w:rsidR="00733BEC" w:rsidRPr="00733BEC" w:rsidRDefault="00733BEC" w:rsidP="00064154">
            <w:pPr>
              <w:pStyle w:val="NoSpacing"/>
              <w:jc w:val="both"/>
              <w:rPr>
                <w:sz w:val="20"/>
                <w:szCs w:val="20"/>
              </w:rPr>
            </w:pPr>
          </w:p>
        </w:tc>
        <w:tc>
          <w:tcPr>
            <w:tcW w:w="1870" w:type="dxa"/>
          </w:tcPr>
          <w:p w14:paraId="5B9C34C3" w14:textId="77777777" w:rsidR="00733BEC" w:rsidRPr="00733BEC" w:rsidRDefault="00733BEC" w:rsidP="00064154">
            <w:pPr>
              <w:pStyle w:val="NoSpacing"/>
              <w:jc w:val="both"/>
              <w:rPr>
                <w:sz w:val="20"/>
                <w:szCs w:val="20"/>
              </w:rPr>
            </w:pPr>
          </w:p>
        </w:tc>
        <w:tc>
          <w:tcPr>
            <w:tcW w:w="1800" w:type="dxa"/>
          </w:tcPr>
          <w:p w14:paraId="12A105BE" w14:textId="77777777" w:rsidR="00733BEC" w:rsidRPr="00733BEC" w:rsidRDefault="00733BEC" w:rsidP="00064154">
            <w:pPr>
              <w:pStyle w:val="NoSpacing"/>
              <w:jc w:val="both"/>
              <w:rPr>
                <w:sz w:val="20"/>
                <w:szCs w:val="20"/>
              </w:rPr>
            </w:pPr>
          </w:p>
        </w:tc>
        <w:tc>
          <w:tcPr>
            <w:tcW w:w="1620" w:type="dxa"/>
          </w:tcPr>
          <w:p w14:paraId="466608E3" w14:textId="77777777" w:rsidR="00733BEC" w:rsidRPr="00733BEC" w:rsidRDefault="00733BEC" w:rsidP="00064154">
            <w:pPr>
              <w:pStyle w:val="NoSpacing"/>
              <w:jc w:val="both"/>
              <w:rPr>
                <w:sz w:val="20"/>
                <w:szCs w:val="20"/>
              </w:rPr>
            </w:pPr>
          </w:p>
        </w:tc>
        <w:tc>
          <w:tcPr>
            <w:tcW w:w="1350" w:type="dxa"/>
          </w:tcPr>
          <w:p w14:paraId="536FD583" w14:textId="77777777" w:rsidR="00733BEC" w:rsidRPr="00733BEC" w:rsidRDefault="00733BEC" w:rsidP="00064154">
            <w:pPr>
              <w:pStyle w:val="NoSpacing"/>
              <w:jc w:val="both"/>
              <w:rPr>
                <w:sz w:val="20"/>
                <w:szCs w:val="20"/>
              </w:rPr>
            </w:pPr>
          </w:p>
        </w:tc>
        <w:tc>
          <w:tcPr>
            <w:tcW w:w="1368" w:type="dxa"/>
          </w:tcPr>
          <w:p w14:paraId="045EF5C2" w14:textId="77777777" w:rsidR="00733BEC" w:rsidRPr="00733BEC" w:rsidRDefault="00733BEC" w:rsidP="00064154">
            <w:pPr>
              <w:pStyle w:val="NoSpacing"/>
              <w:jc w:val="both"/>
              <w:rPr>
                <w:sz w:val="20"/>
                <w:szCs w:val="20"/>
              </w:rPr>
            </w:pPr>
          </w:p>
        </w:tc>
      </w:tr>
      <w:tr w:rsidR="00733BEC" w:rsidRPr="00281ED3" w14:paraId="4B19CB85" w14:textId="77777777" w:rsidTr="00D011F3">
        <w:tc>
          <w:tcPr>
            <w:tcW w:w="1370" w:type="dxa"/>
          </w:tcPr>
          <w:p w14:paraId="0216A44A" w14:textId="77777777" w:rsidR="00733BEC" w:rsidRPr="00733BEC" w:rsidRDefault="00733BEC" w:rsidP="00064154">
            <w:pPr>
              <w:pStyle w:val="NoSpacing"/>
              <w:jc w:val="both"/>
              <w:rPr>
                <w:sz w:val="20"/>
                <w:szCs w:val="20"/>
              </w:rPr>
            </w:pPr>
          </w:p>
        </w:tc>
        <w:tc>
          <w:tcPr>
            <w:tcW w:w="1870" w:type="dxa"/>
          </w:tcPr>
          <w:p w14:paraId="39A95E49" w14:textId="77777777" w:rsidR="00733BEC" w:rsidRPr="00733BEC" w:rsidRDefault="00733BEC" w:rsidP="00064154">
            <w:pPr>
              <w:pStyle w:val="NoSpacing"/>
              <w:jc w:val="both"/>
              <w:rPr>
                <w:sz w:val="20"/>
                <w:szCs w:val="20"/>
              </w:rPr>
            </w:pPr>
          </w:p>
        </w:tc>
        <w:tc>
          <w:tcPr>
            <w:tcW w:w="1800" w:type="dxa"/>
          </w:tcPr>
          <w:p w14:paraId="3192E13A" w14:textId="77777777" w:rsidR="00733BEC" w:rsidRPr="00733BEC" w:rsidRDefault="00733BEC" w:rsidP="00064154">
            <w:pPr>
              <w:pStyle w:val="NoSpacing"/>
              <w:jc w:val="both"/>
              <w:rPr>
                <w:sz w:val="20"/>
                <w:szCs w:val="20"/>
              </w:rPr>
            </w:pPr>
          </w:p>
        </w:tc>
        <w:tc>
          <w:tcPr>
            <w:tcW w:w="1620" w:type="dxa"/>
          </w:tcPr>
          <w:p w14:paraId="6AD73C38" w14:textId="77777777" w:rsidR="00733BEC" w:rsidRPr="00733BEC" w:rsidRDefault="00733BEC" w:rsidP="00064154">
            <w:pPr>
              <w:pStyle w:val="NoSpacing"/>
              <w:jc w:val="both"/>
              <w:rPr>
                <w:sz w:val="20"/>
                <w:szCs w:val="20"/>
              </w:rPr>
            </w:pPr>
          </w:p>
        </w:tc>
        <w:tc>
          <w:tcPr>
            <w:tcW w:w="1350" w:type="dxa"/>
          </w:tcPr>
          <w:p w14:paraId="5E2E1B7D" w14:textId="77777777" w:rsidR="00733BEC" w:rsidRPr="00733BEC" w:rsidRDefault="00733BEC" w:rsidP="00064154">
            <w:pPr>
              <w:pStyle w:val="NoSpacing"/>
              <w:jc w:val="both"/>
              <w:rPr>
                <w:sz w:val="20"/>
                <w:szCs w:val="20"/>
              </w:rPr>
            </w:pPr>
          </w:p>
        </w:tc>
        <w:tc>
          <w:tcPr>
            <w:tcW w:w="1368" w:type="dxa"/>
          </w:tcPr>
          <w:p w14:paraId="29E180E0" w14:textId="77777777" w:rsidR="00733BEC" w:rsidRPr="00733BEC" w:rsidRDefault="00733BEC" w:rsidP="00064154">
            <w:pPr>
              <w:pStyle w:val="NoSpacing"/>
              <w:jc w:val="both"/>
              <w:rPr>
                <w:sz w:val="20"/>
                <w:szCs w:val="20"/>
              </w:rPr>
            </w:pPr>
          </w:p>
        </w:tc>
      </w:tr>
    </w:tbl>
    <w:p w14:paraId="0AC5E667" w14:textId="77777777" w:rsidR="00733BEC" w:rsidRPr="00D37AC3" w:rsidRDefault="00733BEC" w:rsidP="00064154">
      <w:pPr>
        <w:pStyle w:val="NoSpacing"/>
        <w:ind w:left="540"/>
        <w:jc w:val="both"/>
      </w:pPr>
    </w:p>
    <w:p w14:paraId="66A22BE1" w14:textId="78446FE5" w:rsidR="00AC6A63" w:rsidRPr="00470AB2" w:rsidRDefault="00CB3548" w:rsidP="00064154">
      <w:pPr>
        <w:pStyle w:val="NoSpacing"/>
        <w:numPr>
          <w:ilvl w:val="0"/>
          <w:numId w:val="21"/>
        </w:numPr>
        <w:jc w:val="both"/>
        <w:rPr>
          <w:b/>
          <w:sz w:val="24"/>
          <w:szCs w:val="24"/>
        </w:rPr>
      </w:pPr>
      <w:r>
        <w:rPr>
          <w:b/>
          <w:sz w:val="24"/>
          <w:szCs w:val="24"/>
        </w:rPr>
        <w:t>Staff D</w:t>
      </w:r>
      <w:r w:rsidR="00AC6A63" w:rsidRPr="00470AB2">
        <w:rPr>
          <w:b/>
          <w:sz w:val="24"/>
          <w:szCs w:val="24"/>
        </w:rPr>
        <w:t xml:space="preserve">evelopment </w:t>
      </w:r>
      <w:r>
        <w:rPr>
          <w:b/>
          <w:sz w:val="24"/>
          <w:szCs w:val="24"/>
        </w:rPr>
        <w:t>P</w:t>
      </w:r>
      <w:r w:rsidR="00AC6A63" w:rsidRPr="00470AB2">
        <w:rPr>
          <w:b/>
          <w:sz w:val="24"/>
          <w:szCs w:val="24"/>
        </w:rPr>
        <w:t>lan</w:t>
      </w:r>
    </w:p>
    <w:p w14:paraId="767A3F09" w14:textId="735AC376" w:rsidR="00AC6A63" w:rsidRPr="004922C0" w:rsidRDefault="00CB3548" w:rsidP="00064154">
      <w:pPr>
        <w:pStyle w:val="NoSpacing"/>
        <w:ind w:left="540"/>
        <w:jc w:val="both"/>
      </w:pPr>
      <w:r>
        <w:t xml:space="preserve">Describe professional development </w:t>
      </w:r>
      <w:r w:rsidR="003A530F">
        <w:t xml:space="preserve">teaching </w:t>
      </w:r>
      <w:proofErr w:type="gramStart"/>
      <w:r>
        <w:t>staff have</w:t>
      </w:r>
      <w:proofErr w:type="gramEnd"/>
      <w:r>
        <w:t xml:space="preserve"> received whether through your district or an external opportunity regarding energy and/or energy education. </w:t>
      </w:r>
      <w:r w:rsidR="003A530F">
        <w:t xml:space="preserve">List the workshop or training title and date, as well as staff </w:t>
      </w:r>
      <w:r w:rsidR="00AC6A63">
        <w:t>names</w:t>
      </w:r>
      <w:r>
        <w:t xml:space="preserve"> and</w:t>
      </w:r>
      <w:r w:rsidR="00AC6A63">
        <w:t xml:space="preserve"> grade level </w:t>
      </w:r>
      <w:r>
        <w:t xml:space="preserve">and/or </w:t>
      </w:r>
      <w:r w:rsidR="00AC6A63">
        <w:t>subject</w:t>
      </w:r>
      <w:r>
        <w:t xml:space="preserve"> area</w:t>
      </w:r>
      <w:r w:rsidR="00AC6A63">
        <w:t xml:space="preserve"> </w:t>
      </w:r>
      <w:r w:rsidR="003A530F">
        <w:t>who participated</w:t>
      </w:r>
      <w:r w:rsidR="00AC6A63">
        <w:t>. Identify any gaps in grade level or subject</w:t>
      </w:r>
      <w:r w:rsidR="003A530F">
        <w:t xml:space="preserve"> area</w:t>
      </w:r>
      <w:r w:rsidR="00AC6A63">
        <w:t xml:space="preserve"> that </w:t>
      </w:r>
      <w:r w:rsidR="003A530F">
        <w:t>need to be addressed</w:t>
      </w:r>
      <w:r w:rsidR="00AC6A63">
        <w:t>.</w:t>
      </w:r>
    </w:p>
    <w:p w14:paraId="4AD1367A" w14:textId="77777777" w:rsidR="00AC6A63" w:rsidRDefault="00AC6A63" w:rsidP="00064154">
      <w:pPr>
        <w:pStyle w:val="NoSpacing"/>
        <w:ind w:left="540"/>
        <w:jc w:val="both"/>
      </w:pPr>
    </w:p>
    <w:p w14:paraId="5723CA0C" w14:textId="68661C87" w:rsidR="00AC6A63" w:rsidRDefault="00AC6A63" w:rsidP="00064154">
      <w:pPr>
        <w:pStyle w:val="NoSpacing"/>
        <w:ind w:left="540"/>
        <w:jc w:val="both"/>
      </w:pPr>
      <w:r>
        <w:lastRenderedPageBreak/>
        <w:t xml:space="preserve">Describe how your teaching staff </w:t>
      </w:r>
      <w:r w:rsidR="003A530F">
        <w:t>plans to continue</w:t>
      </w:r>
      <w:r>
        <w:t xml:space="preserve"> to enhance their </w:t>
      </w:r>
      <w:r w:rsidR="00CB3548">
        <w:t xml:space="preserve">personal </w:t>
      </w:r>
      <w:r>
        <w:t>energy literacy in order to conduct the above mentioned energy activities (</w:t>
      </w:r>
      <w:r w:rsidR="00CB3548">
        <w:t>such as</w:t>
      </w:r>
      <w:r>
        <w:t xml:space="preserve"> KEEP courses, </w:t>
      </w:r>
      <w:r w:rsidR="00CB3548">
        <w:t xml:space="preserve">MREA </w:t>
      </w:r>
      <w:r>
        <w:t xml:space="preserve">Energy Fair, </w:t>
      </w:r>
      <w:r w:rsidR="00CB3548">
        <w:t xml:space="preserve">Wisconsin </w:t>
      </w:r>
      <w:r>
        <w:t>Solar Tour</w:t>
      </w:r>
      <w:r w:rsidR="00CB3548">
        <w:t>, etc.</w:t>
      </w:r>
      <w:r>
        <w:t xml:space="preserve">). </w:t>
      </w:r>
    </w:p>
    <w:p w14:paraId="130B2580" w14:textId="77777777" w:rsidR="00AC6A63" w:rsidRDefault="00AC6A63" w:rsidP="00064154">
      <w:pPr>
        <w:pStyle w:val="NoSpacing"/>
        <w:ind w:left="540"/>
        <w:jc w:val="both"/>
      </w:pPr>
    </w:p>
    <w:p w14:paraId="2DAA4BA2" w14:textId="464B4513" w:rsidR="00AC6A63" w:rsidRPr="00470AB2" w:rsidRDefault="00AC6A63" w:rsidP="00064154">
      <w:pPr>
        <w:pStyle w:val="NoSpacing"/>
        <w:numPr>
          <w:ilvl w:val="0"/>
          <w:numId w:val="21"/>
        </w:numPr>
        <w:jc w:val="both"/>
        <w:rPr>
          <w:b/>
          <w:sz w:val="24"/>
          <w:szCs w:val="24"/>
        </w:rPr>
      </w:pPr>
      <w:r w:rsidRPr="00470AB2">
        <w:rPr>
          <w:b/>
          <w:sz w:val="24"/>
          <w:szCs w:val="24"/>
        </w:rPr>
        <w:t xml:space="preserve">Involving </w:t>
      </w:r>
      <w:r w:rsidR="00CB3548">
        <w:rPr>
          <w:b/>
          <w:sz w:val="24"/>
          <w:szCs w:val="24"/>
        </w:rPr>
        <w:t>Building O</w:t>
      </w:r>
      <w:r w:rsidRPr="00470AB2">
        <w:rPr>
          <w:b/>
          <w:sz w:val="24"/>
          <w:szCs w:val="24"/>
        </w:rPr>
        <w:t>ccupants</w:t>
      </w:r>
    </w:p>
    <w:p w14:paraId="79245F2A" w14:textId="77777777" w:rsidR="00AC6A63" w:rsidRPr="003A530F" w:rsidRDefault="00AC6A63" w:rsidP="00064154">
      <w:pPr>
        <w:pStyle w:val="NoSpacing"/>
        <w:ind w:left="540"/>
        <w:jc w:val="both"/>
      </w:pPr>
      <w:r w:rsidRPr="003A530F">
        <w:t>Describe three energy education initiatives that involve building occupants beyond teachers and students. Explain how each building occupant will be involved in the energy education initiative. Be thorough and include as many building occupants as possible. For example, if a school has an Energy Fair during Earth Week, explain how the kitchen, office, and custodial staff will participate.</w:t>
      </w:r>
    </w:p>
    <w:p w14:paraId="0363BBE2" w14:textId="77777777" w:rsidR="00AC6A63" w:rsidRDefault="00AC6A63" w:rsidP="00064154">
      <w:pPr>
        <w:pStyle w:val="NoSpacing"/>
        <w:jc w:val="both"/>
        <w:rPr>
          <w:b/>
          <w:sz w:val="28"/>
          <w:szCs w:val="28"/>
        </w:rPr>
      </w:pPr>
    </w:p>
    <w:p w14:paraId="242B76B0" w14:textId="1D2F7E36" w:rsidR="00AC6A63" w:rsidRPr="003A530F" w:rsidRDefault="00AC6A63" w:rsidP="00064154">
      <w:pPr>
        <w:pStyle w:val="NoSpacing"/>
        <w:jc w:val="both"/>
        <w:rPr>
          <w:b/>
          <w:sz w:val="28"/>
          <w:szCs w:val="28"/>
        </w:rPr>
      </w:pPr>
      <w:r w:rsidRPr="003A530F">
        <w:rPr>
          <w:b/>
          <w:sz w:val="28"/>
          <w:szCs w:val="28"/>
        </w:rPr>
        <w:t xml:space="preserve">4. Monitoring &amp; </w:t>
      </w:r>
      <w:proofErr w:type="gramStart"/>
      <w:r w:rsidRPr="003A530F">
        <w:rPr>
          <w:b/>
          <w:sz w:val="28"/>
          <w:szCs w:val="28"/>
        </w:rPr>
        <w:t>Reporting</w:t>
      </w:r>
      <w:proofErr w:type="gramEnd"/>
      <w:r w:rsidRPr="003A530F">
        <w:rPr>
          <w:b/>
          <w:sz w:val="28"/>
          <w:szCs w:val="28"/>
        </w:rPr>
        <w:t xml:space="preserve"> (</w:t>
      </w:r>
      <w:r w:rsidR="003A530F">
        <w:rPr>
          <w:b/>
          <w:sz w:val="28"/>
          <w:szCs w:val="28"/>
        </w:rPr>
        <w:t>2 pages</w:t>
      </w:r>
      <w:r w:rsidRPr="003A530F">
        <w:rPr>
          <w:b/>
          <w:sz w:val="28"/>
          <w:szCs w:val="28"/>
        </w:rPr>
        <w:t>)</w:t>
      </w:r>
    </w:p>
    <w:p w14:paraId="50072B82" w14:textId="77777777" w:rsidR="00AC6A63" w:rsidRPr="003A530F" w:rsidRDefault="00AC6A63" w:rsidP="00064154">
      <w:pPr>
        <w:pStyle w:val="NoSpacing"/>
        <w:jc w:val="both"/>
        <w:rPr>
          <w:sz w:val="24"/>
          <w:szCs w:val="24"/>
        </w:rPr>
      </w:pPr>
      <w:r w:rsidRPr="003A530F">
        <w:rPr>
          <w:sz w:val="24"/>
          <w:szCs w:val="24"/>
        </w:rPr>
        <w:t>Monitoring and reporting are critical components of a successful School Energy Policy and Education Plan. A baseline of energy use and energy literacy must first be established to determine the success of energy management and energy education policies. There are two areas of monitoring and reporting that must be addressed in this plan: energy management and energy education.</w:t>
      </w:r>
    </w:p>
    <w:p w14:paraId="3E1D03BA" w14:textId="77777777" w:rsidR="00AC6A63" w:rsidRPr="00997584" w:rsidRDefault="00AC6A63" w:rsidP="00064154">
      <w:pPr>
        <w:pStyle w:val="NoSpacing"/>
        <w:jc w:val="both"/>
        <w:rPr>
          <w:b/>
          <w:sz w:val="24"/>
          <w:szCs w:val="24"/>
        </w:rPr>
      </w:pPr>
    </w:p>
    <w:p w14:paraId="7A24C6D1" w14:textId="5F8EE94E" w:rsidR="00AC6A63" w:rsidRPr="003A530F" w:rsidRDefault="00997584" w:rsidP="00064154">
      <w:pPr>
        <w:pStyle w:val="NoSpacing"/>
        <w:numPr>
          <w:ilvl w:val="0"/>
          <w:numId w:val="23"/>
        </w:numPr>
        <w:jc w:val="both"/>
        <w:rPr>
          <w:sz w:val="24"/>
          <w:szCs w:val="24"/>
        </w:rPr>
      </w:pPr>
      <w:r>
        <w:rPr>
          <w:b/>
          <w:sz w:val="24"/>
          <w:szCs w:val="24"/>
        </w:rPr>
        <w:t>Energy Management Policy</w:t>
      </w:r>
      <w:r w:rsidRPr="00997584">
        <w:rPr>
          <w:b/>
          <w:sz w:val="24"/>
          <w:szCs w:val="24"/>
        </w:rPr>
        <w:t>:</w:t>
      </w:r>
      <w:r>
        <w:rPr>
          <w:sz w:val="24"/>
          <w:szCs w:val="24"/>
        </w:rPr>
        <w:t xml:space="preserve"> </w:t>
      </w:r>
      <w:r w:rsidR="00AC6A63" w:rsidRPr="003A530F">
        <w:rPr>
          <w:sz w:val="24"/>
          <w:szCs w:val="24"/>
        </w:rPr>
        <w:t xml:space="preserve">The monitoring and reporting plan for the </w:t>
      </w:r>
      <w:r w:rsidR="00AC6A63" w:rsidRPr="003A530F">
        <w:rPr>
          <w:b/>
          <w:sz w:val="24"/>
          <w:szCs w:val="24"/>
        </w:rPr>
        <w:t>energy management</w:t>
      </w:r>
      <w:r w:rsidR="00AC6A63" w:rsidRPr="003A530F">
        <w:rPr>
          <w:sz w:val="24"/>
          <w:szCs w:val="24"/>
        </w:rPr>
        <w:t xml:space="preserve"> of the school must include:</w:t>
      </w:r>
    </w:p>
    <w:p w14:paraId="6FEC2E5E" w14:textId="5D53A891" w:rsidR="00AC6A63" w:rsidRPr="00F35500" w:rsidRDefault="003A530F" w:rsidP="00064154">
      <w:pPr>
        <w:pStyle w:val="NoSpacing"/>
        <w:numPr>
          <w:ilvl w:val="0"/>
          <w:numId w:val="16"/>
        </w:numPr>
        <w:jc w:val="both"/>
      </w:pPr>
      <w:r w:rsidRPr="00F35500">
        <w:t>U</w:t>
      </w:r>
      <w:r w:rsidR="00AC6A63" w:rsidRPr="00F35500">
        <w:t>tility bills identified as the baseline for future monitoring efforts</w:t>
      </w:r>
      <w:r w:rsidRPr="00F35500">
        <w:t xml:space="preserve"> (</w:t>
      </w:r>
      <w:r w:rsidR="00AC6A63" w:rsidRPr="00F35500">
        <w:t>month, year, and utility – electric, natural gas, water, etc.</w:t>
      </w:r>
      <w:r w:rsidRPr="00F35500">
        <w:t>)</w:t>
      </w:r>
      <w:r w:rsidR="00AC6A63" w:rsidRPr="00F35500">
        <w:t>;</w:t>
      </w:r>
    </w:p>
    <w:p w14:paraId="52BBC24F" w14:textId="51E596EB" w:rsidR="00AC6A63" w:rsidRPr="00F35500" w:rsidRDefault="003A530F" w:rsidP="00064154">
      <w:pPr>
        <w:pStyle w:val="NoSpacing"/>
        <w:numPr>
          <w:ilvl w:val="0"/>
          <w:numId w:val="16"/>
        </w:numPr>
        <w:jc w:val="both"/>
      </w:pPr>
      <w:r w:rsidRPr="00F35500">
        <w:t>W</w:t>
      </w:r>
      <w:r w:rsidR="00AC6A63" w:rsidRPr="00F35500">
        <w:t>ho will be responsible for comparing future utility bills to the baseline data;</w:t>
      </w:r>
    </w:p>
    <w:p w14:paraId="081A3BC7" w14:textId="3A4AB527" w:rsidR="00AC6A63" w:rsidRPr="00F35500" w:rsidRDefault="003A530F" w:rsidP="00064154">
      <w:pPr>
        <w:pStyle w:val="NoSpacing"/>
        <w:numPr>
          <w:ilvl w:val="0"/>
          <w:numId w:val="16"/>
        </w:numPr>
        <w:jc w:val="both"/>
      </w:pPr>
      <w:r w:rsidRPr="00F35500">
        <w:t>W</w:t>
      </w:r>
      <w:r w:rsidR="00AC6A63" w:rsidRPr="00F35500">
        <w:t>hat specific info</w:t>
      </w:r>
      <w:r w:rsidRPr="00F35500">
        <w:t>rmation will be monitored</w:t>
      </w:r>
      <w:r w:rsidR="00AC6A63" w:rsidRPr="00F35500">
        <w:t>;</w:t>
      </w:r>
    </w:p>
    <w:p w14:paraId="7173E40F" w14:textId="5EDE898C" w:rsidR="00AC6A63" w:rsidRPr="00F35500" w:rsidRDefault="003A530F" w:rsidP="00064154">
      <w:pPr>
        <w:pStyle w:val="NoSpacing"/>
        <w:numPr>
          <w:ilvl w:val="0"/>
          <w:numId w:val="16"/>
        </w:numPr>
        <w:jc w:val="both"/>
      </w:pPr>
      <w:r w:rsidRPr="00F35500">
        <w:t>H</w:t>
      </w:r>
      <w:r w:rsidR="00AC6A63" w:rsidRPr="00F35500">
        <w:t xml:space="preserve">ow often </w:t>
      </w:r>
      <w:r w:rsidRPr="00F35500">
        <w:t xml:space="preserve">data will be </w:t>
      </w:r>
      <w:r w:rsidR="00AC6A63" w:rsidRPr="00F35500">
        <w:t>gather</w:t>
      </w:r>
      <w:r w:rsidRPr="00F35500">
        <w:t>ed and compared</w:t>
      </w:r>
      <w:r w:rsidR="00AC6A63" w:rsidRPr="00F35500">
        <w:t>;</w:t>
      </w:r>
    </w:p>
    <w:p w14:paraId="0600F815" w14:textId="7EFB4954" w:rsidR="00AC6A63" w:rsidRPr="00F35500" w:rsidRDefault="003A530F" w:rsidP="00064154">
      <w:pPr>
        <w:pStyle w:val="NoSpacing"/>
        <w:numPr>
          <w:ilvl w:val="0"/>
          <w:numId w:val="16"/>
        </w:numPr>
        <w:jc w:val="both"/>
      </w:pPr>
      <w:r w:rsidRPr="00F35500">
        <w:t>W</w:t>
      </w:r>
      <w:r w:rsidR="00AC6A63" w:rsidRPr="00F35500">
        <w:t xml:space="preserve">ho will results </w:t>
      </w:r>
      <w:r w:rsidRPr="00F35500">
        <w:t xml:space="preserve">be shared </w:t>
      </w:r>
      <w:r w:rsidR="00AC6A63" w:rsidRPr="00F35500">
        <w:t>with;</w:t>
      </w:r>
    </w:p>
    <w:p w14:paraId="6E39EF01" w14:textId="791F86B2" w:rsidR="00AC6A63" w:rsidRPr="00F35500" w:rsidRDefault="003A530F" w:rsidP="00064154">
      <w:pPr>
        <w:pStyle w:val="NoSpacing"/>
        <w:numPr>
          <w:ilvl w:val="0"/>
          <w:numId w:val="16"/>
        </w:numPr>
        <w:jc w:val="both"/>
      </w:pPr>
      <w:r w:rsidRPr="00F35500">
        <w:t xml:space="preserve">How </w:t>
      </w:r>
      <w:r w:rsidR="00AC6A63" w:rsidRPr="00F35500">
        <w:t xml:space="preserve">will </w:t>
      </w:r>
      <w:r w:rsidRPr="00F35500">
        <w:t xml:space="preserve">results be </w:t>
      </w:r>
      <w:r w:rsidR="00AC6A63" w:rsidRPr="00F35500">
        <w:t>share</w:t>
      </w:r>
      <w:r w:rsidRPr="00F35500">
        <w:t>d</w:t>
      </w:r>
      <w:r w:rsidR="00AC6A63" w:rsidRPr="00F35500">
        <w:t>;</w:t>
      </w:r>
    </w:p>
    <w:p w14:paraId="3F92EE1A" w14:textId="2D10CF49" w:rsidR="00AC6A63" w:rsidRPr="00F35500" w:rsidRDefault="00F35500" w:rsidP="00064154">
      <w:pPr>
        <w:pStyle w:val="NoSpacing"/>
        <w:numPr>
          <w:ilvl w:val="0"/>
          <w:numId w:val="16"/>
        </w:numPr>
        <w:jc w:val="both"/>
      </w:pPr>
      <w:r w:rsidRPr="00F35500">
        <w:t xml:space="preserve">Who are </w:t>
      </w:r>
      <w:r w:rsidR="00AC6A63" w:rsidRPr="00F35500">
        <w:t>the target audience</w:t>
      </w:r>
      <w:r w:rsidRPr="00F35500">
        <w:t>s</w:t>
      </w:r>
      <w:r w:rsidR="00AC6A63" w:rsidRPr="00F35500">
        <w:t xml:space="preserve"> for each method of reporting; </w:t>
      </w:r>
    </w:p>
    <w:p w14:paraId="02C53523" w14:textId="406B8853" w:rsidR="00AC6A63" w:rsidRPr="00F35500" w:rsidRDefault="00F35500" w:rsidP="00064154">
      <w:pPr>
        <w:pStyle w:val="NoSpacing"/>
        <w:numPr>
          <w:ilvl w:val="0"/>
          <w:numId w:val="16"/>
        </w:numPr>
        <w:jc w:val="both"/>
      </w:pPr>
      <w:r w:rsidRPr="00F35500">
        <w:t>W</w:t>
      </w:r>
      <w:r w:rsidR="00AC6A63" w:rsidRPr="00F35500">
        <w:t xml:space="preserve">ho will be responsible for developing, proofreading, and disseminating the </w:t>
      </w:r>
      <w:proofErr w:type="gramStart"/>
      <w:r w:rsidR="00AC6A63" w:rsidRPr="00F35500">
        <w:t>reports</w:t>
      </w:r>
      <w:r>
        <w:t>.</w:t>
      </w:r>
      <w:proofErr w:type="gramEnd"/>
    </w:p>
    <w:p w14:paraId="62944373" w14:textId="77777777" w:rsidR="00AC6A63" w:rsidRPr="00997584" w:rsidRDefault="00AC6A63" w:rsidP="00064154">
      <w:pPr>
        <w:pStyle w:val="NoSpacing"/>
        <w:jc w:val="both"/>
        <w:rPr>
          <w:b/>
          <w:sz w:val="24"/>
          <w:szCs w:val="24"/>
        </w:rPr>
      </w:pPr>
    </w:p>
    <w:p w14:paraId="6CEC7469" w14:textId="1CFF0184" w:rsidR="00AC6A63" w:rsidRPr="003A530F" w:rsidRDefault="00997584" w:rsidP="00064154">
      <w:pPr>
        <w:pStyle w:val="NoSpacing"/>
        <w:numPr>
          <w:ilvl w:val="0"/>
          <w:numId w:val="23"/>
        </w:numPr>
        <w:jc w:val="both"/>
        <w:rPr>
          <w:sz w:val="24"/>
          <w:szCs w:val="24"/>
        </w:rPr>
      </w:pPr>
      <w:r w:rsidRPr="00997584">
        <w:rPr>
          <w:b/>
          <w:sz w:val="24"/>
          <w:szCs w:val="24"/>
        </w:rPr>
        <w:t>Energy Education Plan:</w:t>
      </w:r>
      <w:r>
        <w:rPr>
          <w:sz w:val="24"/>
          <w:szCs w:val="24"/>
        </w:rPr>
        <w:t xml:space="preserve"> </w:t>
      </w:r>
      <w:r w:rsidR="00AC6A63" w:rsidRPr="003A530F">
        <w:rPr>
          <w:sz w:val="24"/>
          <w:szCs w:val="24"/>
        </w:rPr>
        <w:t xml:space="preserve">The monitoring and reporting plan for the </w:t>
      </w:r>
      <w:r w:rsidR="00AC6A63" w:rsidRPr="003A530F">
        <w:rPr>
          <w:b/>
          <w:sz w:val="24"/>
          <w:szCs w:val="24"/>
        </w:rPr>
        <w:t>energy education</w:t>
      </w:r>
      <w:r w:rsidR="00AC6A63" w:rsidRPr="003A530F">
        <w:rPr>
          <w:sz w:val="24"/>
          <w:szCs w:val="24"/>
        </w:rPr>
        <w:t xml:space="preserve"> initiatives of the school must include:</w:t>
      </w:r>
    </w:p>
    <w:p w14:paraId="463AC4A0" w14:textId="77777777" w:rsidR="00AC6A63" w:rsidRPr="00F35500" w:rsidRDefault="00AC6A63" w:rsidP="00064154">
      <w:pPr>
        <w:pStyle w:val="NoSpacing"/>
        <w:numPr>
          <w:ilvl w:val="0"/>
          <w:numId w:val="16"/>
        </w:numPr>
        <w:jc w:val="both"/>
      </w:pPr>
      <w:r w:rsidRPr="00F35500">
        <w:t>Who will be responsible for monitoring energy education in the school;</w:t>
      </w:r>
    </w:p>
    <w:p w14:paraId="5795F7EE" w14:textId="080740A8" w:rsidR="00AC6A63" w:rsidRPr="00F35500" w:rsidRDefault="00F35500" w:rsidP="00064154">
      <w:pPr>
        <w:pStyle w:val="NoSpacing"/>
        <w:numPr>
          <w:ilvl w:val="0"/>
          <w:numId w:val="16"/>
        </w:numPr>
        <w:jc w:val="both"/>
      </w:pPr>
      <w:r>
        <w:t>W</w:t>
      </w:r>
      <w:r w:rsidR="00AC6A63" w:rsidRPr="00F35500">
        <w:t>hat specific information will be monitored;</w:t>
      </w:r>
    </w:p>
    <w:p w14:paraId="041D9794" w14:textId="77777777" w:rsidR="00F35500" w:rsidRPr="00F35500" w:rsidRDefault="00F35500" w:rsidP="00064154">
      <w:pPr>
        <w:pStyle w:val="NoSpacing"/>
        <w:numPr>
          <w:ilvl w:val="0"/>
          <w:numId w:val="16"/>
        </w:numPr>
        <w:jc w:val="both"/>
      </w:pPr>
      <w:r w:rsidRPr="00F35500">
        <w:t>How often data will be gathered and compared;</w:t>
      </w:r>
    </w:p>
    <w:p w14:paraId="7E4CC993" w14:textId="77777777" w:rsidR="00F35500" w:rsidRPr="00F35500" w:rsidRDefault="00F35500" w:rsidP="00064154">
      <w:pPr>
        <w:pStyle w:val="NoSpacing"/>
        <w:numPr>
          <w:ilvl w:val="0"/>
          <w:numId w:val="16"/>
        </w:numPr>
        <w:jc w:val="both"/>
      </w:pPr>
      <w:r w:rsidRPr="00F35500">
        <w:t>Who will results be shared with;</w:t>
      </w:r>
    </w:p>
    <w:p w14:paraId="62DE112C" w14:textId="77777777" w:rsidR="00F35500" w:rsidRPr="00F35500" w:rsidRDefault="00F35500" w:rsidP="00064154">
      <w:pPr>
        <w:pStyle w:val="NoSpacing"/>
        <w:numPr>
          <w:ilvl w:val="0"/>
          <w:numId w:val="16"/>
        </w:numPr>
        <w:jc w:val="both"/>
      </w:pPr>
      <w:r w:rsidRPr="00F35500">
        <w:t>How will results be shared;</w:t>
      </w:r>
    </w:p>
    <w:p w14:paraId="594F3D5C" w14:textId="77777777" w:rsidR="00F35500" w:rsidRDefault="00F35500" w:rsidP="00064154">
      <w:pPr>
        <w:pStyle w:val="NoSpacing"/>
        <w:numPr>
          <w:ilvl w:val="0"/>
          <w:numId w:val="16"/>
        </w:numPr>
        <w:jc w:val="both"/>
      </w:pPr>
      <w:r w:rsidRPr="00F35500">
        <w:t xml:space="preserve">Who are the target audiences for each method of reporting; </w:t>
      </w:r>
    </w:p>
    <w:p w14:paraId="33ECDE50" w14:textId="4FF1CCDC" w:rsidR="00AC6A63" w:rsidRDefault="00F35500" w:rsidP="00064154">
      <w:pPr>
        <w:pStyle w:val="NoSpacing"/>
        <w:numPr>
          <w:ilvl w:val="0"/>
          <w:numId w:val="16"/>
        </w:numPr>
        <w:jc w:val="both"/>
      </w:pPr>
      <w:r w:rsidRPr="00F35500">
        <w:t xml:space="preserve">Who will be responsible for developing, proofreading, and disseminating the </w:t>
      </w:r>
      <w:proofErr w:type="gramStart"/>
      <w:r w:rsidRPr="00F35500">
        <w:t>reports</w:t>
      </w:r>
      <w:r>
        <w:t>.</w:t>
      </w:r>
      <w:proofErr w:type="gramEnd"/>
    </w:p>
    <w:p w14:paraId="10AEA6B1" w14:textId="77777777" w:rsidR="00064154" w:rsidRDefault="00064154" w:rsidP="00064154">
      <w:pPr>
        <w:pStyle w:val="NoSpacing"/>
        <w:jc w:val="both"/>
      </w:pPr>
    </w:p>
    <w:p w14:paraId="21198020" w14:textId="77777777" w:rsidR="00AC6A63" w:rsidRPr="008D57F9" w:rsidRDefault="00AC6A63" w:rsidP="00064154">
      <w:pPr>
        <w:pStyle w:val="NoSpacing"/>
        <w:jc w:val="both"/>
        <w:rPr>
          <w:b/>
          <w:sz w:val="28"/>
          <w:szCs w:val="28"/>
        </w:rPr>
      </w:pPr>
      <w:r>
        <w:rPr>
          <w:b/>
          <w:sz w:val="28"/>
          <w:szCs w:val="28"/>
        </w:rPr>
        <w:t>5</w:t>
      </w:r>
      <w:r w:rsidRPr="008D57F9">
        <w:rPr>
          <w:b/>
          <w:sz w:val="28"/>
          <w:szCs w:val="28"/>
        </w:rPr>
        <w:t xml:space="preserve">. Sustaining Energy Initiatives </w:t>
      </w:r>
      <w:r>
        <w:rPr>
          <w:b/>
          <w:sz w:val="28"/>
          <w:szCs w:val="28"/>
        </w:rPr>
        <w:t>(1 page)</w:t>
      </w:r>
    </w:p>
    <w:p w14:paraId="5D3AF28B" w14:textId="77777777" w:rsidR="00AC6A63" w:rsidRPr="00D10DF3" w:rsidRDefault="00AC6A63" w:rsidP="00064154">
      <w:pPr>
        <w:pStyle w:val="NoSpacing"/>
        <w:jc w:val="both"/>
        <w:rPr>
          <w:sz w:val="24"/>
          <w:szCs w:val="24"/>
        </w:rPr>
      </w:pPr>
      <w:r w:rsidRPr="00D10DF3">
        <w:rPr>
          <w:sz w:val="24"/>
          <w:szCs w:val="24"/>
        </w:rPr>
        <w:t xml:space="preserve">Developing a School Energy Policy and Education Plan is one of the first steps in managing a school’s energy use more effectively, improving operational productivity, reducing costs, and integrating energy education into the school-wide curriculum. </w:t>
      </w:r>
    </w:p>
    <w:p w14:paraId="39779CD5" w14:textId="77777777" w:rsidR="00AC6A63" w:rsidRPr="00D10DF3" w:rsidRDefault="00AC6A63" w:rsidP="00064154">
      <w:pPr>
        <w:pStyle w:val="NoSpacing"/>
        <w:jc w:val="both"/>
        <w:rPr>
          <w:sz w:val="24"/>
          <w:szCs w:val="24"/>
        </w:rPr>
      </w:pPr>
    </w:p>
    <w:p w14:paraId="173D9A49" w14:textId="77777777" w:rsidR="00064154" w:rsidRDefault="00064154" w:rsidP="00064154">
      <w:pPr>
        <w:pStyle w:val="NoSpacing"/>
        <w:jc w:val="both"/>
        <w:rPr>
          <w:sz w:val="24"/>
          <w:szCs w:val="24"/>
        </w:rPr>
      </w:pPr>
    </w:p>
    <w:p w14:paraId="3CC86528" w14:textId="77777777" w:rsidR="00AC6A63" w:rsidRPr="00D10DF3" w:rsidRDefault="00AC6A63" w:rsidP="00064154">
      <w:pPr>
        <w:pStyle w:val="NoSpacing"/>
        <w:jc w:val="both"/>
        <w:rPr>
          <w:sz w:val="24"/>
          <w:szCs w:val="24"/>
        </w:rPr>
      </w:pPr>
      <w:bookmarkStart w:id="0" w:name="_GoBack"/>
      <w:bookmarkEnd w:id="0"/>
      <w:r w:rsidRPr="00D10DF3">
        <w:rPr>
          <w:sz w:val="24"/>
          <w:szCs w:val="24"/>
        </w:rPr>
        <w:t xml:space="preserve">When the plan has been developed, the implementation phase must follow. Describe how you intend to implement your School Energy Policy and Education Plan in a sustainable manner, considering the teachers, students, staff, and community perspectives. </w:t>
      </w:r>
    </w:p>
    <w:p w14:paraId="6EDD77D6" w14:textId="77777777" w:rsidR="00AC6A63" w:rsidRDefault="00AC6A63" w:rsidP="00064154">
      <w:pPr>
        <w:pStyle w:val="NoSpacing"/>
        <w:jc w:val="both"/>
      </w:pPr>
    </w:p>
    <w:p w14:paraId="414B3172" w14:textId="77777777" w:rsidR="00AC6A63" w:rsidRPr="00D10DF3" w:rsidRDefault="00AC6A63" w:rsidP="00064154">
      <w:pPr>
        <w:pStyle w:val="NoSpacing"/>
        <w:jc w:val="both"/>
        <w:rPr>
          <w:b/>
          <w:sz w:val="24"/>
          <w:szCs w:val="24"/>
        </w:rPr>
      </w:pPr>
      <w:r w:rsidRPr="00D10DF3">
        <w:rPr>
          <w:b/>
          <w:sz w:val="24"/>
          <w:szCs w:val="24"/>
        </w:rPr>
        <w:t>Consider the following:</w:t>
      </w:r>
    </w:p>
    <w:p w14:paraId="7CB4C10C" w14:textId="77777777" w:rsidR="00AC6A63" w:rsidRPr="00D10DF3" w:rsidRDefault="00AC6A63" w:rsidP="00064154">
      <w:pPr>
        <w:pStyle w:val="NoSpacing"/>
        <w:numPr>
          <w:ilvl w:val="0"/>
          <w:numId w:val="17"/>
        </w:numPr>
        <w:jc w:val="both"/>
      </w:pPr>
      <w:r w:rsidRPr="00D10DF3">
        <w:t xml:space="preserve">How can your school redirect cost savings from utilities to resources used to improve energy literacy? </w:t>
      </w:r>
    </w:p>
    <w:p w14:paraId="3D5ED302" w14:textId="42DA9B6F" w:rsidR="00AC6A63" w:rsidRPr="00D10DF3" w:rsidRDefault="00AC6A63" w:rsidP="00064154">
      <w:pPr>
        <w:pStyle w:val="NoSpacing"/>
        <w:numPr>
          <w:ilvl w:val="0"/>
          <w:numId w:val="17"/>
        </w:numPr>
        <w:jc w:val="both"/>
      </w:pPr>
      <w:r w:rsidRPr="00D10DF3">
        <w:t>If funding is needed to fulfill any of the components above, explain how your school intends to meet that fiscal responsibility</w:t>
      </w:r>
      <w:r w:rsidR="00D10DF3">
        <w:t>?</w:t>
      </w:r>
      <w:r w:rsidRPr="00D10DF3">
        <w:t xml:space="preserve"> </w:t>
      </w:r>
    </w:p>
    <w:p w14:paraId="79D1D1E9" w14:textId="77777777" w:rsidR="00AC6A63" w:rsidRPr="00D10DF3" w:rsidRDefault="00AC6A63" w:rsidP="00064154">
      <w:pPr>
        <w:pStyle w:val="NoSpacing"/>
        <w:jc w:val="both"/>
        <w:rPr>
          <w:b/>
        </w:rPr>
      </w:pPr>
    </w:p>
    <w:p w14:paraId="016EBDDA" w14:textId="77777777" w:rsidR="00AC6A63" w:rsidRPr="00D10DF3" w:rsidRDefault="00AC6A63" w:rsidP="00064154">
      <w:pPr>
        <w:pStyle w:val="NoSpacing"/>
        <w:jc w:val="both"/>
        <w:rPr>
          <w:b/>
          <w:sz w:val="28"/>
          <w:szCs w:val="28"/>
        </w:rPr>
      </w:pPr>
      <w:r w:rsidRPr="00D10DF3">
        <w:rPr>
          <w:b/>
          <w:sz w:val="28"/>
          <w:szCs w:val="28"/>
        </w:rPr>
        <w:t>6. Appendix</w:t>
      </w:r>
    </w:p>
    <w:p w14:paraId="1075FE62" w14:textId="27C90B13" w:rsidR="00AC6A63" w:rsidRPr="00D10DF3" w:rsidRDefault="005C2BD1" w:rsidP="00064154">
      <w:pPr>
        <w:pStyle w:val="NoSpacing"/>
        <w:numPr>
          <w:ilvl w:val="0"/>
          <w:numId w:val="15"/>
        </w:numPr>
        <w:jc w:val="both"/>
        <w:rPr>
          <w:sz w:val="24"/>
          <w:szCs w:val="24"/>
        </w:rPr>
      </w:pPr>
      <w:r w:rsidRPr="00D10DF3">
        <w:rPr>
          <w:sz w:val="24"/>
          <w:szCs w:val="24"/>
        </w:rPr>
        <w:t>Energy A</w:t>
      </w:r>
      <w:r w:rsidR="00AC6A63" w:rsidRPr="00D10DF3">
        <w:rPr>
          <w:sz w:val="24"/>
          <w:szCs w:val="24"/>
        </w:rPr>
        <w:t>udit</w:t>
      </w:r>
      <w:r w:rsidRPr="00D10DF3">
        <w:rPr>
          <w:sz w:val="24"/>
          <w:szCs w:val="24"/>
        </w:rPr>
        <w:t xml:space="preserve"> R</w:t>
      </w:r>
      <w:r w:rsidR="00AC6A63" w:rsidRPr="00D10DF3">
        <w:rPr>
          <w:sz w:val="24"/>
          <w:szCs w:val="24"/>
        </w:rPr>
        <w:t>eport</w:t>
      </w:r>
    </w:p>
    <w:p w14:paraId="19ACB332" w14:textId="4937A4D2" w:rsidR="00AC6A63" w:rsidRPr="00D10DF3" w:rsidRDefault="005C2BD1" w:rsidP="00064154">
      <w:pPr>
        <w:pStyle w:val="NoSpacing"/>
        <w:numPr>
          <w:ilvl w:val="0"/>
          <w:numId w:val="15"/>
        </w:numPr>
        <w:jc w:val="both"/>
        <w:rPr>
          <w:sz w:val="24"/>
          <w:szCs w:val="24"/>
        </w:rPr>
      </w:pPr>
      <w:r w:rsidRPr="00D10DF3">
        <w:rPr>
          <w:sz w:val="24"/>
          <w:szCs w:val="24"/>
        </w:rPr>
        <w:t>Additional Supporting D</w:t>
      </w:r>
      <w:r w:rsidR="00AC6A63" w:rsidRPr="00D10DF3">
        <w:rPr>
          <w:sz w:val="24"/>
          <w:szCs w:val="24"/>
        </w:rPr>
        <w:t>ocuments</w:t>
      </w:r>
    </w:p>
    <w:p w14:paraId="203EDF9F" w14:textId="77777777" w:rsidR="00D10DF3" w:rsidRDefault="00D10DF3" w:rsidP="00064154">
      <w:pPr>
        <w:pStyle w:val="NoSpacing"/>
        <w:jc w:val="both"/>
        <w:rPr>
          <w:b/>
          <w:sz w:val="28"/>
          <w:szCs w:val="28"/>
        </w:rPr>
      </w:pPr>
    </w:p>
    <w:p w14:paraId="515BF61E" w14:textId="77777777" w:rsidR="00D10DF3" w:rsidRDefault="00D10DF3" w:rsidP="00064154">
      <w:pPr>
        <w:pStyle w:val="NoSpacing"/>
        <w:jc w:val="both"/>
        <w:rPr>
          <w:b/>
          <w:sz w:val="28"/>
          <w:szCs w:val="28"/>
        </w:rPr>
      </w:pPr>
    </w:p>
    <w:p w14:paraId="4FFDCD5D" w14:textId="77777777" w:rsidR="00D10DF3" w:rsidRDefault="00D10DF3" w:rsidP="00064154">
      <w:pPr>
        <w:pStyle w:val="NoSpacing"/>
        <w:jc w:val="both"/>
        <w:rPr>
          <w:b/>
          <w:sz w:val="28"/>
          <w:szCs w:val="28"/>
        </w:rPr>
      </w:pPr>
    </w:p>
    <w:p w14:paraId="40ECA7AC" w14:textId="73CA8F60" w:rsidR="004E3715" w:rsidRDefault="004E3715" w:rsidP="000D0EE0">
      <w:pPr>
        <w:jc w:val="center"/>
      </w:pPr>
    </w:p>
    <w:sectPr w:rsidR="004E3715" w:rsidSect="00AC6A63">
      <w:headerReference w:type="default" r:id="rId14"/>
      <w:footerReference w:type="default" r:id="rId15"/>
      <w:pgSz w:w="12240" w:h="15840"/>
      <w:pgMar w:top="180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C142B" w14:textId="77777777" w:rsidR="00FA2F6B" w:rsidRDefault="00FA2F6B" w:rsidP="00FA2F6B">
      <w:pPr>
        <w:spacing w:after="0" w:line="240" w:lineRule="auto"/>
      </w:pPr>
      <w:r>
        <w:separator/>
      </w:r>
    </w:p>
  </w:endnote>
  <w:endnote w:type="continuationSeparator" w:id="0">
    <w:p w14:paraId="74BE6BFB" w14:textId="77777777" w:rsidR="00FA2F6B" w:rsidRDefault="00FA2F6B" w:rsidP="00FA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72309"/>
      <w:docPartObj>
        <w:docPartGallery w:val="Page Numbers (Bottom of Page)"/>
        <w:docPartUnique/>
      </w:docPartObj>
    </w:sdtPr>
    <w:sdtEndPr>
      <w:rPr>
        <w:noProof/>
      </w:rPr>
    </w:sdtEndPr>
    <w:sdtContent>
      <w:p w14:paraId="1E605C77" w14:textId="00F185A6" w:rsidR="004262B2" w:rsidRDefault="004262B2" w:rsidP="004262B2">
        <w:pPr>
          <w:pStyle w:val="Footer"/>
          <w:ind w:firstLine="4680"/>
        </w:pPr>
        <w:r>
          <w:fldChar w:fldCharType="begin"/>
        </w:r>
        <w:r>
          <w:instrText xml:space="preserve"> PAGE   \* MERGEFORMAT </w:instrText>
        </w:r>
        <w:r>
          <w:fldChar w:fldCharType="separate"/>
        </w:r>
        <w:r w:rsidR="00064154">
          <w:rPr>
            <w:noProof/>
          </w:rPr>
          <w:t>6</w:t>
        </w:r>
        <w:r>
          <w:rPr>
            <w:noProof/>
          </w:rPr>
          <w:fldChar w:fldCharType="end"/>
        </w:r>
        <w:r>
          <w:rPr>
            <w:noProof/>
          </w:rPr>
          <w:tab/>
        </w:r>
        <w:r w:rsidR="00064154">
          <w:rPr>
            <w:noProof/>
            <w:color w:val="808080" w:themeColor="background1" w:themeShade="80"/>
            <w:sz w:val="16"/>
            <w:szCs w:val="16"/>
          </w:rPr>
          <w:t>Updated 2015</w:t>
        </w:r>
      </w:p>
    </w:sdtContent>
  </w:sdt>
  <w:p w14:paraId="341900AD" w14:textId="77777777" w:rsidR="00E60B42" w:rsidRDefault="00E60B42" w:rsidP="00E60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B707C" w14:textId="77777777" w:rsidR="00FA2F6B" w:rsidRDefault="00FA2F6B" w:rsidP="00FA2F6B">
      <w:pPr>
        <w:spacing w:after="0" w:line="240" w:lineRule="auto"/>
      </w:pPr>
      <w:r>
        <w:separator/>
      </w:r>
    </w:p>
  </w:footnote>
  <w:footnote w:type="continuationSeparator" w:id="0">
    <w:p w14:paraId="3756F4DB" w14:textId="77777777" w:rsidR="00FA2F6B" w:rsidRDefault="00FA2F6B" w:rsidP="00FA2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4873" w14:textId="2D557646" w:rsidR="00AC6A63" w:rsidRDefault="00AC6A63" w:rsidP="00AC6A63">
    <w:pPr>
      <w:pStyle w:val="Footer"/>
      <w:jc w:val="right"/>
      <w:rPr>
        <w:sz w:val="20"/>
        <w:szCs w:val="20"/>
      </w:rPr>
    </w:pPr>
  </w:p>
  <w:p w14:paraId="57664CDF" w14:textId="42A7144D" w:rsidR="00064154" w:rsidRDefault="00064154" w:rsidP="00064154">
    <w:pPr>
      <w:pStyle w:val="Footer"/>
      <w:jc w:val="right"/>
      <w:rPr>
        <w:sz w:val="20"/>
        <w:szCs w:val="20"/>
      </w:rPr>
    </w:pPr>
    <w:r>
      <w:rPr>
        <w:noProof/>
        <w:sz w:val="20"/>
        <w:szCs w:val="20"/>
        <w:lang w:eastAsia="en-US"/>
      </w:rPr>
      <w:drawing>
        <wp:anchor distT="0" distB="0" distL="114300" distR="114300" simplePos="0" relativeHeight="251658240" behindDoc="0" locked="0" layoutInCell="1" allowOverlap="1" wp14:anchorId="55A85EF9" wp14:editId="5CB59F26">
          <wp:simplePos x="0" y="0"/>
          <wp:positionH relativeFrom="column">
            <wp:posOffset>-55880</wp:posOffset>
          </wp:positionH>
          <wp:positionV relativeFrom="paragraph">
            <wp:posOffset>88265</wp:posOffset>
          </wp:positionV>
          <wp:extent cx="3328035" cy="648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Wisconsin-K-12-Energy-Education-Program-colorTransparent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8035" cy="648970"/>
                  </a:xfrm>
                  <a:prstGeom prst="rect">
                    <a:avLst/>
                  </a:prstGeom>
                </pic:spPr>
              </pic:pic>
            </a:graphicData>
          </a:graphic>
          <wp14:sizeRelH relativeFrom="margin">
            <wp14:pctWidth>0</wp14:pctWidth>
          </wp14:sizeRelH>
          <wp14:sizeRelV relativeFrom="margin">
            <wp14:pctHeight>0</wp14:pctHeight>
          </wp14:sizeRelV>
        </wp:anchor>
      </w:drawing>
    </w:r>
  </w:p>
  <w:p w14:paraId="41C29074" w14:textId="136F7B76" w:rsidR="00AC6A63" w:rsidRPr="00AC6A63" w:rsidRDefault="00064154" w:rsidP="00064154">
    <w:pPr>
      <w:pStyle w:val="Footer"/>
      <w:jc w:val="right"/>
      <w:rPr>
        <w:sz w:val="20"/>
        <w:szCs w:val="20"/>
      </w:rPr>
    </w:pPr>
    <w:r w:rsidRPr="00AC6A63">
      <w:rPr>
        <w:sz w:val="20"/>
        <w:szCs w:val="20"/>
      </w:rPr>
      <w:t xml:space="preserve"> </w:t>
    </w:r>
    <w:r w:rsidR="00AC6A63" w:rsidRPr="00AC6A63">
      <w:rPr>
        <w:sz w:val="20"/>
        <w:szCs w:val="20"/>
      </w:rPr>
      <w:t xml:space="preserve">(715) 346-4770; Fax (715) 346-4698    </w:t>
    </w:r>
  </w:p>
  <w:p w14:paraId="602C86CF" w14:textId="65F39C39" w:rsidR="00AC6A63" w:rsidRPr="00AC6A63" w:rsidRDefault="00AC6A63" w:rsidP="00AC6A63">
    <w:pPr>
      <w:pStyle w:val="Footer"/>
      <w:jc w:val="right"/>
      <w:rPr>
        <w:sz w:val="20"/>
        <w:szCs w:val="20"/>
      </w:rPr>
    </w:pPr>
    <w:r w:rsidRPr="00AC6A63">
      <w:rPr>
        <w:sz w:val="20"/>
        <w:szCs w:val="20"/>
      </w:rPr>
      <w:t xml:space="preserve">E-mail: </w:t>
    </w:r>
    <w:hyperlink r:id="rId2" w:history="1">
      <w:r w:rsidRPr="00AC6A63">
        <w:rPr>
          <w:rStyle w:val="Hyperlink"/>
          <w:sz w:val="20"/>
          <w:szCs w:val="20"/>
        </w:rPr>
        <w:t>keep@uwsp.edu</w:t>
      </w:r>
    </w:hyperlink>
    <w:r w:rsidRPr="00AC6A63">
      <w:rPr>
        <w:sz w:val="20"/>
        <w:szCs w:val="20"/>
      </w:rPr>
      <w:t xml:space="preserve">     </w:t>
    </w:r>
  </w:p>
  <w:p w14:paraId="273C96C8" w14:textId="4B4B7C1B" w:rsidR="00AC6A63" w:rsidRPr="00AC6A63" w:rsidRDefault="00AC6A63" w:rsidP="00AC6A63">
    <w:pPr>
      <w:pStyle w:val="Footer"/>
      <w:jc w:val="right"/>
      <w:rPr>
        <w:sz w:val="20"/>
        <w:szCs w:val="20"/>
      </w:rPr>
    </w:pPr>
    <w:r>
      <w:rPr>
        <w:sz w:val="20"/>
        <w:szCs w:val="20"/>
      </w:rPr>
      <w:t xml:space="preserve"> </w:t>
    </w:r>
    <w:r w:rsidRPr="00AC6A63">
      <w:rPr>
        <w:sz w:val="20"/>
        <w:szCs w:val="20"/>
      </w:rPr>
      <w:t xml:space="preserve">Website: </w:t>
    </w:r>
    <w:hyperlink r:id="rId3" w:history="1">
      <w:r w:rsidRPr="00AC6A63">
        <w:rPr>
          <w:rStyle w:val="Hyperlink"/>
          <w:sz w:val="20"/>
          <w:szCs w:val="20"/>
        </w:rPr>
        <w:t>http://www.uwsp.edu/keep</w:t>
      </w:r>
    </w:hyperlink>
    <w:r w:rsidRPr="00AC6A63">
      <w:rPr>
        <w:sz w:val="20"/>
        <w:szCs w:val="20"/>
      </w:rPr>
      <w:t xml:space="preserve">     </w:t>
    </w:r>
  </w:p>
  <w:p w14:paraId="0B93A48C" w14:textId="545FC3EB" w:rsidR="00AC6A63" w:rsidRDefault="00AC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610"/>
    <w:multiLevelType w:val="hybridMultilevel"/>
    <w:tmpl w:val="33D29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23D94"/>
    <w:multiLevelType w:val="hybridMultilevel"/>
    <w:tmpl w:val="CBB4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A9"/>
    <w:multiLevelType w:val="hybridMultilevel"/>
    <w:tmpl w:val="E0D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29D2"/>
    <w:multiLevelType w:val="hybridMultilevel"/>
    <w:tmpl w:val="308822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0FF3EAB"/>
    <w:multiLevelType w:val="hybridMultilevel"/>
    <w:tmpl w:val="ADD41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553CA4"/>
    <w:multiLevelType w:val="hybridMultilevel"/>
    <w:tmpl w:val="33D29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8321D"/>
    <w:multiLevelType w:val="hybridMultilevel"/>
    <w:tmpl w:val="F7EE09CE"/>
    <w:lvl w:ilvl="0" w:tplc="2AC42D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4E776F"/>
    <w:multiLevelType w:val="hybridMultilevel"/>
    <w:tmpl w:val="EFC86856"/>
    <w:lvl w:ilvl="0" w:tplc="442011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E47D2"/>
    <w:multiLevelType w:val="hybridMultilevel"/>
    <w:tmpl w:val="02B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A0AFA"/>
    <w:multiLevelType w:val="hybridMultilevel"/>
    <w:tmpl w:val="33D2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47E7B"/>
    <w:multiLevelType w:val="hybridMultilevel"/>
    <w:tmpl w:val="342A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E0BCB"/>
    <w:multiLevelType w:val="hybridMultilevel"/>
    <w:tmpl w:val="E7146882"/>
    <w:lvl w:ilvl="0" w:tplc="08C845D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7101E20"/>
    <w:multiLevelType w:val="hybridMultilevel"/>
    <w:tmpl w:val="16808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6091A"/>
    <w:multiLevelType w:val="hybridMultilevel"/>
    <w:tmpl w:val="4BFEE0A6"/>
    <w:lvl w:ilvl="0" w:tplc="38F6AE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E127857"/>
    <w:multiLevelType w:val="hybridMultilevel"/>
    <w:tmpl w:val="C64E192A"/>
    <w:lvl w:ilvl="0" w:tplc="C7CC5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B6297"/>
    <w:multiLevelType w:val="hybridMultilevel"/>
    <w:tmpl w:val="203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52A8D"/>
    <w:multiLevelType w:val="hybridMultilevel"/>
    <w:tmpl w:val="568E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E16F12"/>
    <w:multiLevelType w:val="hybridMultilevel"/>
    <w:tmpl w:val="896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B1098"/>
    <w:multiLevelType w:val="hybridMultilevel"/>
    <w:tmpl w:val="17C2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739AE"/>
    <w:multiLevelType w:val="hybridMultilevel"/>
    <w:tmpl w:val="89C6E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525BC"/>
    <w:multiLevelType w:val="hybridMultilevel"/>
    <w:tmpl w:val="3440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E3B9A"/>
    <w:multiLevelType w:val="hybridMultilevel"/>
    <w:tmpl w:val="7CBC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C46F4"/>
    <w:multiLevelType w:val="hybridMultilevel"/>
    <w:tmpl w:val="78B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0"/>
  </w:num>
  <w:num w:numId="5">
    <w:abstractNumId w:val="5"/>
  </w:num>
  <w:num w:numId="6">
    <w:abstractNumId w:val="20"/>
  </w:num>
  <w:num w:numId="7">
    <w:abstractNumId w:val="1"/>
  </w:num>
  <w:num w:numId="8">
    <w:abstractNumId w:val="21"/>
  </w:num>
  <w:num w:numId="9">
    <w:abstractNumId w:val="8"/>
  </w:num>
  <w:num w:numId="10">
    <w:abstractNumId w:val="22"/>
  </w:num>
  <w:num w:numId="11">
    <w:abstractNumId w:val="15"/>
  </w:num>
  <w:num w:numId="12">
    <w:abstractNumId w:val="10"/>
  </w:num>
  <w:num w:numId="13">
    <w:abstractNumId w:val="19"/>
  </w:num>
  <w:num w:numId="14">
    <w:abstractNumId w:val="2"/>
  </w:num>
  <w:num w:numId="15">
    <w:abstractNumId w:val="4"/>
  </w:num>
  <w:num w:numId="16">
    <w:abstractNumId w:val="16"/>
  </w:num>
  <w:num w:numId="17">
    <w:abstractNumId w:val="17"/>
  </w:num>
  <w:num w:numId="18">
    <w:abstractNumId w:val="3"/>
  </w:num>
  <w:num w:numId="19">
    <w:abstractNumId w:val="13"/>
  </w:num>
  <w:num w:numId="20">
    <w:abstractNumId w:val="11"/>
  </w:num>
  <w:num w:numId="21">
    <w:abstractNumId w:val="6"/>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15"/>
    <w:rsid w:val="00064154"/>
    <w:rsid w:val="000747B9"/>
    <w:rsid w:val="000908A2"/>
    <w:rsid w:val="00092A88"/>
    <w:rsid w:val="00096337"/>
    <w:rsid w:val="000A5C89"/>
    <w:rsid w:val="000D0530"/>
    <w:rsid w:val="000D0EE0"/>
    <w:rsid w:val="000D4ADB"/>
    <w:rsid w:val="000E1A59"/>
    <w:rsid w:val="0019320E"/>
    <w:rsid w:val="001E6A0C"/>
    <w:rsid w:val="0023722E"/>
    <w:rsid w:val="002526B3"/>
    <w:rsid w:val="00270CE2"/>
    <w:rsid w:val="0029454E"/>
    <w:rsid w:val="002A1095"/>
    <w:rsid w:val="002D216E"/>
    <w:rsid w:val="00362131"/>
    <w:rsid w:val="00395E40"/>
    <w:rsid w:val="003A530F"/>
    <w:rsid w:val="003B3A94"/>
    <w:rsid w:val="003F0394"/>
    <w:rsid w:val="004125AA"/>
    <w:rsid w:val="004134A5"/>
    <w:rsid w:val="00417D4B"/>
    <w:rsid w:val="004262B2"/>
    <w:rsid w:val="00442226"/>
    <w:rsid w:val="00467001"/>
    <w:rsid w:val="00467B7B"/>
    <w:rsid w:val="00486B99"/>
    <w:rsid w:val="004E3715"/>
    <w:rsid w:val="00566049"/>
    <w:rsid w:val="005C2BD1"/>
    <w:rsid w:val="005F536A"/>
    <w:rsid w:val="005F54C7"/>
    <w:rsid w:val="00605E1A"/>
    <w:rsid w:val="00613BBF"/>
    <w:rsid w:val="006166A3"/>
    <w:rsid w:val="00640290"/>
    <w:rsid w:val="00650406"/>
    <w:rsid w:val="006A39E1"/>
    <w:rsid w:val="006B261D"/>
    <w:rsid w:val="00733BEC"/>
    <w:rsid w:val="007355F9"/>
    <w:rsid w:val="0077232C"/>
    <w:rsid w:val="00782F05"/>
    <w:rsid w:val="00797FAB"/>
    <w:rsid w:val="007C0034"/>
    <w:rsid w:val="007F78C2"/>
    <w:rsid w:val="00810CFF"/>
    <w:rsid w:val="00813A71"/>
    <w:rsid w:val="00850FB1"/>
    <w:rsid w:val="00894676"/>
    <w:rsid w:val="008D07E2"/>
    <w:rsid w:val="008D55A0"/>
    <w:rsid w:val="008E5347"/>
    <w:rsid w:val="008E67AE"/>
    <w:rsid w:val="008F5690"/>
    <w:rsid w:val="00966D5D"/>
    <w:rsid w:val="00990C99"/>
    <w:rsid w:val="00992B2C"/>
    <w:rsid w:val="00997584"/>
    <w:rsid w:val="009E7EA0"/>
    <w:rsid w:val="00A27890"/>
    <w:rsid w:val="00A31BFC"/>
    <w:rsid w:val="00A40F1A"/>
    <w:rsid w:val="00A648C3"/>
    <w:rsid w:val="00A81DB5"/>
    <w:rsid w:val="00AA582E"/>
    <w:rsid w:val="00AC6A63"/>
    <w:rsid w:val="00AE1748"/>
    <w:rsid w:val="00AE2378"/>
    <w:rsid w:val="00AF4054"/>
    <w:rsid w:val="00B204A0"/>
    <w:rsid w:val="00B32591"/>
    <w:rsid w:val="00B54E29"/>
    <w:rsid w:val="00BD5741"/>
    <w:rsid w:val="00C17CC2"/>
    <w:rsid w:val="00C22369"/>
    <w:rsid w:val="00C7004A"/>
    <w:rsid w:val="00CA17E9"/>
    <w:rsid w:val="00CB3548"/>
    <w:rsid w:val="00CF4F67"/>
    <w:rsid w:val="00D011F3"/>
    <w:rsid w:val="00D10DF3"/>
    <w:rsid w:val="00D37AC3"/>
    <w:rsid w:val="00D91C70"/>
    <w:rsid w:val="00DD472F"/>
    <w:rsid w:val="00E02881"/>
    <w:rsid w:val="00E042F0"/>
    <w:rsid w:val="00E36A6F"/>
    <w:rsid w:val="00E4209F"/>
    <w:rsid w:val="00E5008A"/>
    <w:rsid w:val="00E5197C"/>
    <w:rsid w:val="00E60B42"/>
    <w:rsid w:val="00E7003D"/>
    <w:rsid w:val="00E90A7F"/>
    <w:rsid w:val="00E9174D"/>
    <w:rsid w:val="00EC6525"/>
    <w:rsid w:val="00F35500"/>
    <w:rsid w:val="00F406ED"/>
    <w:rsid w:val="00F4509E"/>
    <w:rsid w:val="00F52AC7"/>
    <w:rsid w:val="00F91417"/>
    <w:rsid w:val="00F91EF5"/>
    <w:rsid w:val="00FA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EC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63"/>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15"/>
    <w:rPr>
      <w:rFonts w:ascii="Tahoma" w:hAnsi="Tahoma" w:cs="Tahoma"/>
      <w:sz w:val="16"/>
      <w:szCs w:val="16"/>
    </w:rPr>
  </w:style>
  <w:style w:type="character" w:styleId="CommentReference">
    <w:name w:val="annotation reference"/>
    <w:basedOn w:val="DefaultParagraphFont"/>
    <w:uiPriority w:val="99"/>
    <w:semiHidden/>
    <w:unhideWhenUsed/>
    <w:rsid w:val="004E3715"/>
    <w:rPr>
      <w:sz w:val="16"/>
      <w:szCs w:val="16"/>
    </w:rPr>
  </w:style>
  <w:style w:type="paragraph" w:styleId="CommentText">
    <w:name w:val="annotation text"/>
    <w:basedOn w:val="Normal"/>
    <w:link w:val="CommentTextChar"/>
    <w:unhideWhenUsed/>
    <w:rsid w:val="004E3715"/>
    <w:pPr>
      <w:spacing w:line="240" w:lineRule="auto"/>
    </w:pPr>
    <w:rPr>
      <w:sz w:val="20"/>
      <w:szCs w:val="20"/>
    </w:rPr>
  </w:style>
  <w:style w:type="character" w:customStyle="1" w:styleId="CommentTextChar">
    <w:name w:val="Comment Text Char"/>
    <w:basedOn w:val="DefaultParagraphFont"/>
    <w:link w:val="CommentText"/>
    <w:rsid w:val="004E3715"/>
    <w:rPr>
      <w:sz w:val="20"/>
      <w:szCs w:val="20"/>
    </w:rPr>
  </w:style>
  <w:style w:type="paragraph" w:styleId="CommentSubject">
    <w:name w:val="annotation subject"/>
    <w:basedOn w:val="CommentText"/>
    <w:next w:val="CommentText"/>
    <w:link w:val="CommentSubjectChar"/>
    <w:uiPriority w:val="99"/>
    <w:semiHidden/>
    <w:unhideWhenUsed/>
    <w:rsid w:val="004E3715"/>
    <w:rPr>
      <w:b/>
      <w:bCs/>
    </w:rPr>
  </w:style>
  <w:style w:type="character" w:customStyle="1" w:styleId="CommentSubjectChar">
    <w:name w:val="Comment Subject Char"/>
    <w:basedOn w:val="CommentTextChar"/>
    <w:link w:val="CommentSubject"/>
    <w:uiPriority w:val="99"/>
    <w:semiHidden/>
    <w:rsid w:val="004E3715"/>
    <w:rPr>
      <w:b/>
      <w:bCs/>
      <w:sz w:val="20"/>
      <w:szCs w:val="20"/>
    </w:rPr>
  </w:style>
  <w:style w:type="paragraph" w:styleId="ListParagraph">
    <w:name w:val="List Paragraph"/>
    <w:basedOn w:val="Normal"/>
    <w:uiPriority w:val="34"/>
    <w:qFormat/>
    <w:rsid w:val="000E1A59"/>
    <w:pPr>
      <w:ind w:left="720"/>
      <w:contextualSpacing/>
    </w:pPr>
  </w:style>
  <w:style w:type="paragraph" w:styleId="Header">
    <w:name w:val="header"/>
    <w:basedOn w:val="Normal"/>
    <w:link w:val="HeaderChar"/>
    <w:uiPriority w:val="99"/>
    <w:unhideWhenUsed/>
    <w:rsid w:val="00FA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6B"/>
  </w:style>
  <w:style w:type="paragraph" w:styleId="Footer">
    <w:name w:val="footer"/>
    <w:basedOn w:val="Normal"/>
    <w:link w:val="FooterChar"/>
    <w:uiPriority w:val="99"/>
    <w:unhideWhenUsed/>
    <w:rsid w:val="00FA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6B"/>
  </w:style>
  <w:style w:type="character" w:styleId="Hyperlink">
    <w:name w:val="Hyperlink"/>
    <w:basedOn w:val="DefaultParagraphFont"/>
    <w:uiPriority w:val="99"/>
    <w:unhideWhenUsed/>
    <w:rsid w:val="00E60B42"/>
    <w:rPr>
      <w:color w:val="0000FF" w:themeColor="hyperlink"/>
      <w:u w:val="single"/>
    </w:rPr>
  </w:style>
  <w:style w:type="table" w:styleId="TableGrid">
    <w:name w:val="Table Grid"/>
    <w:basedOn w:val="TableNormal"/>
    <w:uiPriority w:val="59"/>
    <w:rsid w:val="000D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6A63"/>
    <w:pPr>
      <w:spacing w:after="0" w:line="240" w:lineRule="auto"/>
    </w:pPr>
    <w:rPr>
      <w:rFonts w:ascii="Calibri" w:eastAsia="SimSun" w:hAnsi="Calibri" w:cs="Times New Roman"/>
      <w:lang w:eastAsia="zh-CN"/>
    </w:rPr>
  </w:style>
  <w:style w:type="character" w:styleId="FollowedHyperlink">
    <w:name w:val="FollowedHyperlink"/>
    <w:basedOn w:val="DefaultParagraphFont"/>
    <w:uiPriority w:val="99"/>
    <w:semiHidden/>
    <w:unhideWhenUsed/>
    <w:rsid w:val="00270C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63"/>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15"/>
    <w:rPr>
      <w:rFonts w:ascii="Tahoma" w:hAnsi="Tahoma" w:cs="Tahoma"/>
      <w:sz w:val="16"/>
      <w:szCs w:val="16"/>
    </w:rPr>
  </w:style>
  <w:style w:type="character" w:styleId="CommentReference">
    <w:name w:val="annotation reference"/>
    <w:basedOn w:val="DefaultParagraphFont"/>
    <w:uiPriority w:val="99"/>
    <w:semiHidden/>
    <w:unhideWhenUsed/>
    <w:rsid w:val="004E3715"/>
    <w:rPr>
      <w:sz w:val="16"/>
      <w:szCs w:val="16"/>
    </w:rPr>
  </w:style>
  <w:style w:type="paragraph" w:styleId="CommentText">
    <w:name w:val="annotation text"/>
    <w:basedOn w:val="Normal"/>
    <w:link w:val="CommentTextChar"/>
    <w:unhideWhenUsed/>
    <w:rsid w:val="004E3715"/>
    <w:pPr>
      <w:spacing w:line="240" w:lineRule="auto"/>
    </w:pPr>
    <w:rPr>
      <w:sz w:val="20"/>
      <w:szCs w:val="20"/>
    </w:rPr>
  </w:style>
  <w:style w:type="character" w:customStyle="1" w:styleId="CommentTextChar">
    <w:name w:val="Comment Text Char"/>
    <w:basedOn w:val="DefaultParagraphFont"/>
    <w:link w:val="CommentText"/>
    <w:rsid w:val="004E3715"/>
    <w:rPr>
      <w:sz w:val="20"/>
      <w:szCs w:val="20"/>
    </w:rPr>
  </w:style>
  <w:style w:type="paragraph" w:styleId="CommentSubject">
    <w:name w:val="annotation subject"/>
    <w:basedOn w:val="CommentText"/>
    <w:next w:val="CommentText"/>
    <w:link w:val="CommentSubjectChar"/>
    <w:uiPriority w:val="99"/>
    <w:semiHidden/>
    <w:unhideWhenUsed/>
    <w:rsid w:val="004E3715"/>
    <w:rPr>
      <w:b/>
      <w:bCs/>
    </w:rPr>
  </w:style>
  <w:style w:type="character" w:customStyle="1" w:styleId="CommentSubjectChar">
    <w:name w:val="Comment Subject Char"/>
    <w:basedOn w:val="CommentTextChar"/>
    <w:link w:val="CommentSubject"/>
    <w:uiPriority w:val="99"/>
    <w:semiHidden/>
    <w:rsid w:val="004E3715"/>
    <w:rPr>
      <w:b/>
      <w:bCs/>
      <w:sz w:val="20"/>
      <w:szCs w:val="20"/>
    </w:rPr>
  </w:style>
  <w:style w:type="paragraph" w:styleId="ListParagraph">
    <w:name w:val="List Paragraph"/>
    <w:basedOn w:val="Normal"/>
    <w:uiPriority w:val="34"/>
    <w:qFormat/>
    <w:rsid w:val="000E1A59"/>
    <w:pPr>
      <w:ind w:left="720"/>
      <w:contextualSpacing/>
    </w:pPr>
  </w:style>
  <w:style w:type="paragraph" w:styleId="Header">
    <w:name w:val="header"/>
    <w:basedOn w:val="Normal"/>
    <w:link w:val="HeaderChar"/>
    <w:uiPriority w:val="99"/>
    <w:unhideWhenUsed/>
    <w:rsid w:val="00FA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6B"/>
  </w:style>
  <w:style w:type="paragraph" w:styleId="Footer">
    <w:name w:val="footer"/>
    <w:basedOn w:val="Normal"/>
    <w:link w:val="FooterChar"/>
    <w:uiPriority w:val="99"/>
    <w:unhideWhenUsed/>
    <w:rsid w:val="00FA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6B"/>
  </w:style>
  <w:style w:type="character" w:styleId="Hyperlink">
    <w:name w:val="Hyperlink"/>
    <w:basedOn w:val="DefaultParagraphFont"/>
    <w:uiPriority w:val="99"/>
    <w:unhideWhenUsed/>
    <w:rsid w:val="00E60B42"/>
    <w:rPr>
      <w:color w:val="0000FF" w:themeColor="hyperlink"/>
      <w:u w:val="single"/>
    </w:rPr>
  </w:style>
  <w:style w:type="table" w:styleId="TableGrid">
    <w:name w:val="Table Grid"/>
    <w:basedOn w:val="TableNormal"/>
    <w:uiPriority w:val="59"/>
    <w:rsid w:val="000D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6A63"/>
    <w:pPr>
      <w:spacing w:after="0" w:line="240" w:lineRule="auto"/>
    </w:pPr>
    <w:rPr>
      <w:rFonts w:ascii="Calibri" w:eastAsia="SimSun" w:hAnsi="Calibri" w:cs="Times New Roman"/>
      <w:lang w:eastAsia="zh-CN"/>
    </w:rPr>
  </w:style>
  <w:style w:type="character" w:styleId="FollowedHyperlink">
    <w:name w:val="FollowedHyperlink"/>
    <w:basedOn w:val="DefaultParagraphFont"/>
    <w:uiPriority w:val="99"/>
    <w:semiHidden/>
    <w:unhideWhenUsed/>
    <w:rsid w:val="00270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uwsp.edu/keep"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dpi.wi.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uwsp.edu/cnr-ap/KEEP/Pages/Resources/Curriculum.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3.uwsp.edu/cnr-ap/KEEP/Pages/School-Energy/policy.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keep@uwsp.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3.uwsp.edu/keep" TargetMode="External"/><Relationship Id="rId2" Type="http://schemas.openxmlformats.org/officeDocument/2006/relationships/hyperlink" Target="mailto:keep@uwsp.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F50940EE1446B5EFDB3282576231" ma:contentTypeVersion="1" ma:contentTypeDescription="Create a new document." ma:contentTypeScope="" ma:versionID="04fc1d024c319bb50fabf8013435b0a8">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581789-201D-41B0-988E-F2402E8951A8}"/>
</file>

<file path=customXml/itemProps2.xml><?xml version="1.0" encoding="utf-8"?>
<ds:datastoreItem xmlns:ds="http://schemas.openxmlformats.org/officeDocument/2006/customXml" ds:itemID="{1BA754A6-80E7-4B9A-89C0-A6D4F9873BB2}"/>
</file>

<file path=customXml/itemProps3.xml><?xml version="1.0" encoding="utf-8"?>
<ds:datastoreItem xmlns:ds="http://schemas.openxmlformats.org/officeDocument/2006/customXml" ds:itemID="{966998FB-EEB4-46B9-A831-3C95561AB84D}"/>
</file>

<file path=customXml/itemProps4.xml><?xml version="1.0" encoding="utf-8"?>
<ds:datastoreItem xmlns:ds="http://schemas.openxmlformats.org/officeDocument/2006/customXml" ds:itemID="{AF7D6320-FAE1-4D39-8F7D-3A37094B5821}"/>
</file>

<file path=docProps/app.xml><?xml version="1.0" encoding="utf-8"?>
<Properties xmlns="http://schemas.openxmlformats.org/officeDocument/2006/extended-properties" xmlns:vt="http://schemas.openxmlformats.org/officeDocument/2006/docPropsVTypes">
  <Template>Normal</Template>
  <TotalTime>100</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Annie</dc:creator>
  <cp:lastModifiedBy>Baker, Annie</cp:lastModifiedBy>
  <cp:revision>8</cp:revision>
  <cp:lastPrinted>2014-10-22T20:23:00Z</cp:lastPrinted>
  <dcterms:created xsi:type="dcterms:W3CDTF">2014-11-12T15:12:00Z</dcterms:created>
  <dcterms:modified xsi:type="dcterms:W3CDTF">2015-04-23T18:00:00Z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0x010100FAB2F50940EE1446B5EFDB3282576231</vt:lpwstr>
  </property>
</Properties>
</file>