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793E" w14:textId="15BC342A" w:rsidR="00393420" w:rsidRPr="002100E2" w:rsidRDefault="00A370FB" w:rsidP="00393420">
      <w:pPr>
        <w:spacing w:line="240" w:lineRule="auto"/>
        <w:contextualSpacing/>
        <w:jc w:val="center"/>
        <w:rPr>
          <w:rFonts w:ascii="Garamond" w:hAnsi="Garamond" w:cs="Times New Roman"/>
          <w:sz w:val="24"/>
          <w:szCs w:val="24"/>
        </w:rPr>
      </w:pPr>
      <w:bookmarkStart w:id="0" w:name="_GoBack"/>
      <w:bookmarkEnd w:id="0"/>
      <w:r>
        <w:rPr>
          <w:rFonts w:ascii="Garamond" w:hAnsi="Garamond" w:cs="Times New Roman"/>
          <w:sz w:val="24"/>
          <w:szCs w:val="24"/>
        </w:rPr>
        <w:t>Fall</w:t>
      </w:r>
      <w:r w:rsidR="0084310E">
        <w:rPr>
          <w:rFonts w:ascii="Garamond" w:hAnsi="Garamond" w:cs="Times New Roman"/>
          <w:sz w:val="24"/>
          <w:szCs w:val="24"/>
        </w:rPr>
        <w:t xml:space="preserve"> 2017</w:t>
      </w:r>
    </w:p>
    <w:p w14:paraId="479D793F" w14:textId="77777777" w:rsidR="00393420" w:rsidRPr="002100E2" w:rsidRDefault="00393420" w:rsidP="00393420">
      <w:pPr>
        <w:spacing w:line="240" w:lineRule="auto"/>
        <w:contextualSpacing/>
        <w:jc w:val="center"/>
        <w:rPr>
          <w:rFonts w:ascii="Garamond" w:hAnsi="Garamond" w:cs="Times New Roman"/>
          <w:sz w:val="24"/>
          <w:szCs w:val="24"/>
        </w:rPr>
      </w:pPr>
      <w:r w:rsidRPr="002100E2">
        <w:rPr>
          <w:rFonts w:ascii="Garamond" w:hAnsi="Garamond" w:cs="Times New Roman"/>
          <w:sz w:val="24"/>
          <w:szCs w:val="24"/>
        </w:rPr>
        <w:t>Introduction to Philosophy</w:t>
      </w:r>
    </w:p>
    <w:p w14:paraId="479D7940" w14:textId="288A9923" w:rsidR="00393420" w:rsidRPr="002100E2" w:rsidRDefault="0084310E" w:rsidP="00393420">
      <w:pPr>
        <w:spacing w:line="240" w:lineRule="auto"/>
        <w:contextualSpacing/>
        <w:jc w:val="center"/>
        <w:rPr>
          <w:rFonts w:ascii="Garamond" w:hAnsi="Garamond" w:cs="Times New Roman"/>
          <w:sz w:val="24"/>
          <w:szCs w:val="24"/>
        </w:rPr>
      </w:pPr>
      <w:r>
        <w:rPr>
          <w:rFonts w:ascii="Garamond" w:hAnsi="Garamond" w:cs="Times New Roman"/>
          <w:sz w:val="24"/>
          <w:szCs w:val="24"/>
        </w:rPr>
        <w:t>Philosophy 100—5</w:t>
      </w:r>
    </w:p>
    <w:p w14:paraId="479D7941" w14:textId="6A3DBF70" w:rsidR="00393420" w:rsidRPr="002100E2" w:rsidRDefault="00F43680" w:rsidP="00393420">
      <w:pPr>
        <w:spacing w:line="240" w:lineRule="auto"/>
        <w:contextualSpacing/>
        <w:jc w:val="center"/>
        <w:rPr>
          <w:rFonts w:ascii="Garamond" w:hAnsi="Garamond" w:cs="Times New Roman"/>
          <w:sz w:val="24"/>
          <w:szCs w:val="24"/>
        </w:rPr>
      </w:pPr>
      <w:r>
        <w:rPr>
          <w:rFonts w:ascii="Garamond" w:hAnsi="Garamond" w:cs="Times New Roman"/>
          <w:sz w:val="24"/>
          <w:szCs w:val="24"/>
        </w:rPr>
        <w:t>Class Time: 2</w:t>
      </w:r>
      <w:r w:rsidR="00A370FB">
        <w:rPr>
          <w:rFonts w:ascii="Garamond" w:hAnsi="Garamond" w:cs="Times New Roman"/>
          <w:sz w:val="24"/>
          <w:szCs w:val="24"/>
        </w:rPr>
        <w:t>:00</w:t>
      </w:r>
      <w:r>
        <w:rPr>
          <w:rFonts w:ascii="Garamond" w:hAnsi="Garamond" w:cs="Times New Roman"/>
          <w:sz w:val="24"/>
          <w:szCs w:val="24"/>
        </w:rPr>
        <w:t>pm—3</w:t>
      </w:r>
      <w:r w:rsidR="00393420">
        <w:rPr>
          <w:rFonts w:ascii="Garamond" w:hAnsi="Garamond" w:cs="Times New Roman"/>
          <w:sz w:val="24"/>
          <w:szCs w:val="24"/>
        </w:rPr>
        <w:t>:</w:t>
      </w:r>
      <w:r w:rsidR="00A370FB">
        <w:rPr>
          <w:rFonts w:ascii="Garamond" w:hAnsi="Garamond" w:cs="Times New Roman"/>
          <w:sz w:val="24"/>
          <w:szCs w:val="24"/>
        </w:rPr>
        <w:t>15p</w:t>
      </w:r>
      <w:r w:rsidR="00393420" w:rsidRPr="002100E2">
        <w:rPr>
          <w:rFonts w:ascii="Garamond" w:hAnsi="Garamond" w:cs="Times New Roman"/>
          <w:sz w:val="24"/>
          <w:szCs w:val="24"/>
        </w:rPr>
        <w:t>m</w:t>
      </w:r>
    </w:p>
    <w:p w14:paraId="479D7942" w14:textId="77777777" w:rsidR="00393420" w:rsidRPr="002100E2" w:rsidRDefault="00393420" w:rsidP="00393420">
      <w:pPr>
        <w:spacing w:line="240" w:lineRule="auto"/>
        <w:contextualSpacing/>
        <w:jc w:val="center"/>
        <w:rPr>
          <w:rFonts w:ascii="Garamond" w:hAnsi="Garamond" w:cs="Times New Roman"/>
          <w:sz w:val="24"/>
          <w:szCs w:val="24"/>
        </w:rPr>
      </w:pPr>
      <w:r>
        <w:rPr>
          <w:rFonts w:ascii="Garamond" w:hAnsi="Garamond" w:cs="Times New Roman"/>
          <w:sz w:val="24"/>
          <w:szCs w:val="24"/>
        </w:rPr>
        <w:t>Monday, Wednesday</w:t>
      </w:r>
    </w:p>
    <w:p w14:paraId="479D7943" w14:textId="4E47610F" w:rsidR="00393420" w:rsidRPr="002100E2" w:rsidRDefault="00F43680" w:rsidP="00393420">
      <w:pPr>
        <w:spacing w:line="240" w:lineRule="auto"/>
        <w:contextualSpacing/>
        <w:jc w:val="center"/>
        <w:rPr>
          <w:rFonts w:ascii="Garamond" w:hAnsi="Garamond" w:cs="Times New Roman"/>
          <w:sz w:val="24"/>
          <w:szCs w:val="24"/>
        </w:rPr>
      </w:pPr>
      <w:r>
        <w:rPr>
          <w:rFonts w:ascii="Garamond" w:hAnsi="Garamond" w:cs="Times New Roman"/>
          <w:sz w:val="24"/>
          <w:szCs w:val="24"/>
        </w:rPr>
        <w:t>CCC 303</w:t>
      </w:r>
    </w:p>
    <w:p w14:paraId="479D7944" w14:textId="77777777" w:rsidR="00393420" w:rsidRPr="002100E2" w:rsidRDefault="00393420" w:rsidP="00393420">
      <w:pPr>
        <w:spacing w:line="240" w:lineRule="auto"/>
        <w:contextualSpacing/>
        <w:rPr>
          <w:rFonts w:ascii="Garamond" w:hAnsi="Garamond" w:cs="Times New Roman"/>
          <w:b/>
          <w:sz w:val="24"/>
          <w:szCs w:val="24"/>
        </w:rPr>
      </w:pPr>
      <w:r w:rsidRPr="002100E2">
        <w:rPr>
          <w:rFonts w:ascii="Garamond" w:hAnsi="Garamond" w:cs="Times New Roman"/>
          <w:b/>
          <w:sz w:val="24"/>
          <w:szCs w:val="24"/>
        </w:rPr>
        <w:t>Instructor:</w:t>
      </w:r>
    </w:p>
    <w:p w14:paraId="479D7945" w14:textId="77777777"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Charles Joshua Horn, Ph.D.</w:t>
      </w:r>
    </w:p>
    <w:p w14:paraId="479D7946" w14:textId="77777777" w:rsidR="00393420" w:rsidRPr="004A4FC9" w:rsidRDefault="007F42A7" w:rsidP="00393420">
      <w:pPr>
        <w:spacing w:line="240" w:lineRule="auto"/>
        <w:contextualSpacing/>
        <w:rPr>
          <w:rFonts w:ascii="Garamond" w:hAnsi="Garamond" w:cs="Times New Roman"/>
          <w:sz w:val="24"/>
          <w:szCs w:val="24"/>
        </w:rPr>
      </w:pPr>
      <w:hyperlink r:id="rId5" w:history="1">
        <w:r w:rsidR="00393420" w:rsidRPr="004A4FC9">
          <w:rPr>
            <w:rStyle w:val="Hyperlink"/>
            <w:rFonts w:ascii="Garamond" w:hAnsi="Garamond" w:cs="Times New Roman"/>
            <w:sz w:val="24"/>
            <w:szCs w:val="24"/>
          </w:rPr>
          <w:t>Joshua.Horn@uwsp.edu</w:t>
        </w:r>
      </w:hyperlink>
    </w:p>
    <w:p w14:paraId="479D7947" w14:textId="77AC47D1" w:rsidR="00393420" w:rsidRPr="004A4FC9" w:rsidRDefault="00E6028D" w:rsidP="00393420">
      <w:pPr>
        <w:spacing w:line="240" w:lineRule="auto"/>
        <w:contextualSpacing/>
        <w:rPr>
          <w:rFonts w:ascii="Garamond" w:hAnsi="Garamond" w:cs="Times New Roman"/>
          <w:sz w:val="24"/>
          <w:szCs w:val="24"/>
        </w:rPr>
      </w:pPr>
      <w:r w:rsidRPr="004A4FC9">
        <w:rPr>
          <w:rFonts w:ascii="Garamond" w:hAnsi="Garamond" w:cs="Times New Roman"/>
          <w:sz w:val="24"/>
          <w:szCs w:val="24"/>
        </w:rPr>
        <w:t>Office Location</w:t>
      </w:r>
      <w:r w:rsidR="00393420" w:rsidRPr="004A4FC9">
        <w:rPr>
          <w:rFonts w:ascii="Garamond" w:hAnsi="Garamond" w:cs="Times New Roman"/>
          <w:sz w:val="24"/>
          <w:szCs w:val="24"/>
        </w:rPr>
        <w:t xml:space="preserve">: CCC </w:t>
      </w:r>
      <w:r w:rsidR="00D80428">
        <w:rPr>
          <w:rFonts w:ascii="Garamond" w:hAnsi="Garamond" w:cs="Times New Roman"/>
          <w:sz w:val="24"/>
          <w:szCs w:val="24"/>
        </w:rPr>
        <w:t>418</w:t>
      </w:r>
    </w:p>
    <w:p w14:paraId="479D7948" w14:textId="77777777" w:rsidR="00393420" w:rsidRPr="004A4FC9" w:rsidRDefault="00E6028D" w:rsidP="00393420">
      <w:pPr>
        <w:spacing w:line="240" w:lineRule="auto"/>
        <w:contextualSpacing/>
        <w:rPr>
          <w:rFonts w:ascii="Garamond" w:hAnsi="Garamond" w:cs="Times New Roman"/>
          <w:sz w:val="24"/>
          <w:szCs w:val="24"/>
        </w:rPr>
      </w:pPr>
      <w:r w:rsidRPr="004A4FC9">
        <w:rPr>
          <w:rFonts w:ascii="Garamond" w:hAnsi="Garamond" w:cs="Times New Roman"/>
          <w:sz w:val="24"/>
          <w:szCs w:val="24"/>
        </w:rPr>
        <w:t>Office Phone</w:t>
      </w:r>
      <w:r w:rsidR="00393420" w:rsidRPr="004A4FC9">
        <w:rPr>
          <w:rFonts w:ascii="Garamond" w:hAnsi="Garamond" w:cs="Times New Roman"/>
          <w:sz w:val="24"/>
          <w:szCs w:val="24"/>
        </w:rPr>
        <w:t>: (715) 346-2849</w:t>
      </w:r>
    </w:p>
    <w:p w14:paraId="479D7949" w14:textId="77777777" w:rsidR="00393420" w:rsidRPr="004A4FC9" w:rsidRDefault="00E6028D" w:rsidP="00393420">
      <w:pPr>
        <w:spacing w:line="240" w:lineRule="auto"/>
        <w:contextualSpacing/>
        <w:rPr>
          <w:rFonts w:ascii="Garamond" w:hAnsi="Garamond" w:cs="Times New Roman"/>
          <w:sz w:val="24"/>
          <w:szCs w:val="24"/>
        </w:rPr>
      </w:pPr>
      <w:r w:rsidRPr="004A4FC9">
        <w:rPr>
          <w:rFonts w:ascii="Garamond" w:hAnsi="Garamond" w:cs="Times New Roman"/>
          <w:sz w:val="24"/>
          <w:szCs w:val="24"/>
        </w:rPr>
        <w:t>Office Hours</w:t>
      </w:r>
      <w:r w:rsidR="00393420" w:rsidRPr="004A4FC9">
        <w:rPr>
          <w:rFonts w:ascii="Garamond" w:hAnsi="Garamond" w:cs="Times New Roman"/>
          <w:sz w:val="24"/>
          <w:szCs w:val="24"/>
        </w:rPr>
        <w:t xml:space="preserve">: </w:t>
      </w:r>
      <w:r w:rsidRPr="004A4FC9">
        <w:rPr>
          <w:rFonts w:ascii="Garamond" w:hAnsi="Garamond" w:cs="Times New Roman"/>
          <w:sz w:val="24"/>
          <w:szCs w:val="24"/>
        </w:rPr>
        <w:t>MW</w:t>
      </w:r>
      <w:r w:rsidR="001346B6" w:rsidRPr="004A4FC9">
        <w:rPr>
          <w:rFonts w:ascii="Garamond" w:hAnsi="Garamond" w:cs="Times New Roman"/>
          <w:sz w:val="24"/>
          <w:szCs w:val="24"/>
        </w:rPr>
        <w:t>, 1:00pm—2:00pm</w:t>
      </w:r>
    </w:p>
    <w:p w14:paraId="479D794A" w14:textId="77777777" w:rsidR="00393420" w:rsidRPr="004A4FC9" w:rsidRDefault="00393420" w:rsidP="00393420">
      <w:pPr>
        <w:spacing w:line="240" w:lineRule="auto"/>
        <w:contextualSpacing/>
        <w:rPr>
          <w:rFonts w:ascii="Garamond" w:hAnsi="Garamond" w:cs="Times New Roman"/>
          <w:sz w:val="24"/>
          <w:szCs w:val="24"/>
        </w:rPr>
      </w:pPr>
    </w:p>
    <w:p w14:paraId="479D794B" w14:textId="77777777" w:rsidR="00393420" w:rsidRPr="004A4FC9" w:rsidRDefault="00393420" w:rsidP="00393420">
      <w:pPr>
        <w:spacing w:line="240" w:lineRule="auto"/>
        <w:contextualSpacing/>
        <w:rPr>
          <w:rFonts w:ascii="Garamond" w:hAnsi="Garamond" w:cs="Times New Roman"/>
          <w:b/>
          <w:sz w:val="24"/>
          <w:szCs w:val="24"/>
        </w:rPr>
      </w:pPr>
      <w:r w:rsidRPr="004A4FC9">
        <w:rPr>
          <w:rFonts w:ascii="Garamond" w:hAnsi="Garamond" w:cs="Times New Roman"/>
          <w:b/>
          <w:sz w:val="24"/>
          <w:szCs w:val="24"/>
        </w:rPr>
        <w:t xml:space="preserve">Course Description: </w:t>
      </w:r>
    </w:p>
    <w:p w14:paraId="479D794C" w14:textId="2E961B30"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ab/>
        <w:t xml:space="preserve">One of the typical misconceptions of philosophy is that it is often understood merely as the study of old </w:t>
      </w:r>
      <w:r w:rsidR="00EF3709" w:rsidRPr="002100E2">
        <w:rPr>
          <w:rFonts w:ascii="Garamond" w:hAnsi="Garamond" w:cs="Times New Roman"/>
          <w:sz w:val="24"/>
          <w:szCs w:val="24"/>
        </w:rPr>
        <w:t>books that</w:t>
      </w:r>
      <w:r w:rsidRPr="002100E2">
        <w:rPr>
          <w:rFonts w:ascii="Garamond" w:hAnsi="Garamond" w:cs="Times New Roman"/>
          <w:sz w:val="24"/>
          <w:szCs w:val="24"/>
        </w:rPr>
        <w:t xml:space="preserve"> have no bearing or practical beneficial consequences for those who study it. While philosophy does sometimes involve the study of old books, the thought that philosophy cannot benefit us is simply false. Studying philosophy correctly can cultivate </w:t>
      </w:r>
      <w:r w:rsidR="00EF3709" w:rsidRPr="002100E2">
        <w:rPr>
          <w:rFonts w:ascii="Garamond" w:hAnsi="Garamond" w:cs="Times New Roman"/>
          <w:sz w:val="24"/>
          <w:szCs w:val="24"/>
        </w:rPr>
        <w:t>skills that</w:t>
      </w:r>
      <w:r w:rsidRPr="002100E2">
        <w:rPr>
          <w:rFonts w:ascii="Garamond" w:hAnsi="Garamond" w:cs="Times New Roman"/>
          <w:sz w:val="24"/>
          <w:szCs w:val="24"/>
        </w:rPr>
        <w:t xml:space="preserve"> can be used in a wide variety of settings—both academic and otherwise. </w:t>
      </w:r>
    </w:p>
    <w:p w14:paraId="479D794D" w14:textId="719B1BBA" w:rsidR="003C74C2"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ab/>
      </w:r>
      <w:r w:rsidR="003C74C2">
        <w:rPr>
          <w:rFonts w:ascii="Garamond" w:hAnsi="Garamond" w:cs="Times New Roman"/>
          <w:sz w:val="24"/>
          <w:szCs w:val="24"/>
        </w:rPr>
        <w:t xml:space="preserve">Philosophy is sometimes understood as a </w:t>
      </w:r>
      <w:r w:rsidR="00EF3709">
        <w:rPr>
          <w:rFonts w:ascii="Garamond" w:hAnsi="Garamond" w:cs="Times New Roman"/>
          <w:sz w:val="24"/>
          <w:szCs w:val="24"/>
        </w:rPr>
        <w:t>discipline that</w:t>
      </w:r>
      <w:r w:rsidR="003C74C2">
        <w:rPr>
          <w:rFonts w:ascii="Garamond" w:hAnsi="Garamond" w:cs="Times New Roman"/>
          <w:sz w:val="24"/>
          <w:szCs w:val="24"/>
        </w:rPr>
        <w:t xml:space="preserve"> deals with “the big questions”, those which have no easy answers and which empirical study might not be able to answer. Our focus in this class will be on some of these big questions:</w:t>
      </w:r>
    </w:p>
    <w:p w14:paraId="479D794E" w14:textId="77777777" w:rsidR="003C74C2" w:rsidRDefault="003C74C2" w:rsidP="003C74C2">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 xml:space="preserve">Does God exist? Is there a way that we could </w:t>
      </w:r>
      <w:r>
        <w:rPr>
          <w:rFonts w:ascii="Garamond" w:hAnsi="Garamond" w:cs="Times New Roman"/>
          <w:i/>
          <w:sz w:val="24"/>
          <w:szCs w:val="24"/>
        </w:rPr>
        <w:t>prove</w:t>
      </w:r>
      <w:r>
        <w:rPr>
          <w:rFonts w:ascii="Garamond" w:hAnsi="Garamond" w:cs="Times New Roman"/>
          <w:sz w:val="24"/>
          <w:szCs w:val="24"/>
        </w:rPr>
        <w:t xml:space="preserve"> this one way or the other?</w:t>
      </w:r>
    </w:p>
    <w:p w14:paraId="2A55ED48" w14:textId="6E650369" w:rsidR="00AA772C" w:rsidRPr="00AA772C" w:rsidRDefault="00AA772C" w:rsidP="00AA772C">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 xml:space="preserve">How do we explain the existence of </w:t>
      </w:r>
      <w:r w:rsidR="00233CA8">
        <w:rPr>
          <w:rFonts w:ascii="Garamond" w:hAnsi="Garamond" w:cs="Times New Roman"/>
          <w:sz w:val="24"/>
          <w:szCs w:val="24"/>
        </w:rPr>
        <w:t>suffering</w:t>
      </w:r>
      <w:r>
        <w:rPr>
          <w:rFonts w:ascii="Garamond" w:hAnsi="Garamond" w:cs="Times New Roman"/>
          <w:sz w:val="24"/>
          <w:szCs w:val="24"/>
        </w:rPr>
        <w:t xml:space="preserve"> in the world? </w:t>
      </w:r>
    </w:p>
    <w:p w14:paraId="479D7951" w14:textId="77777777" w:rsidR="003C74C2" w:rsidRDefault="003C74C2" w:rsidP="003C74C2">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What is the nature of consciousness?</w:t>
      </w:r>
    </w:p>
    <w:p w14:paraId="56ACCEFA" w14:textId="2C9656BD" w:rsidR="00033EEE" w:rsidRDefault="00AA772C" w:rsidP="003C74C2">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What kinds of things can be conscious? Humans? Animals? Plants? Computers?</w:t>
      </w:r>
    </w:p>
    <w:p w14:paraId="479D7954" w14:textId="33D392A0" w:rsidR="003C74C2" w:rsidRDefault="003C74C2" w:rsidP="00393420">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 xml:space="preserve">What </w:t>
      </w:r>
      <w:r w:rsidR="00033EEE">
        <w:rPr>
          <w:rFonts w:ascii="Garamond" w:hAnsi="Garamond" w:cs="Times New Roman"/>
          <w:sz w:val="24"/>
          <w:szCs w:val="24"/>
        </w:rPr>
        <w:t>does it mean to be a “good” person?</w:t>
      </w:r>
    </w:p>
    <w:p w14:paraId="3440B96C" w14:textId="0E9D5106" w:rsidR="00233CA8" w:rsidRPr="003C74C2" w:rsidRDefault="00233CA8" w:rsidP="00393420">
      <w:pPr>
        <w:pStyle w:val="ListParagraph"/>
        <w:numPr>
          <w:ilvl w:val="0"/>
          <w:numId w:val="3"/>
        </w:numPr>
        <w:spacing w:line="240" w:lineRule="auto"/>
        <w:rPr>
          <w:rFonts w:ascii="Garamond" w:hAnsi="Garamond" w:cs="Times New Roman"/>
          <w:sz w:val="24"/>
          <w:szCs w:val="24"/>
        </w:rPr>
      </w:pPr>
      <w:r>
        <w:rPr>
          <w:rFonts w:ascii="Garamond" w:hAnsi="Garamond" w:cs="Times New Roman"/>
          <w:sz w:val="24"/>
          <w:szCs w:val="24"/>
        </w:rPr>
        <w:t>What is the nature of justice?</w:t>
      </w:r>
    </w:p>
    <w:p w14:paraId="479D7955" w14:textId="77777777" w:rsidR="00393420" w:rsidRDefault="00393420" w:rsidP="00393420">
      <w:pPr>
        <w:spacing w:line="240" w:lineRule="auto"/>
        <w:contextualSpacing/>
        <w:rPr>
          <w:rFonts w:ascii="Garamond" w:hAnsi="Garamond" w:cs="Times New Roman"/>
          <w:b/>
          <w:sz w:val="24"/>
          <w:szCs w:val="24"/>
        </w:rPr>
      </w:pPr>
      <w:r w:rsidRPr="002100E2">
        <w:rPr>
          <w:rFonts w:ascii="Garamond" w:hAnsi="Garamond" w:cs="Times New Roman"/>
          <w:b/>
          <w:sz w:val="24"/>
          <w:szCs w:val="24"/>
        </w:rPr>
        <w:t>Text:</w:t>
      </w:r>
    </w:p>
    <w:p w14:paraId="479D7956" w14:textId="1918F364" w:rsidR="007836EE" w:rsidRPr="007836EE" w:rsidRDefault="00007EB3" w:rsidP="00393420">
      <w:pPr>
        <w:spacing w:line="240" w:lineRule="auto"/>
        <w:contextualSpacing/>
        <w:rPr>
          <w:rFonts w:ascii="Garamond" w:hAnsi="Garamond" w:cs="Times New Roman"/>
          <w:sz w:val="24"/>
          <w:szCs w:val="24"/>
          <w:u w:val="single"/>
        </w:rPr>
      </w:pPr>
      <w:r>
        <w:rPr>
          <w:rFonts w:ascii="Garamond" w:hAnsi="Garamond" w:cs="Times New Roman"/>
          <w:sz w:val="24"/>
          <w:szCs w:val="24"/>
          <w:u w:val="single"/>
        </w:rPr>
        <w:t>Rental</w:t>
      </w:r>
      <w:r w:rsidR="007836EE">
        <w:rPr>
          <w:rFonts w:ascii="Garamond" w:hAnsi="Garamond" w:cs="Times New Roman"/>
          <w:sz w:val="24"/>
          <w:szCs w:val="24"/>
          <w:u w:val="single"/>
        </w:rPr>
        <w:t>:</w:t>
      </w:r>
    </w:p>
    <w:p w14:paraId="479D7957" w14:textId="24C045A3" w:rsidR="00393420" w:rsidRPr="002100E2" w:rsidRDefault="00007EB3" w:rsidP="00393420">
      <w:pPr>
        <w:pStyle w:val="ListParagraph"/>
        <w:numPr>
          <w:ilvl w:val="0"/>
          <w:numId w:val="1"/>
        </w:numPr>
        <w:spacing w:line="240" w:lineRule="auto"/>
        <w:rPr>
          <w:rFonts w:ascii="Garamond" w:hAnsi="Garamond" w:cs="Times New Roman"/>
          <w:sz w:val="24"/>
          <w:szCs w:val="24"/>
        </w:rPr>
      </w:pPr>
      <w:r>
        <w:rPr>
          <w:rFonts w:ascii="Garamond" w:hAnsi="Garamond" w:cs="Times New Roman"/>
          <w:i/>
          <w:sz w:val="24"/>
          <w:szCs w:val="24"/>
        </w:rPr>
        <w:t>Introduction to Philosophy: Classical and Contemporary Readings</w:t>
      </w:r>
    </w:p>
    <w:p w14:paraId="479D7958" w14:textId="77777777" w:rsidR="00393420" w:rsidRPr="002100E2" w:rsidRDefault="00393420" w:rsidP="00393420">
      <w:pPr>
        <w:pStyle w:val="ListParagraph"/>
        <w:spacing w:line="240" w:lineRule="auto"/>
        <w:rPr>
          <w:rFonts w:ascii="Garamond" w:hAnsi="Garamond" w:cs="Times New Roman"/>
          <w:sz w:val="24"/>
          <w:szCs w:val="24"/>
        </w:rPr>
      </w:pPr>
      <w:r w:rsidRPr="002100E2">
        <w:rPr>
          <w:rFonts w:ascii="Garamond" w:hAnsi="Garamond" w:cs="Times New Roman"/>
          <w:sz w:val="24"/>
          <w:szCs w:val="24"/>
        </w:rPr>
        <w:t>Oxford University Press</w:t>
      </w:r>
    </w:p>
    <w:p w14:paraId="479D7959" w14:textId="3ECBADAD" w:rsidR="00393420" w:rsidRPr="002100E2" w:rsidRDefault="00393420" w:rsidP="00393420">
      <w:pPr>
        <w:pStyle w:val="ListParagraph"/>
        <w:spacing w:line="240" w:lineRule="auto"/>
        <w:rPr>
          <w:rFonts w:ascii="Garamond" w:hAnsi="Garamond" w:cs="Times New Roman"/>
          <w:sz w:val="24"/>
          <w:szCs w:val="24"/>
        </w:rPr>
      </w:pPr>
      <w:r w:rsidRPr="002100E2">
        <w:rPr>
          <w:rFonts w:ascii="Garamond" w:hAnsi="Garamond" w:cs="Times New Roman"/>
          <w:sz w:val="24"/>
          <w:szCs w:val="24"/>
        </w:rPr>
        <w:t xml:space="preserve">ISBN: </w:t>
      </w:r>
      <w:r w:rsidR="00007EB3">
        <w:rPr>
          <w:rFonts w:ascii="Garamond" w:hAnsi="Garamond" w:cs="Times New Roman"/>
          <w:sz w:val="24"/>
          <w:szCs w:val="24"/>
        </w:rPr>
        <w:t>978-0-19-020023-7</w:t>
      </w:r>
    </w:p>
    <w:p w14:paraId="479D7960" w14:textId="77777777" w:rsidR="00393420" w:rsidRDefault="00393420" w:rsidP="00393420">
      <w:pPr>
        <w:spacing w:line="240" w:lineRule="auto"/>
        <w:contextualSpacing/>
        <w:rPr>
          <w:rFonts w:ascii="Garamond" w:hAnsi="Garamond" w:cs="Times New Roman"/>
          <w:b/>
          <w:sz w:val="24"/>
          <w:szCs w:val="24"/>
        </w:rPr>
      </w:pPr>
      <w:r>
        <w:rPr>
          <w:rFonts w:ascii="Garamond" w:hAnsi="Garamond" w:cs="Times New Roman"/>
          <w:b/>
          <w:sz w:val="24"/>
          <w:szCs w:val="24"/>
        </w:rPr>
        <w:t>Course Goals:</w:t>
      </w:r>
    </w:p>
    <w:p w14:paraId="479D7961" w14:textId="77777777" w:rsidR="00393420" w:rsidRPr="0015549A" w:rsidRDefault="00393420" w:rsidP="00393420">
      <w:pPr>
        <w:spacing w:line="240" w:lineRule="auto"/>
        <w:rPr>
          <w:rFonts w:ascii="Garamond" w:hAnsi="Garamond" w:cs="Times New Roman"/>
          <w:sz w:val="24"/>
          <w:szCs w:val="24"/>
        </w:rPr>
      </w:pPr>
      <w:r>
        <w:rPr>
          <w:rFonts w:ascii="Garamond" w:hAnsi="Garamond" w:cs="Times New Roman"/>
          <w:sz w:val="24"/>
          <w:szCs w:val="24"/>
        </w:rPr>
        <w:t xml:space="preserve">By carefully examining historical and contemporary philosophical literature related to the nature of reality, knowledge, and ethics, students will gain a better understanding of themselves and their role in the world. By the end of the semester, students will have a better understanding of what it means to be a responsible and self-reflective global citizen. </w:t>
      </w:r>
    </w:p>
    <w:p w14:paraId="1E8A6E79" w14:textId="77777777" w:rsidR="00AA772C" w:rsidRDefault="00AA772C" w:rsidP="00393420">
      <w:pPr>
        <w:spacing w:line="240" w:lineRule="auto"/>
        <w:contextualSpacing/>
        <w:rPr>
          <w:rFonts w:ascii="Garamond" w:hAnsi="Garamond" w:cs="Times New Roman"/>
          <w:b/>
          <w:sz w:val="24"/>
          <w:szCs w:val="24"/>
        </w:rPr>
      </w:pPr>
    </w:p>
    <w:p w14:paraId="0861EADA" w14:textId="77777777" w:rsidR="00AA772C" w:rsidRDefault="00AA772C" w:rsidP="00393420">
      <w:pPr>
        <w:spacing w:line="240" w:lineRule="auto"/>
        <w:contextualSpacing/>
        <w:rPr>
          <w:rFonts w:ascii="Garamond" w:hAnsi="Garamond" w:cs="Times New Roman"/>
          <w:b/>
          <w:sz w:val="24"/>
          <w:szCs w:val="24"/>
        </w:rPr>
      </w:pPr>
    </w:p>
    <w:p w14:paraId="6DAB36EE" w14:textId="77777777" w:rsidR="00AA772C" w:rsidRDefault="00AA772C" w:rsidP="00393420">
      <w:pPr>
        <w:spacing w:line="240" w:lineRule="auto"/>
        <w:contextualSpacing/>
        <w:rPr>
          <w:rFonts w:ascii="Garamond" w:hAnsi="Garamond" w:cs="Times New Roman"/>
          <w:b/>
          <w:sz w:val="24"/>
          <w:szCs w:val="24"/>
        </w:rPr>
      </w:pPr>
    </w:p>
    <w:p w14:paraId="26F48A3F" w14:textId="77777777" w:rsidR="00AA772C" w:rsidRDefault="00AA772C" w:rsidP="00393420">
      <w:pPr>
        <w:spacing w:line="240" w:lineRule="auto"/>
        <w:contextualSpacing/>
        <w:rPr>
          <w:rFonts w:ascii="Garamond" w:hAnsi="Garamond" w:cs="Times New Roman"/>
          <w:b/>
          <w:sz w:val="24"/>
          <w:szCs w:val="24"/>
        </w:rPr>
      </w:pPr>
    </w:p>
    <w:p w14:paraId="0771B607" w14:textId="77777777" w:rsidR="00AA772C" w:rsidRDefault="00AA772C" w:rsidP="00393420">
      <w:pPr>
        <w:spacing w:line="240" w:lineRule="auto"/>
        <w:contextualSpacing/>
        <w:rPr>
          <w:rFonts w:ascii="Garamond" w:hAnsi="Garamond" w:cs="Times New Roman"/>
          <w:b/>
          <w:sz w:val="24"/>
          <w:szCs w:val="24"/>
        </w:rPr>
      </w:pPr>
    </w:p>
    <w:p w14:paraId="2E1AF061" w14:textId="77777777" w:rsidR="00AA772C" w:rsidRDefault="00AA772C" w:rsidP="00393420">
      <w:pPr>
        <w:spacing w:line="240" w:lineRule="auto"/>
        <w:contextualSpacing/>
        <w:rPr>
          <w:rFonts w:ascii="Garamond" w:hAnsi="Garamond" w:cs="Times New Roman"/>
          <w:b/>
          <w:sz w:val="24"/>
          <w:szCs w:val="24"/>
        </w:rPr>
      </w:pPr>
    </w:p>
    <w:p w14:paraId="479D7962" w14:textId="77777777"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b/>
          <w:sz w:val="24"/>
          <w:szCs w:val="24"/>
        </w:rPr>
        <w:lastRenderedPageBreak/>
        <w:t>Expectations:</w:t>
      </w:r>
    </w:p>
    <w:p w14:paraId="479D7963" w14:textId="77777777" w:rsidR="004C3309" w:rsidRDefault="004C3309" w:rsidP="004C3309">
      <w:pPr>
        <w:spacing w:line="240" w:lineRule="auto"/>
        <w:contextualSpacing/>
        <w:rPr>
          <w:rFonts w:ascii="Garamond" w:hAnsi="Garamond" w:cs="Times New Roman"/>
          <w:sz w:val="24"/>
          <w:szCs w:val="24"/>
        </w:rPr>
      </w:pPr>
      <w:r w:rsidRPr="00A87C9F">
        <w:rPr>
          <w:rFonts w:ascii="Garamond" w:hAnsi="Garamond" w:cs="Times New Roman"/>
          <w:sz w:val="24"/>
          <w:szCs w:val="24"/>
        </w:rPr>
        <w:t>Students are expected to attend every class and remain for th</w:t>
      </w:r>
      <w:r>
        <w:rPr>
          <w:rFonts w:ascii="Garamond" w:hAnsi="Garamond" w:cs="Times New Roman"/>
          <w:sz w:val="24"/>
          <w:szCs w:val="24"/>
        </w:rPr>
        <w:t>e entire time. Do not come late or</w:t>
      </w:r>
      <w:r w:rsidRPr="00A87C9F">
        <w:rPr>
          <w:rFonts w:ascii="Garamond" w:hAnsi="Garamond" w:cs="Times New Roman"/>
          <w:sz w:val="24"/>
          <w:szCs w:val="24"/>
        </w:rPr>
        <w:t xml:space="preserve"> leave early. Students must complete the necessary readings prior to class and be prepared for discussion and participation. Students will treat other students with respect. This means, turning off all </w:t>
      </w:r>
      <w:r>
        <w:rPr>
          <w:rFonts w:ascii="Garamond" w:hAnsi="Garamond" w:cs="Times New Roman"/>
          <w:sz w:val="24"/>
          <w:szCs w:val="24"/>
        </w:rPr>
        <w:t xml:space="preserve">electrical equipment, including </w:t>
      </w:r>
      <w:r w:rsidRPr="00A87C9F">
        <w:rPr>
          <w:rFonts w:ascii="Garamond" w:hAnsi="Garamond" w:cs="Times New Roman"/>
          <w:sz w:val="24"/>
          <w:szCs w:val="24"/>
        </w:rPr>
        <w:t>cell phones</w:t>
      </w:r>
      <w:r>
        <w:rPr>
          <w:rFonts w:ascii="Garamond" w:hAnsi="Garamond" w:cs="Times New Roman"/>
          <w:sz w:val="24"/>
          <w:szCs w:val="24"/>
        </w:rPr>
        <w:t>, laptops, and tablets. Students must also address</w:t>
      </w:r>
      <w:r w:rsidRPr="00A87C9F">
        <w:rPr>
          <w:rFonts w:ascii="Garamond" w:hAnsi="Garamond" w:cs="Times New Roman"/>
          <w:sz w:val="24"/>
          <w:szCs w:val="24"/>
        </w:rPr>
        <w:t xml:space="preserve"> their peers in a respectful tone. It is important to note that the nature of this class will inevitably result in disagreements among colleagues; however, it is essential to maintain respect toward one another despite disagreement. </w:t>
      </w:r>
    </w:p>
    <w:p w14:paraId="479D7964" w14:textId="77777777" w:rsidR="00393420" w:rsidRDefault="00393420" w:rsidP="00393420">
      <w:pPr>
        <w:spacing w:line="240" w:lineRule="auto"/>
        <w:contextualSpacing/>
        <w:rPr>
          <w:rFonts w:ascii="Garamond" w:hAnsi="Garamond" w:cs="Times New Roman"/>
          <w:sz w:val="24"/>
          <w:szCs w:val="24"/>
        </w:rPr>
      </w:pPr>
    </w:p>
    <w:p w14:paraId="479D7965" w14:textId="77777777" w:rsidR="00393420" w:rsidRPr="002100E2" w:rsidRDefault="00393420" w:rsidP="00393420">
      <w:pPr>
        <w:spacing w:line="240" w:lineRule="auto"/>
        <w:contextualSpacing/>
        <w:rPr>
          <w:rFonts w:ascii="Garamond" w:hAnsi="Garamond" w:cs="Times New Roman"/>
          <w:sz w:val="24"/>
          <w:szCs w:val="24"/>
        </w:rPr>
      </w:pPr>
      <w:r>
        <w:rPr>
          <w:rFonts w:ascii="Garamond" w:hAnsi="Garamond" w:cs="Times New Roman"/>
          <w:sz w:val="24"/>
          <w:szCs w:val="24"/>
        </w:rPr>
        <w:t xml:space="preserve">Additionally, this course will utilize the Desire2Learn online system to facilitate certain aspects of the class. It is required that you check in with D2L regularly to find class updates, </w:t>
      </w:r>
      <w:r w:rsidR="00A9767F">
        <w:rPr>
          <w:rFonts w:ascii="Garamond" w:hAnsi="Garamond" w:cs="Times New Roman"/>
          <w:sz w:val="24"/>
          <w:szCs w:val="24"/>
        </w:rPr>
        <w:t>submit work, check</w:t>
      </w:r>
      <w:r>
        <w:rPr>
          <w:rFonts w:ascii="Garamond" w:hAnsi="Garamond" w:cs="Times New Roman"/>
          <w:sz w:val="24"/>
          <w:szCs w:val="24"/>
        </w:rPr>
        <w:t xml:space="preserve"> grades, etc. </w:t>
      </w:r>
    </w:p>
    <w:p w14:paraId="479D7966" w14:textId="77777777" w:rsidR="00393420" w:rsidRDefault="00393420" w:rsidP="00393420">
      <w:pPr>
        <w:spacing w:line="240" w:lineRule="auto"/>
        <w:contextualSpacing/>
        <w:rPr>
          <w:rFonts w:ascii="Garamond" w:hAnsi="Garamond" w:cs="Times New Roman"/>
          <w:b/>
          <w:sz w:val="24"/>
          <w:szCs w:val="24"/>
        </w:rPr>
      </w:pPr>
    </w:p>
    <w:p w14:paraId="479D7967" w14:textId="77777777"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b/>
          <w:sz w:val="24"/>
          <w:szCs w:val="24"/>
        </w:rPr>
        <w:t>Grading Criteria:</w:t>
      </w:r>
    </w:p>
    <w:p w14:paraId="0CCD6E00" w14:textId="24DB3829" w:rsidR="00C05061"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 xml:space="preserve">Final grades will be calculated based upon the following. </w:t>
      </w:r>
      <w:r>
        <w:rPr>
          <w:rFonts w:ascii="Garamond" w:hAnsi="Garamond" w:cs="Times New Roman"/>
          <w:sz w:val="24"/>
          <w:szCs w:val="24"/>
        </w:rPr>
        <w:t>Late work will never be accepted unless an extension has been granted by Dr. Horn prior to the due date. Extensions will only be gr</w:t>
      </w:r>
      <w:r w:rsidR="00AA772C">
        <w:rPr>
          <w:rFonts w:ascii="Garamond" w:hAnsi="Garamond" w:cs="Times New Roman"/>
          <w:sz w:val="24"/>
          <w:szCs w:val="24"/>
        </w:rPr>
        <w:t>anted in extreme circumstances.</w:t>
      </w:r>
    </w:p>
    <w:p w14:paraId="479D7969" w14:textId="3267DB6D" w:rsidR="0094783D" w:rsidRDefault="008B5B7F" w:rsidP="0094783D">
      <w:pPr>
        <w:pStyle w:val="ListParagraph"/>
        <w:numPr>
          <w:ilvl w:val="1"/>
          <w:numId w:val="2"/>
        </w:numPr>
        <w:spacing w:line="240" w:lineRule="auto"/>
        <w:rPr>
          <w:rFonts w:ascii="Garamond" w:hAnsi="Garamond"/>
          <w:sz w:val="24"/>
          <w:szCs w:val="24"/>
        </w:rPr>
      </w:pPr>
      <w:r>
        <w:rPr>
          <w:rFonts w:ascii="Garamond" w:hAnsi="Garamond"/>
          <w:sz w:val="24"/>
          <w:szCs w:val="24"/>
        </w:rPr>
        <w:t>Three</w:t>
      </w:r>
      <w:r w:rsidR="001E15AF">
        <w:rPr>
          <w:rFonts w:ascii="Garamond" w:hAnsi="Garamond"/>
          <w:sz w:val="24"/>
          <w:szCs w:val="24"/>
        </w:rPr>
        <w:t xml:space="preserve"> In-Class Exams:</w:t>
      </w:r>
      <w:r w:rsidR="001E15AF">
        <w:rPr>
          <w:rFonts w:ascii="Garamond" w:hAnsi="Garamond"/>
          <w:sz w:val="24"/>
          <w:szCs w:val="24"/>
        </w:rPr>
        <w:tab/>
      </w:r>
      <w:r w:rsidR="001E15AF">
        <w:rPr>
          <w:rFonts w:ascii="Garamond" w:hAnsi="Garamond"/>
          <w:sz w:val="24"/>
          <w:szCs w:val="24"/>
        </w:rPr>
        <w:tab/>
      </w:r>
      <w:r>
        <w:rPr>
          <w:rFonts w:ascii="Garamond" w:hAnsi="Garamond"/>
          <w:sz w:val="24"/>
          <w:szCs w:val="24"/>
        </w:rPr>
        <w:t>6</w:t>
      </w:r>
      <w:r w:rsidR="00ED57E8">
        <w:rPr>
          <w:rFonts w:ascii="Garamond" w:hAnsi="Garamond"/>
          <w:sz w:val="24"/>
          <w:szCs w:val="24"/>
        </w:rPr>
        <w:t>0</w:t>
      </w:r>
      <w:r w:rsidR="00CA3E37">
        <w:rPr>
          <w:rFonts w:ascii="Garamond" w:hAnsi="Garamond"/>
          <w:sz w:val="24"/>
          <w:szCs w:val="24"/>
        </w:rPr>
        <w:t>% Total (</w:t>
      </w:r>
      <w:r w:rsidR="00ED57E8">
        <w:rPr>
          <w:rFonts w:ascii="Garamond" w:hAnsi="Garamond"/>
          <w:sz w:val="24"/>
          <w:szCs w:val="24"/>
        </w:rPr>
        <w:t>20</w:t>
      </w:r>
      <w:r w:rsidR="001E15AF">
        <w:rPr>
          <w:rFonts w:ascii="Garamond" w:hAnsi="Garamond"/>
          <w:sz w:val="24"/>
          <w:szCs w:val="24"/>
        </w:rPr>
        <w:t>% Each</w:t>
      </w:r>
      <w:r w:rsidR="00CA3E37">
        <w:rPr>
          <w:rFonts w:ascii="Garamond" w:hAnsi="Garamond"/>
          <w:sz w:val="24"/>
          <w:szCs w:val="24"/>
        </w:rPr>
        <w:t>)</w:t>
      </w:r>
    </w:p>
    <w:p w14:paraId="7028D99A" w14:textId="2B49AB35" w:rsidR="001253B1" w:rsidRDefault="001253B1" w:rsidP="001253B1">
      <w:pPr>
        <w:pStyle w:val="ListParagraph"/>
        <w:numPr>
          <w:ilvl w:val="2"/>
          <w:numId w:val="2"/>
        </w:numPr>
        <w:spacing w:line="240" w:lineRule="auto"/>
        <w:rPr>
          <w:rFonts w:ascii="Garamond" w:hAnsi="Garamond"/>
          <w:sz w:val="24"/>
          <w:szCs w:val="24"/>
        </w:rPr>
      </w:pPr>
      <w:r>
        <w:rPr>
          <w:rFonts w:ascii="Garamond" w:hAnsi="Garamond"/>
          <w:sz w:val="24"/>
          <w:szCs w:val="24"/>
        </w:rPr>
        <w:t xml:space="preserve">Exams will be multiple-choice and cover the material for the given unit. </w:t>
      </w:r>
    </w:p>
    <w:p w14:paraId="693206ED" w14:textId="6146D893" w:rsidR="00ED57E8" w:rsidRDefault="008B5B7F" w:rsidP="0094783D">
      <w:pPr>
        <w:pStyle w:val="ListParagraph"/>
        <w:numPr>
          <w:ilvl w:val="1"/>
          <w:numId w:val="2"/>
        </w:numPr>
        <w:spacing w:line="240" w:lineRule="auto"/>
        <w:rPr>
          <w:rFonts w:ascii="Garamond" w:hAnsi="Garamond"/>
          <w:sz w:val="24"/>
          <w:szCs w:val="24"/>
        </w:rPr>
      </w:pPr>
      <w:r>
        <w:rPr>
          <w:rFonts w:ascii="Garamond" w:hAnsi="Garamond"/>
          <w:sz w:val="24"/>
          <w:szCs w:val="24"/>
        </w:rPr>
        <w:t>Two Essays</w:t>
      </w:r>
      <w:r w:rsidR="00ED57E8">
        <w:rPr>
          <w:rFonts w:ascii="Garamond" w:hAnsi="Garamond"/>
          <w:sz w:val="24"/>
          <w:szCs w:val="24"/>
        </w:rPr>
        <w:t>:</w:t>
      </w:r>
      <w:r>
        <w:rPr>
          <w:rFonts w:ascii="Garamond" w:hAnsi="Garamond"/>
          <w:sz w:val="24"/>
          <w:szCs w:val="24"/>
        </w:rPr>
        <w:tab/>
      </w:r>
      <w:r>
        <w:rPr>
          <w:rFonts w:ascii="Garamond" w:hAnsi="Garamond"/>
          <w:sz w:val="24"/>
          <w:szCs w:val="24"/>
        </w:rPr>
        <w:tab/>
      </w:r>
      <w:r w:rsidR="001B410D">
        <w:rPr>
          <w:rFonts w:ascii="Garamond" w:hAnsi="Garamond"/>
          <w:sz w:val="24"/>
          <w:szCs w:val="24"/>
        </w:rPr>
        <w:tab/>
        <w:t>20% Total (1</w:t>
      </w:r>
      <w:r w:rsidR="00ED57E8">
        <w:rPr>
          <w:rFonts w:ascii="Garamond" w:hAnsi="Garamond"/>
          <w:sz w:val="24"/>
          <w:szCs w:val="24"/>
        </w:rPr>
        <w:t>0% Each)</w:t>
      </w:r>
    </w:p>
    <w:p w14:paraId="4439D989" w14:textId="3D4172B2" w:rsidR="001253B1" w:rsidRDefault="001253B1" w:rsidP="001253B1">
      <w:pPr>
        <w:pStyle w:val="ListParagraph"/>
        <w:numPr>
          <w:ilvl w:val="2"/>
          <w:numId w:val="2"/>
        </w:numPr>
        <w:spacing w:line="240" w:lineRule="auto"/>
        <w:rPr>
          <w:rFonts w:ascii="Garamond" w:hAnsi="Garamond"/>
          <w:sz w:val="24"/>
          <w:szCs w:val="24"/>
        </w:rPr>
      </w:pPr>
      <w:r>
        <w:rPr>
          <w:rFonts w:ascii="Garamond" w:hAnsi="Garamond"/>
          <w:sz w:val="24"/>
          <w:szCs w:val="24"/>
        </w:rPr>
        <w:t>Each essay will be one single-spaced page and will address each film that we watch in the course. An additional prompt will be given out in class with a detailed rubric.</w:t>
      </w:r>
    </w:p>
    <w:p w14:paraId="33C9D6EC" w14:textId="1BE57DC6" w:rsidR="001B410D" w:rsidRDefault="001B410D" w:rsidP="0094783D">
      <w:pPr>
        <w:pStyle w:val="ListParagraph"/>
        <w:numPr>
          <w:ilvl w:val="1"/>
          <w:numId w:val="2"/>
        </w:numPr>
        <w:spacing w:line="240" w:lineRule="auto"/>
        <w:rPr>
          <w:rFonts w:ascii="Garamond" w:hAnsi="Garamond"/>
          <w:sz w:val="24"/>
          <w:szCs w:val="24"/>
        </w:rPr>
      </w:pPr>
      <w:r>
        <w:rPr>
          <w:rFonts w:ascii="Garamond" w:hAnsi="Garamond"/>
          <w:sz w:val="24"/>
          <w:szCs w:val="24"/>
        </w:rPr>
        <w:t>Ten Quizzes</w:t>
      </w:r>
      <w:r>
        <w:rPr>
          <w:rFonts w:ascii="Garamond" w:hAnsi="Garamond"/>
          <w:sz w:val="24"/>
          <w:szCs w:val="24"/>
        </w:rPr>
        <w:tab/>
      </w:r>
      <w:r>
        <w:rPr>
          <w:rFonts w:ascii="Garamond" w:hAnsi="Garamond"/>
          <w:sz w:val="24"/>
          <w:szCs w:val="24"/>
        </w:rPr>
        <w:tab/>
      </w:r>
      <w:r>
        <w:rPr>
          <w:rFonts w:ascii="Garamond" w:hAnsi="Garamond"/>
          <w:sz w:val="24"/>
          <w:szCs w:val="24"/>
        </w:rPr>
        <w:tab/>
        <w:t>20% Total (2% Each)</w:t>
      </w:r>
    </w:p>
    <w:p w14:paraId="12D9E771" w14:textId="0A823094" w:rsidR="001253B1" w:rsidRPr="0094783D" w:rsidRDefault="001253B1" w:rsidP="001253B1">
      <w:pPr>
        <w:pStyle w:val="ListParagraph"/>
        <w:numPr>
          <w:ilvl w:val="2"/>
          <w:numId w:val="2"/>
        </w:numPr>
        <w:spacing w:line="240" w:lineRule="auto"/>
        <w:rPr>
          <w:rFonts w:ascii="Garamond" w:hAnsi="Garamond"/>
          <w:sz w:val="24"/>
          <w:szCs w:val="24"/>
        </w:rPr>
      </w:pPr>
      <w:r>
        <w:rPr>
          <w:rFonts w:ascii="Garamond" w:hAnsi="Garamond"/>
          <w:sz w:val="24"/>
          <w:szCs w:val="24"/>
        </w:rPr>
        <w:t xml:space="preserve">Quizzes will be administered at the beginning of random classes and will be on the reading material for the day. It is not possible to make up quizzes, as they are meant to assess attendance and reading comprehension. </w:t>
      </w:r>
    </w:p>
    <w:p w14:paraId="479D796A" w14:textId="77777777" w:rsidR="00393420"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 xml:space="preserve">*Grading will be anonymous when possible and will follow this scale: </w:t>
      </w:r>
    </w:p>
    <w:tbl>
      <w:tblPr>
        <w:tblStyle w:val="TableGrid"/>
        <w:tblW w:w="0" w:type="auto"/>
        <w:tblLook w:val="04A0" w:firstRow="1" w:lastRow="0" w:firstColumn="1" w:lastColumn="0" w:noHBand="0" w:noVBand="1"/>
      </w:tblPr>
      <w:tblGrid>
        <w:gridCol w:w="1884"/>
        <w:gridCol w:w="1867"/>
        <w:gridCol w:w="1866"/>
        <w:gridCol w:w="1866"/>
        <w:gridCol w:w="1867"/>
      </w:tblGrid>
      <w:tr w:rsidR="00544C5B" w14:paraId="479D7975" w14:textId="77777777" w:rsidTr="00204629">
        <w:tc>
          <w:tcPr>
            <w:tcW w:w="1915" w:type="dxa"/>
          </w:tcPr>
          <w:p w14:paraId="479D796B" w14:textId="77777777" w:rsidR="00544C5B" w:rsidRPr="00FF2909" w:rsidRDefault="00544C5B" w:rsidP="00204629">
            <w:pPr>
              <w:ind w:left="360"/>
              <w:rPr>
                <w:rFonts w:ascii="Garamond" w:hAnsi="Garamond" w:cs="Times New Roman"/>
                <w:b/>
                <w:sz w:val="24"/>
                <w:szCs w:val="24"/>
              </w:rPr>
            </w:pPr>
            <w:r w:rsidRPr="00FF2909">
              <w:rPr>
                <w:rFonts w:ascii="Garamond" w:hAnsi="Garamond" w:cs="Times New Roman"/>
                <w:b/>
                <w:sz w:val="24"/>
                <w:szCs w:val="24"/>
              </w:rPr>
              <w:t xml:space="preserve">A Range </w:t>
            </w:r>
          </w:p>
          <w:p w14:paraId="479D796C" w14:textId="77777777" w:rsidR="00544C5B" w:rsidRPr="00FF2909" w:rsidRDefault="00544C5B" w:rsidP="00204629">
            <w:pPr>
              <w:jc w:val="center"/>
              <w:rPr>
                <w:rFonts w:ascii="Garamond" w:hAnsi="Garamond" w:cs="Times New Roman"/>
                <w:b/>
                <w:sz w:val="24"/>
                <w:szCs w:val="24"/>
              </w:rPr>
            </w:pPr>
            <w:r w:rsidRPr="00FF2909">
              <w:rPr>
                <w:rFonts w:ascii="Garamond" w:hAnsi="Garamond" w:cs="Times New Roman"/>
                <w:b/>
                <w:sz w:val="24"/>
                <w:szCs w:val="24"/>
              </w:rPr>
              <w:t>(90—100%)</w:t>
            </w:r>
          </w:p>
        </w:tc>
        <w:tc>
          <w:tcPr>
            <w:tcW w:w="1915" w:type="dxa"/>
          </w:tcPr>
          <w:p w14:paraId="479D796D" w14:textId="77777777" w:rsidR="00544C5B"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 xml:space="preserve">B Range </w:t>
            </w:r>
          </w:p>
          <w:p w14:paraId="479D796E" w14:textId="77777777" w:rsidR="00544C5B" w:rsidRPr="00A45AFC"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(80—89%)</w:t>
            </w:r>
          </w:p>
        </w:tc>
        <w:tc>
          <w:tcPr>
            <w:tcW w:w="1915" w:type="dxa"/>
          </w:tcPr>
          <w:p w14:paraId="479D796F" w14:textId="77777777" w:rsidR="00544C5B"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 xml:space="preserve">C Range </w:t>
            </w:r>
          </w:p>
          <w:p w14:paraId="479D7970" w14:textId="77777777" w:rsidR="00544C5B" w:rsidRPr="00A45AFC"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(70—79%)</w:t>
            </w:r>
          </w:p>
        </w:tc>
        <w:tc>
          <w:tcPr>
            <w:tcW w:w="1915" w:type="dxa"/>
          </w:tcPr>
          <w:p w14:paraId="479D7971" w14:textId="77777777" w:rsidR="00544C5B"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 xml:space="preserve">D Range </w:t>
            </w:r>
          </w:p>
          <w:p w14:paraId="479D7972" w14:textId="77777777" w:rsidR="00544C5B" w:rsidRPr="00A45AFC" w:rsidRDefault="00544C5B" w:rsidP="00204629">
            <w:pPr>
              <w:contextualSpacing/>
              <w:jc w:val="center"/>
              <w:rPr>
                <w:rFonts w:ascii="Garamond" w:hAnsi="Garamond" w:cs="Times New Roman"/>
                <w:b/>
                <w:sz w:val="24"/>
                <w:szCs w:val="24"/>
              </w:rPr>
            </w:pPr>
            <w:r>
              <w:rPr>
                <w:rFonts w:ascii="Garamond" w:hAnsi="Garamond" w:cs="Times New Roman"/>
                <w:b/>
                <w:sz w:val="24"/>
                <w:szCs w:val="24"/>
              </w:rPr>
              <w:t>(64</w:t>
            </w:r>
            <w:r w:rsidRPr="00A45AFC">
              <w:rPr>
                <w:rFonts w:ascii="Garamond" w:hAnsi="Garamond" w:cs="Times New Roman"/>
                <w:b/>
                <w:sz w:val="24"/>
                <w:szCs w:val="24"/>
              </w:rPr>
              <w:t>—69%)</w:t>
            </w:r>
          </w:p>
        </w:tc>
        <w:tc>
          <w:tcPr>
            <w:tcW w:w="1916" w:type="dxa"/>
          </w:tcPr>
          <w:p w14:paraId="479D7973" w14:textId="77777777" w:rsidR="00544C5B" w:rsidRDefault="00544C5B" w:rsidP="00204629">
            <w:pPr>
              <w:contextualSpacing/>
              <w:jc w:val="center"/>
              <w:rPr>
                <w:rFonts w:ascii="Garamond" w:hAnsi="Garamond" w:cs="Times New Roman"/>
                <w:b/>
                <w:sz w:val="24"/>
                <w:szCs w:val="24"/>
              </w:rPr>
            </w:pPr>
            <w:r w:rsidRPr="00A45AFC">
              <w:rPr>
                <w:rFonts w:ascii="Garamond" w:hAnsi="Garamond" w:cs="Times New Roman"/>
                <w:b/>
                <w:sz w:val="24"/>
                <w:szCs w:val="24"/>
              </w:rPr>
              <w:t xml:space="preserve">F Range </w:t>
            </w:r>
          </w:p>
          <w:p w14:paraId="479D7974" w14:textId="77777777" w:rsidR="00544C5B" w:rsidRPr="00A45AFC" w:rsidRDefault="00544C5B" w:rsidP="00204629">
            <w:pPr>
              <w:contextualSpacing/>
              <w:jc w:val="center"/>
              <w:rPr>
                <w:rFonts w:ascii="Garamond" w:hAnsi="Garamond" w:cs="Times New Roman"/>
                <w:b/>
                <w:sz w:val="24"/>
                <w:szCs w:val="24"/>
              </w:rPr>
            </w:pPr>
            <w:r>
              <w:rPr>
                <w:rFonts w:ascii="Garamond" w:hAnsi="Garamond" w:cs="Times New Roman"/>
                <w:b/>
                <w:sz w:val="24"/>
                <w:szCs w:val="24"/>
              </w:rPr>
              <w:t>(0—63</w:t>
            </w:r>
            <w:r w:rsidRPr="00A45AFC">
              <w:rPr>
                <w:rFonts w:ascii="Garamond" w:hAnsi="Garamond" w:cs="Times New Roman"/>
                <w:b/>
                <w:sz w:val="24"/>
                <w:szCs w:val="24"/>
              </w:rPr>
              <w:t>%)</w:t>
            </w:r>
          </w:p>
        </w:tc>
      </w:tr>
      <w:tr w:rsidR="00544C5B" w14:paraId="479D797B" w14:textId="77777777" w:rsidTr="00204629">
        <w:tc>
          <w:tcPr>
            <w:tcW w:w="1915" w:type="dxa"/>
          </w:tcPr>
          <w:p w14:paraId="479D7976" w14:textId="77777777" w:rsidR="00544C5B" w:rsidRDefault="00544C5B" w:rsidP="00204629">
            <w:pPr>
              <w:contextualSpacing/>
              <w:jc w:val="center"/>
              <w:rPr>
                <w:rFonts w:ascii="Garamond" w:hAnsi="Garamond" w:cs="Times New Roman"/>
                <w:sz w:val="24"/>
                <w:szCs w:val="24"/>
              </w:rPr>
            </w:pPr>
          </w:p>
        </w:tc>
        <w:tc>
          <w:tcPr>
            <w:tcW w:w="1915" w:type="dxa"/>
          </w:tcPr>
          <w:p w14:paraId="479D7977"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B+ (87—89)</w:t>
            </w:r>
          </w:p>
        </w:tc>
        <w:tc>
          <w:tcPr>
            <w:tcW w:w="1915" w:type="dxa"/>
          </w:tcPr>
          <w:p w14:paraId="479D7978"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C+ (77—79)</w:t>
            </w:r>
          </w:p>
        </w:tc>
        <w:tc>
          <w:tcPr>
            <w:tcW w:w="1915" w:type="dxa"/>
          </w:tcPr>
          <w:p w14:paraId="479D7979"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D+ (67—69)</w:t>
            </w:r>
          </w:p>
        </w:tc>
        <w:tc>
          <w:tcPr>
            <w:tcW w:w="1916" w:type="dxa"/>
          </w:tcPr>
          <w:p w14:paraId="479D797A"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F (&lt;63)</w:t>
            </w:r>
          </w:p>
        </w:tc>
      </w:tr>
      <w:tr w:rsidR="00544C5B" w14:paraId="479D7981" w14:textId="77777777" w:rsidTr="00204629">
        <w:tc>
          <w:tcPr>
            <w:tcW w:w="1915" w:type="dxa"/>
          </w:tcPr>
          <w:p w14:paraId="479D797C"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A (94—100)</w:t>
            </w:r>
          </w:p>
        </w:tc>
        <w:tc>
          <w:tcPr>
            <w:tcW w:w="1915" w:type="dxa"/>
          </w:tcPr>
          <w:p w14:paraId="479D797D"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B (84—86)</w:t>
            </w:r>
          </w:p>
        </w:tc>
        <w:tc>
          <w:tcPr>
            <w:tcW w:w="1915" w:type="dxa"/>
          </w:tcPr>
          <w:p w14:paraId="479D797E"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C (74—76)</w:t>
            </w:r>
          </w:p>
        </w:tc>
        <w:tc>
          <w:tcPr>
            <w:tcW w:w="1915" w:type="dxa"/>
          </w:tcPr>
          <w:p w14:paraId="479D797F"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D (64—66)</w:t>
            </w:r>
          </w:p>
        </w:tc>
        <w:tc>
          <w:tcPr>
            <w:tcW w:w="1916" w:type="dxa"/>
          </w:tcPr>
          <w:p w14:paraId="479D7980" w14:textId="77777777" w:rsidR="00544C5B" w:rsidRDefault="00544C5B" w:rsidP="00204629">
            <w:pPr>
              <w:contextualSpacing/>
              <w:jc w:val="center"/>
              <w:rPr>
                <w:rFonts w:ascii="Garamond" w:hAnsi="Garamond" w:cs="Times New Roman"/>
                <w:sz w:val="24"/>
                <w:szCs w:val="24"/>
              </w:rPr>
            </w:pPr>
          </w:p>
        </w:tc>
      </w:tr>
      <w:tr w:rsidR="00544C5B" w14:paraId="479D7987" w14:textId="77777777" w:rsidTr="00204629">
        <w:tc>
          <w:tcPr>
            <w:tcW w:w="1915" w:type="dxa"/>
          </w:tcPr>
          <w:p w14:paraId="479D7982" w14:textId="77777777" w:rsidR="00544C5B" w:rsidRPr="00A45AFC" w:rsidRDefault="00544C5B" w:rsidP="00204629">
            <w:pPr>
              <w:jc w:val="center"/>
              <w:rPr>
                <w:rFonts w:ascii="Garamond" w:hAnsi="Garamond" w:cs="Times New Roman"/>
                <w:sz w:val="24"/>
                <w:szCs w:val="24"/>
              </w:rPr>
            </w:pPr>
            <w:r w:rsidRPr="00A45AFC">
              <w:rPr>
                <w:rFonts w:ascii="Garamond" w:eastAsiaTheme="minorEastAsia" w:hAnsi="Garamond" w:cs="Times New Roman"/>
                <w:sz w:val="24"/>
                <w:szCs w:val="24"/>
              </w:rPr>
              <w:t>A-</w:t>
            </w:r>
            <w:r>
              <w:rPr>
                <w:rFonts w:ascii="Garamond" w:hAnsi="Garamond" w:cs="Times New Roman"/>
                <w:sz w:val="24"/>
                <w:szCs w:val="24"/>
              </w:rPr>
              <w:t xml:space="preserve"> (90—93)</w:t>
            </w:r>
          </w:p>
        </w:tc>
        <w:tc>
          <w:tcPr>
            <w:tcW w:w="1915" w:type="dxa"/>
          </w:tcPr>
          <w:p w14:paraId="479D7983"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B- (80—83)</w:t>
            </w:r>
          </w:p>
        </w:tc>
        <w:tc>
          <w:tcPr>
            <w:tcW w:w="1915" w:type="dxa"/>
          </w:tcPr>
          <w:p w14:paraId="479D7984" w14:textId="77777777" w:rsidR="00544C5B" w:rsidRDefault="00544C5B" w:rsidP="00204629">
            <w:pPr>
              <w:contextualSpacing/>
              <w:jc w:val="center"/>
              <w:rPr>
                <w:rFonts w:ascii="Garamond" w:hAnsi="Garamond" w:cs="Times New Roman"/>
                <w:sz w:val="24"/>
                <w:szCs w:val="24"/>
              </w:rPr>
            </w:pPr>
            <w:r>
              <w:rPr>
                <w:rFonts w:ascii="Garamond" w:hAnsi="Garamond" w:cs="Times New Roman"/>
                <w:sz w:val="24"/>
                <w:szCs w:val="24"/>
              </w:rPr>
              <w:t>C- (70—73)</w:t>
            </w:r>
          </w:p>
        </w:tc>
        <w:tc>
          <w:tcPr>
            <w:tcW w:w="1915" w:type="dxa"/>
          </w:tcPr>
          <w:p w14:paraId="479D7985" w14:textId="77777777" w:rsidR="00544C5B" w:rsidRDefault="00544C5B" w:rsidP="00204629">
            <w:pPr>
              <w:contextualSpacing/>
              <w:jc w:val="center"/>
              <w:rPr>
                <w:rFonts w:ascii="Garamond" w:hAnsi="Garamond" w:cs="Times New Roman"/>
                <w:sz w:val="24"/>
                <w:szCs w:val="24"/>
              </w:rPr>
            </w:pPr>
          </w:p>
        </w:tc>
        <w:tc>
          <w:tcPr>
            <w:tcW w:w="1916" w:type="dxa"/>
          </w:tcPr>
          <w:p w14:paraId="479D7986" w14:textId="77777777" w:rsidR="00544C5B" w:rsidRDefault="00544C5B" w:rsidP="00204629">
            <w:pPr>
              <w:contextualSpacing/>
              <w:jc w:val="center"/>
              <w:rPr>
                <w:rFonts w:ascii="Garamond" w:hAnsi="Garamond" w:cs="Times New Roman"/>
                <w:sz w:val="24"/>
                <w:szCs w:val="24"/>
              </w:rPr>
            </w:pPr>
          </w:p>
        </w:tc>
      </w:tr>
    </w:tbl>
    <w:p w14:paraId="479D7988" w14:textId="77777777" w:rsidR="00393420" w:rsidRDefault="00393420" w:rsidP="00393420">
      <w:pPr>
        <w:spacing w:line="240" w:lineRule="auto"/>
        <w:contextualSpacing/>
        <w:rPr>
          <w:rFonts w:ascii="Garamond" w:hAnsi="Garamond" w:cs="Times New Roman"/>
          <w:sz w:val="24"/>
          <w:szCs w:val="24"/>
        </w:rPr>
      </w:pPr>
    </w:p>
    <w:p w14:paraId="479D7989" w14:textId="77777777" w:rsidR="00393420" w:rsidRPr="002100E2" w:rsidRDefault="00393420" w:rsidP="00393420">
      <w:pPr>
        <w:spacing w:line="240" w:lineRule="auto"/>
        <w:contextualSpacing/>
        <w:rPr>
          <w:rFonts w:ascii="Garamond" w:hAnsi="Garamond" w:cs="Times New Roman"/>
          <w:b/>
          <w:sz w:val="24"/>
          <w:szCs w:val="24"/>
        </w:rPr>
      </w:pPr>
      <w:r w:rsidRPr="002100E2">
        <w:rPr>
          <w:rFonts w:ascii="Garamond" w:hAnsi="Garamond" w:cs="Times New Roman"/>
          <w:b/>
          <w:sz w:val="24"/>
          <w:szCs w:val="24"/>
        </w:rPr>
        <w:t>Academic Integrity:</w:t>
      </w:r>
    </w:p>
    <w:p w14:paraId="479D798A" w14:textId="77777777" w:rsidR="00393420" w:rsidRPr="002100E2" w:rsidRDefault="00393420" w:rsidP="00393420">
      <w:pPr>
        <w:spacing w:line="240" w:lineRule="auto"/>
        <w:contextualSpacing/>
        <w:rPr>
          <w:rFonts w:ascii="Garamond" w:hAnsi="Garamond" w:cs="Times New Roman"/>
          <w:sz w:val="24"/>
          <w:szCs w:val="24"/>
        </w:rPr>
      </w:pPr>
      <w:r w:rsidRPr="002100E2">
        <w:rPr>
          <w:rFonts w:ascii="Garamond" w:hAnsi="Garamond" w:cs="Times New Roman"/>
          <w:sz w:val="24"/>
          <w:szCs w:val="24"/>
        </w:rPr>
        <w:t>Cheating, fabrication, plagiarism or helping others to commit these acts will not be tolerated. Academic dishonesty will result in severe disciplinary action including, but not limited to, failure of the student assessment item or course, and/or dismissal from the University. Additional information can be found at:</w:t>
      </w:r>
    </w:p>
    <w:p w14:paraId="479D798B" w14:textId="77777777" w:rsidR="00393420" w:rsidRPr="002100E2" w:rsidRDefault="007F42A7" w:rsidP="00393420">
      <w:pPr>
        <w:spacing w:line="240" w:lineRule="auto"/>
        <w:contextualSpacing/>
        <w:rPr>
          <w:rStyle w:val="Hyperlink"/>
          <w:rFonts w:ascii="Garamond" w:hAnsi="Garamond"/>
          <w:sz w:val="24"/>
          <w:szCs w:val="24"/>
        </w:rPr>
      </w:pPr>
      <w:hyperlink r:id="rId6" w:history="1">
        <w:r w:rsidR="00393420" w:rsidRPr="002100E2">
          <w:rPr>
            <w:rStyle w:val="Hyperlink"/>
            <w:rFonts w:ascii="Garamond" w:hAnsi="Garamond"/>
            <w:sz w:val="24"/>
            <w:szCs w:val="24"/>
          </w:rPr>
          <w:t>http://www.uwsp.edu/stuaffairs/Documents/RightsRespons/SRR-2010/rightsChap14.pdf</w:t>
        </w:r>
      </w:hyperlink>
    </w:p>
    <w:p w14:paraId="479D798C" w14:textId="77777777" w:rsidR="00393420" w:rsidRPr="002100E2" w:rsidRDefault="00393420" w:rsidP="00393420">
      <w:pPr>
        <w:spacing w:line="240" w:lineRule="auto"/>
        <w:contextualSpacing/>
        <w:rPr>
          <w:rFonts w:ascii="Garamond" w:hAnsi="Garamond" w:cs="Times New Roman"/>
          <w:sz w:val="24"/>
          <w:szCs w:val="24"/>
        </w:rPr>
      </w:pPr>
    </w:p>
    <w:p w14:paraId="479D798D" w14:textId="77777777" w:rsidR="00393420" w:rsidRPr="002100E2" w:rsidRDefault="00393420" w:rsidP="00393420">
      <w:pPr>
        <w:spacing w:line="240" w:lineRule="auto"/>
        <w:contextualSpacing/>
        <w:rPr>
          <w:rFonts w:ascii="Garamond" w:hAnsi="Garamond" w:cs="Times New Roman"/>
          <w:b/>
          <w:sz w:val="24"/>
          <w:szCs w:val="24"/>
        </w:rPr>
      </w:pPr>
      <w:r w:rsidRPr="002100E2">
        <w:rPr>
          <w:rFonts w:ascii="Garamond" w:hAnsi="Garamond" w:cs="Times New Roman"/>
          <w:b/>
          <w:sz w:val="24"/>
          <w:szCs w:val="24"/>
        </w:rPr>
        <w:t>Disability Information:</w:t>
      </w:r>
    </w:p>
    <w:p w14:paraId="479D798E" w14:textId="77777777" w:rsidR="00393420" w:rsidRPr="002100E2" w:rsidRDefault="00393420" w:rsidP="00393420">
      <w:pPr>
        <w:spacing w:line="240" w:lineRule="auto"/>
        <w:contextualSpacing/>
        <w:rPr>
          <w:rFonts w:ascii="Garamond" w:hAnsi="Garamond" w:cs="Times New Roman"/>
          <w:color w:val="000000"/>
          <w:sz w:val="24"/>
          <w:szCs w:val="24"/>
        </w:rPr>
      </w:pPr>
      <w:r w:rsidRPr="002100E2">
        <w:rPr>
          <w:rFonts w:ascii="Garamond" w:hAnsi="Garamond" w:cs="Times New Roman"/>
          <w:color w:val="000000"/>
          <w:sz w:val="24"/>
          <w:szCs w:val="24"/>
        </w:rPr>
        <w:t xml:space="preserve">Students with disabilities should register with the ADA coordinator on campus and let me know at the beginning of the semester. I would be happy to accommodate you in any way that I can. Just let me know. More information can be found at: </w:t>
      </w:r>
    </w:p>
    <w:p w14:paraId="479D798F" w14:textId="77777777" w:rsidR="00393420" w:rsidRPr="002100E2" w:rsidRDefault="007F42A7" w:rsidP="00393420">
      <w:pPr>
        <w:spacing w:line="240" w:lineRule="auto"/>
        <w:contextualSpacing/>
        <w:rPr>
          <w:rFonts w:ascii="Garamond" w:hAnsi="Garamond" w:cs="Times New Roman"/>
          <w:b/>
          <w:sz w:val="24"/>
          <w:szCs w:val="24"/>
        </w:rPr>
      </w:pPr>
      <w:hyperlink r:id="rId7" w:history="1">
        <w:r w:rsidR="00393420" w:rsidRPr="002100E2">
          <w:rPr>
            <w:rStyle w:val="Hyperlink"/>
            <w:rFonts w:ascii="Garamond" w:hAnsi="Garamond"/>
            <w:sz w:val="24"/>
            <w:szCs w:val="24"/>
          </w:rPr>
          <w:t>http://www.uwsp.edu/stuaffairs/Documents/RightsRespons/ADA/rightsADAPolicyInfo.pdf</w:t>
        </w:r>
      </w:hyperlink>
    </w:p>
    <w:p w14:paraId="479D7990" w14:textId="77777777" w:rsidR="00393420" w:rsidRDefault="00393420" w:rsidP="00393420">
      <w:pPr>
        <w:spacing w:line="240" w:lineRule="auto"/>
        <w:contextualSpacing/>
        <w:rPr>
          <w:rFonts w:ascii="Garamond" w:hAnsi="Garamond" w:cs="Times New Roman"/>
          <w:b/>
          <w:sz w:val="24"/>
          <w:szCs w:val="24"/>
        </w:rPr>
      </w:pPr>
    </w:p>
    <w:p w14:paraId="479D7999" w14:textId="64EAF734" w:rsidR="00393420" w:rsidRPr="00C74AB1" w:rsidRDefault="00393420" w:rsidP="00393420">
      <w:pPr>
        <w:spacing w:line="240" w:lineRule="auto"/>
        <w:contextualSpacing/>
        <w:rPr>
          <w:rFonts w:ascii="Garamond" w:hAnsi="Garamond" w:cs="Times New Roman"/>
          <w:sz w:val="23"/>
          <w:szCs w:val="23"/>
        </w:rPr>
      </w:pPr>
      <w:r w:rsidRPr="00C74AB1">
        <w:rPr>
          <w:rFonts w:ascii="Garamond" w:hAnsi="Garamond" w:cs="Times New Roman"/>
          <w:b/>
          <w:sz w:val="23"/>
          <w:szCs w:val="23"/>
        </w:rPr>
        <w:lastRenderedPageBreak/>
        <w:t>Course Schedule</w:t>
      </w:r>
      <w:r w:rsidRPr="00C74AB1">
        <w:rPr>
          <w:rFonts w:ascii="Garamond" w:hAnsi="Garamond" w:cs="Times New Roman"/>
          <w:b/>
          <w:smallCaps/>
          <w:sz w:val="23"/>
          <w:szCs w:val="23"/>
        </w:rPr>
        <w:t>:</w:t>
      </w:r>
      <w:r w:rsidR="00927A5C" w:rsidRPr="00C74AB1">
        <w:rPr>
          <w:rFonts w:ascii="Garamond" w:hAnsi="Garamond" w:cs="Times New Roman"/>
          <w:sz w:val="23"/>
          <w:szCs w:val="23"/>
        </w:rPr>
        <w:tab/>
      </w:r>
      <w:r w:rsidRPr="00C74AB1">
        <w:rPr>
          <w:rFonts w:ascii="Garamond" w:hAnsi="Garamond" w:cs="Times New Roman"/>
          <w:sz w:val="23"/>
          <w:szCs w:val="23"/>
        </w:rPr>
        <w:tab/>
      </w:r>
      <w:r w:rsidRPr="00C74AB1">
        <w:rPr>
          <w:rFonts w:ascii="Garamond" w:hAnsi="Garamond" w:cs="Times New Roman"/>
          <w:sz w:val="23"/>
          <w:szCs w:val="23"/>
        </w:rPr>
        <w:tab/>
      </w:r>
    </w:p>
    <w:p w14:paraId="479D799A" w14:textId="798DA44F" w:rsidR="005F0CE6" w:rsidRPr="00C74AB1" w:rsidRDefault="00007EB3"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September 6</w:t>
      </w:r>
      <w:r w:rsidR="005F0CE6" w:rsidRPr="00C74AB1">
        <w:rPr>
          <w:rFonts w:ascii="Garamond" w:hAnsi="Garamond" w:cs="Times New Roman"/>
          <w:sz w:val="23"/>
          <w:szCs w:val="23"/>
        </w:rPr>
        <w:tab/>
      </w:r>
      <w:r w:rsidR="005F0CE6" w:rsidRPr="00C74AB1">
        <w:rPr>
          <w:rFonts w:ascii="Garamond" w:hAnsi="Garamond" w:cs="Times New Roman"/>
          <w:sz w:val="23"/>
          <w:szCs w:val="23"/>
        </w:rPr>
        <w:tab/>
        <w:t>Syllabus/Course Introduction</w:t>
      </w:r>
    </w:p>
    <w:p w14:paraId="479D799B" w14:textId="77777777" w:rsidR="005F0CE6" w:rsidRPr="00C74AB1" w:rsidRDefault="005F0CE6" w:rsidP="005F0CE6">
      <w:pPr>
        <w:spacing w:line="240" w:lineRule="auto"/>
        <w:ind w:left="1440" w:firstLine="720"/>
        <w:contextualSpacing/>
        <w:rPr>
          <w:rFonts w:ascii="Garamond" w:hAnsi="Garamond" w:cs="Times New Roman"/>
          <w:sz w:val="23"/>
          <w:szCs w:val="23"/>
        </w:rPr>
      </w:pPr>
      <w:r w:rsidRPr="00C74AB1">
        <w:rPr>
          <w:rFonts w:ascii="Garamond" w:hAnsi="Garamond" w:cs="Times New Roman"/>
          <w:sz w:val="23"/>
          <w:szCs w:val="23"/>
        </w:rPr>
        <w:t>What is Philosophy?</w:t>
      </w:r>
    </w:p>
    <w:p w14:paraId="479D799C" w14:textId="77777777" w:rsidR="005F0CE6" w:rsidRPr="00C74AB1" w:rsidRDefault="005F0CE6" w:rsidP="005F0CE6">
      <w:pPr>
        <w:spacing w:line="240" w:lineRule="auto"/>
        <w:contextualSpacing/>
        <w:rPr>
          <w:rFonts w:ascii="Garamond" w:hAnsi="Garamond" w:cs="Times New Roman"/>
          <w:sz w:val="23"/>
          <w:szCs w:val="23"/>
        </w:rPr>
      </w:pPr>
    </w:p>
    <w:p w14:paraId="479D799D" w14:textId="38C8DC70" w:rsidR="005F0CE6" w:rsidRPr="00C74AB1" w:rsidRDefault="005F0CE6" w:rsidP="005F0CE6">
      <w:pPr>
        <w:spacing w:line="240" w:lineRule="auto"/>
        <w:contextualSpacing/>
        <w:rPr>
          <w:rFonts w:ascii="Garamond" w:hAnsi="Garamond" w:cs="Times New Roman"/>
          <w:b/>
          <w:sz w:val="23"/>
          <w:szCs w:val="23"/>
        </w:rPr>
      </w:pPr>
      <w:r w:rsidRPr="00C74AB1">
        <w:rPr>
          <w:rFonts w:ascii="Garamond" w:hAnsi="Garamond" w:cs="Times New Roman"/>
          <w:sz w:val="23"/>
          <w:szCs w:val="23"/>
        </w:rPr>
        <w:tab/>
      </w:r>
      <w:r w:rsidRPr="00C74AB1">
        <w:rPr>
          <w:rFonts w:ascii="Garamond" w:hAnsi="Garamond" w:cs="Times New Roman"/>
          <w:sz w:val="23"/>
          <w:szCs w:val="23"/>
        </w:rPr>
        <w:tab/>
      </w:r>
      <w:r w:rsidRPr="00C74AB1">
        <w:rPr>
          <w:rFonts w:ascii="Garamond" w:hAnsi="Garamond" w:cs="Times New Roman"/>
          <w:sz w:val="23"/>
          <w:szCs w:val="23"/>
        </w:rPr>
        <w:tab/>
      </w:r>
      <w:r w:rsidR="00007EB3" w:rsidRPr="00C74AB1">
        <w:rPr>
          <w:rFonts w:ascii="Garamond" w:hAnsi="Garamond" w:cs="Times New Roman"/>
          <w:b/>
          <w:sz w:val="23"/>
          <w:szCs w:val="23"/>
        </w:rPr>
        <w:t xml:space="preserve">Unit I: </w:t>
      </w:r>
      <w:r w:rsidR="00AA3675" w:rsidRPr="00C74AB1">
        <w:rPr>
          <w:rFonts w:ascii="Garamond" w:hAnsi="Garamond" w:cs="Times New Roman"/>
          <w:b/>
          <w:sz w:val="23"/>
          <w:szCs w:val="23"/>
        </w:rPr>
        <w:t>God and Evil</w:t>
      </w:r>
    </w:p>
    <w:p w14:paraId="479D799E" w14:textId="10CB18F1" w:rsidR="005F0CE6" w:rsidRPr="00C74AB1" w:rsidRDefault="00007EB3"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September 11</w:t>
      </w:r>
      <w:r w:rsidR="005F0CE6" w:rsidRPr="00C74AB1">
        <w:rPr>
          <w:rFonts w:ascii="Garamond" w:hAnsi="Garamond" w:cs="Times New Roman"/>
          <w:sz w:val="23"/>
          <w:szCs w:val="23"/>
        </w:rPr>
        <w:tab/>
        <w:t xml:space="preserve"> </w:t>
      </w:r>
      <w:r w:rsidR="005F0CE6" w:rsidRPr="00C74AB1">
        <w:rPr>
          <w:rFonts w:ascii="Garamond" w:hAnsi="Garamond" w:cs="Times New Roman"/>
          <w:sz w:val="23"/>
          <w:szCs w:val="23"/>
        </w:rPr>
        <w:tab/>
      </w:r>
      <w:r w:rsidR="00AA3675" w:rsidRPr="00C74AB1">
        <w:rPr>
          <w:rFonts w:ascii="Garamond" w:hAnsi="Garamond" w:cs="Times New Roman"/>
          <w:sz w:val="23"/>
          <w:szCs w:val="23"/>
        </w:rPr>
        <w:t>St. Anselm,</w:t>
      </w:r>
      <w:r w:rsidR="00C74AB1">
        <w:rPr>
          <w:rFonts w:ascii="Garamond" w:hAnsi="Garamond" w:cs="Times New Roman"/>
          <w:sz w:val="23"/>
          <w:szCs w:val="23"/>
        </w:rPr>
        <w:t xml:space="preserve"> “The Ontological Argument”</w:t>
      </w:r>
      <w:r w:rsidR="00C74AB1">
        <w:rPr>
          <w:rFonts w:ascii="Garamond" w:hAnsi="Garamond" w:cs="Times New Roman"/>
          <w:sz w:val="23"/>
          <w:szCs w:val="23"/>
        </w:rPr>
        <w:tab/>
      </w:r>
      <w:r w:rsidR="00C74AB1">
        <w:rPr>
          <w:rFonts w:ascii="Garamond" w:hAnsi="Garamond" w:cs="Times New Roman"/>
          <w:sz w:val="23"/>
          <w:szCs w:val="23"/>
        </w:rPr>
        <w:tab/>
      </w:r>
      <w:r w:rsidR="00C74AB1">
        <w:rPr>
          <w:rFonts w:ascii="Garamond" w:hAnsi="Garamond" w:cs="Times New Roman"/>
          <w:sz w:val="23"/>
          <w:szCs w:val="23"/>
        </w:rPr>
        <w:tab/>
      </w:r>
      <w:r w:rsidR="00C74AB1">
        <w:rPr>
          <w:rFonts w:ascii="Garamond" w:hAnsi="Garamond" w:cs="Times New Roman"/>
          <w:sz w:val="23"/>
          <w:szCs w:val="23"/>
        </w:rPr>
        <w:tab/>
      </w:r>
      <w:r w:rsidR="00AA3675" w:rsidRPr="00C74AB1">
        <w:rPr>
          <w:rFonts w:ascii="Garamond" w:hAnsi="Garamond" w:cs="Times New Roman"/>
          <w:sz w:val="23"/>
          <w:szCs w:val="23"/>
        </w:rPr>
        <w:t>40</w:t>
      </w:r>
    </w:p>
    <w:p w14:paraId="479D799F" w14:textId="1CDEC84B" w:rsidR="005F0CE6" w:rsidRPr="00C74AB1" w:rsidRDefault="00007EB3"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September 13</w:t>
      </w:r>
      <w:r w:rsidR="005F0CE6" w:rsidRPr="00C74AB1">
        <w:rPr>
          <w:rFonts w:ascii="Garamond" w:hAnsi="Garamond" w:cs="Times New Roman"/>
          <w:sz w:val="23"/>
          <w:szCs w:val="23"/>
        </w:rPr>
        <w:tab/>
      </w:r>
      <w:r w:rsidR="005F0CE6" w:rsidRPr="00C74AB1">
        <w:rPr>
          <w:rFonts w:ascii="Garamond" w:hAnsi="Garamond" w:cs="Times New Roman"/>
          <w:sz w:val="23"/>
          <w:szCs w:val="23"/>
        </w:rPr>
        <w:tab/>
      </w:r>
      <w:r w:rsidR="00AA3675" w:rsidRPr="00C74AB1">
        <w:rPr>
          <w:rFonts w:ascii="Garamond" w:hAnsi="Garamond" w:cs="Times New Roman"/>
          <w:sz w:val="23"/>
          <w:szCs w:val="23"/>
        </w:rPr>
        <w:t>St. Thomas Aquinas, “The Existence of God”</w:t>
      </w:r>
      <w:r w:rsidR="00AA3675" w:rsidRPr="00C74AB1">
        <w:rPr>
          <w:rFonts w:ascii="Garamond" w:hAnsi="Garamond" w:cs="Times New Roman"/>
          <w:sz w:val="23"/>
          <w:szCs w:val="23"/>
        </w:rPr>
        <w:tab/>
      </w:r>
      <w:r w:rsidR="00AA3675" w:rsidRPr="00C74AB1">
        <w:rPr>
          <w:rFonts w:ascii="Garamond" w:hAnsi="Garamond" w:cs="Times New Roman"/>
          <w:sz w:val="23"/>
          <w:szCs w:val="23"/>
        </w:rPr>
        <w:tab/>
      </w:r>
      <w:r w:rsidR="00AA3675" w:rsidRPr="00C74AB1">
        <w:rPr>
          <w:rFonts w:ascii="Garamond" w:hAnsi="Garamond" w:cs="Times New Roman"/>
          <w:sz w:val="23"/>
          <w:szCs w:val="23"/>
        </w:rPr>
        <w:tab/>
      </w:r>
      <w:r w:rsidR="00AA3675" w:rsidRPr="00C74AB1">
        <w:rPr>
          <w:rFonts w:ascii="Garamond" w:hAnsi="Garamond" w:cs="Times New Roman"/>
          <w:sz w:val="23"/>
          <w:szCs w:val="23"/>
        </w:rPr>
        <w:tab/>
        <w:t>42</w:t>
      </w:r>
    </w:p>
    <w:p w14:paraId="479D79A0" w14:textId="02604849" w:rsidR="005F0CE6" w:rsidRPr="00C74AB1" w:rsidRDefault="00007EB3"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September 18</w:t>
      </w:r>
      <w:r w:rsidR="005F0CE6" w:rsidRPr="00C74AB1">
        <w:rPr>
          <w:rFonts w:ascii="Garamond" w:hAnsi="Garamond" w:cs="Times New Roman"/>
          <w:sz w:val="23"/>
          <w:szCs w:val="23"/>
        </w:rPr>
        <w:tab/>
      </w:r>
      <w:r w:rsidR="005F0CE6" w:rsidRPr="00C74AB1">
        <w:rPr>
          <w:rFonts w:ascii="Garamond" w:hAnsi="Garamond" w:cs="Times New Roman"/>
          <w:sz w:val="23"/>
          <w:szCs w:val="23"/>
        </w:rPr>
        <w:tab/>
      </w:r>
      <w:r w:rsidR="00AA3675" w:rsidRPr="00C74AB1">
        <w:rPr>
          <w:rFonts w:ascii="Garamond" w:hAnsi="Garamond" w:cs="Times New Roman"/>
          <w:sz w:val="23"/>
          <w:szCs w:val="23"/>
        </w:rPr>
        <w:t>William Paley, “Natural Theology”</w:t>
      </w:r>
      <w:r w:rsidR="00AA3675" w:rsidRPr="00C74AB1">
        <w:rPr>
          <w:rFonts w:ascii="Garamond" w:hAnsi="Garamond" w:cs="Times New Roman"/>
          <w:sz w:val="23"/>
          <w:szCs w:val="23"/>
        </w:rPr>
        <w:tab/>
      </w:r>
      <w:r w:rsidR="00AA3675" w:rsidRPr="00C74AB1">
        <w:rPr>
          <w:rFonts w:ascii="Garamond" w:hAnsi="Garamond" w:cs="Times New Roman"/>
          <w:sz w:val="23"/>
          <w:szCs w:val="23"/>
        </w:rPr>
        <w:tab/>
      </w:r>
      <w:r w:rsidR="00AA3675" w:rsidRPr="00C74AB1">
        <w:rPr>
          <w:rFonts w:ascii="Garamond" w:hAnsi="Garamond" w:cs="Times New Roman"/>
          <w:sz w:val="23"/>
          <w:szCs w:val="23"/>
        </w:rPr>
        <w:tab/>
      </w:r>
      <w:r w:rsidR="00AA3675" w:rsidRPr="00C74AB1">
        <w:rPr>
          <w:rFonts w:ascii="Garamond" w:hAnsi="Garamond" w:cs="Times New Roman"/>
          <w:sz w:val="23"/>
          <w:szCs w:val="23"/>
        </w:rPr>
        <w:tab/>
      </w:r>
      <w:r w:rsidR="00AA3675" w:rsidRPr="00C74AB1">
        <w:rPr>
          <w:rFonts w:ascii="Garamond" w:hAnsi="Garamond" w:cs="Times New Roman"/>
          <w:sz w:val="23"/>
          <w:szCs w:val="23"/>
        </w:rPr>
        <w:tab/>
        <w:t>45</w:t>
      </w:r>
    </w:p>
    <w:p w14:paraId="479D79A1" w14:textId="46412FDA" w:rsidR="005F0CE6" w:rsidRPr="00C74AB1" w:rsidRDefault="00007EB3"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September 20</w:t>
      </w:r>
      <w:r w:rsidR="005F0CE6" w:rsidRPr="00C74AB1">
        <w:rPr>
          <w:rFonts w:ascii="Garamond" w:hAnsi="Garamond" w:cs="Times New Roman"/>
          <w:sz w:val="23"/>
          <w:szCs w:val="23"/>
        </w:rPr>
        <w:tab/>
      </w:r>
      <w:r w:rsidR="005F0CE6" w:rsidRPr="00C74AB1">
        <w:rPr>
          <w:rFonts w:ascii="Garamond" w:hAnsi="Garamond" w:cs="Times New Roman"/>
          <w:sz w:val="23"/>
          <w:szCs w:val="23"/>
        </w:rPr>
        <w:tab/>
      </w:r>
      <w:r w:rsidR="008E0C9C" w:rsidRPr="00C74AB1">
        <w:rPr>
          <w:rFonts w:ascii="Garamond" w:hAnsi="Garamond" w:cs="Times New Roman"/>
          <w:sz w:val="23"/>
          <w:szCs w:val="23"/>
        </w:rPr>
        <w:t>David Hume, “Dialogues Concerning Natural Religion</w:t>
      </w:r>
      <w:r w:rsidR="000157CD">
        <w:rPr>
          <w:rFonts w:ascii="Garamond" w:hAnsi="Garamond" w:cs="Times New Roman"/>
          <w:sz w:val="23"/>
          <w:szCs w:val="23"/>
        </w:rPr>
        <w:t>”</w:t>
      </w:r>
      <w:r w:rsidR="008E0C9C" w:rsidRPr="00C74AB1">
        <w:rPr>
          <w:rFonts w:ascii="Garamond" w:hAnsi="Garamond" w:cs="Times New Roman"/>
          <w:sz w:val="23"/>
          <w:szCs w:val="23"/>
        </w:rPr>
        <w:tab/>
      </w:r>
      <w:r w:rsidR="008E0C9C" w:rsidRPr="00C74AB1">
        <w:rPr>
          <w:rFonts w:ascii="Garamond" w:hAnsi="Garamond" w:cs="Times New Roman"/>
          <w:sz w:val="23"/>
          <w:szCs w:val="23"/>
        </w:rPr>
        <w:tab/>
      </w:r>
      <w:r w:rsidR="008E0C9C" w:rsidRPr="00C74AB1">
        <w:rPr>
          <w:rFonts w:ascii="Garamond" w:hAnsi="Garamond" w:cs="Times New Roman"/>
          <w:sz w:val="23"/>
          <w:szCs w:val="23"/>
        </w:rPr>
        <w:tab/>
        <w:t>54</w:t>
      </w:r>
    </w:p>
    <w:p w14:paraId="479D79A4" w14:textId="12A32A6D" w:rsidR="005F0CE6" w:rsidRPr="00C74AB1" w:rsidRDefault="00AA3675"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 xml:space="preserve">September </w:t>
      </w:r>
      <w:r w:rsidR="00007EB3" w:rsidRPr="00C74AB1">
        <w:rPr>
          <w:rFonts w:ascii="Garamond" w:hAnsi="Garamond" w:cs="Times New Roman"/>
          <w:sz w:val="23"/>
          <w:szCs w:val="23"/>
        </w:rPr>
        <w:t>25</w:t>
      </w:r>
      <w:r w:rsidR="005F0CE6" w:rsidRPr="00C74AB1">
        <w:rPr>
          <w:rFonts w:ascii="Garamond" w:hAnsi="Garamond" w:cs="Times New Roman"/>
          <w:sz w:val="23"/>
          <w:szCs w:val="23"/>
        </w:rPr>
        <w:tab/>
      </w:r>
      <w:r w:rsidR="005F0CE6" w:rsidRPr="00C74AB1">
        <w:rPr>
          <w:rFonts w:ascii="Garamond" w:hAnsi="Garamond" w:cs="Times New Roman"/>
          <w:sz w:val="23"/>
          <w:szCs w:val="23"/>
        </w:rPr>
        <w:tab/>
      </w:r>
      <w:r w:rsidR="008D4C97" w:rsidRPr="00C74AB1">
        <w:rPr>
          <w:rFonts w:ascii="Garamond" w:hAnsi="Garamond" w:cs="Times New Roman"/>
          <w:sz w:val="23"/>
          <w:szCs w:val="23"/>
        </w:rPr>
        <w:t>David Hume, “Dialogues Concerning Natural Religion</w:t>
      </w:r>
      <w:r w:rsidR="000157CD">
        <w:rPr>
          <w:rFonts w:ascii="Garamond" w:hAnsi="Garamond" w:cs="Times New Roman"/>
          <w:sz w:val="23"/>
          <w:szCs w:val="23"/>
        </w:rPr>
        <w:t>”</w:t>
      </w:r>
      <w:r w:rsidR="008D4C97" w:rsidRPr="00C74AB1">
        <w:rPr>
          <w:rFonts w:ascii="Garamond" w:hAnsi="Garamond" w:cs="Times New Roman"/>
          <w:sz w:val="23"/>
          <w:szCs w:val="23"/>
        </w:rPr>
        <w:tab/>
      </w:r>
      <w:r w:rsidR="008D4C97" w:rsidRPr="00C74AB1">
        <w:rPr>
          <w:rFonts w:ascii="Garamond" w:hAnsi="Garamond" w:cs="Times New Roman"/>
          <w:sz w:val="23"/>
          <w:szCs w:val="23"/>
        </w:rPr>
        <w:tab/>
      </w:r>
      <w:r w:rsidR="008D4C97" w:rsidRPr="00C74AB1">
        <w:rPr>
          <w:rFonts w:ascii="Garamond" w:hAnsi="Garamond" w:cs="Times New Roman"/>
          <w:sz w:val="23"/>
          <w:szCs w:val="23"/>
        </w:rPr>
        <w:tab/>
        <w:t>54</w:t>
      </w:r>
    </w:p>
    <w:p w14:paraId="479D79A5" w14:textId="323BE935" w:rsidR="005F0CE6" w:rsidRPr="00C74AB1" w:rsidRDefault="00007EB3"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September 27</w:t>
      </w:r>
      <w:r w:rsidR="005F0CE6" w:rsidRPr="00C74AB1">
        <w:rPr>
          <w:rFonts w:ascii="Garamond" w:hAnsi="Garamond" w:cs="Times New Roman"/>
          <w:sz w:val="23"/>
          <w:szCs w:val="23"/>
        </w:rPr>
        <w:tab/>
      </w:r>
      <w:r w:rsidR="005F0CE6" w:rsidRPr="00C74AB1">
        <w:rPr>
          <w:rFonts w:ascii="Garamond" w:hAnsi="Garamond" w:cs="Times New Roman"/>
          <w:sz w:val="23"/>
          <w:szCs w:val="23"/>
        </w:rPr>
        <w:tab/>
      </w:r>
      <w:r w:rsidR="008D4C97" w:rsidRPr="00C74AB1">
        <w:rPr>
          <w:rFonts w:ascii="Garamond" w:hAnsi="Garamond" w:cs="Times New Roman"/>
          <w:sz w:val="23"/>
          <w:szCs w:val="23"/>
        </w:rPr>
        <w:t>Gottfried Leibniz, “God, Evil, and the Best of All Possible Worlds</w:t>
      </w:r>
      <w:r w:rsidR="000157CD">
        <w:rPr>
          <w:rFonts w:ascii="Garamond" w:hAnsi="Garamond" w:cs="Times New Roman"/>
          <w:sz w:val="23"/>
          <w:szCs w:val="23"/>
        </w:rPr>
        <w:t>”</w:t>
      </w:r>
      <w:r w:rsidR="008D4C97" w:rsidRPr="00C74AB1">
        <w:rPr>
          <w:rFonts w:ascii="Garamond" w:hAnsi="Garamond" w:cs="Times New Roman"/>
          <w:sz w:val="23"/>
          <w:szCs w:val="23"/>
        </w:rPr>
        <w:tab/>
        <w:t>89</w:t>
      </w:r>
    </w:p>
    <w:p w14:paraId="479D79A6" w14:textId="4518F29E" w:rsidR="005F0CE6" w:rsidRPr="00C74AB1" w:rsidRDefault="00007EB3"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October 2</w:t>
      </w:r>
      <w:r w:rsidR="005F0CE6" w:rsidRPr="00C74AB1">
        <w:rPr>
          <w:rFonts w:ascii="Garamond" w:hAnsi="Garamond" w:cs="Times New Roman"/>
          <w:sz w:val="23"/>
          <w:szCs w:val="23"/>
        </w:rPr>
        <w:t xml:space="preserve"> </w:t>
      </w:r>
      <w:r w:rsidR="005F0CE6" w:rsidRPr="00C74AB1">
        <w:rPr>
          <w:rFonts w:ascii="Garamond" w:hAnsi="Garamond" w:cs="Times New Roman"/>
          <w:sz w:val="23"/>
          <w:szCs w:val="23"/>
        </w:rPr>
        <w:tab/>
      </w:r>
      <w:r w:rsidR="005F0CE6" w:rsidRPr="00C74AB1">
        <w:rPr>
          <w:rFonts w:ascii="Garamond" w:hAnsi="Garamond" w:cs="Times New Roman"/>
          <w:sz w:val="23"/>
          <w:szCs w:val="23"/>
        </w:rPr>
        <w:tab/>
      </w:r>
      <w:r w:rsidR="008E0C9C" w:rsidRPr="00C74AB1">
        <w:rPr>
          <w:rFonts w:ascii="Garamond" w:hAnsi="Garamond" w:cs="Times New Roman"/>
          <w:sz w:val="23"/>
          <w:szCs w:val="23"/>
        </w:rPr>
        <w:t>Film: Life of Pi</w:t>
      </w:r>
    </w:p>
    <w:p w14:paraId="5D9C6EBF" w14:textId="3DB4EC14" w:rsidR="00AA3675" w:rsidRPr="00C74AB1" w:rsidRDefault="00007EB3"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October 4</w:t>
      </w:r>
      <w:r w:rsidR="005F0CE6" w:rsidRPr="00C74AB1">
        <w:rPr>
          <w:rFonts w:ascii="Garamond" w:hAnsi="Garamond" w:cs="Times New Roman"/>
          <w:sz w:val="23"/>
          <w:szCs w:val="23"/>
        </w:rPr>
        <w:tab/>
      </w:r>
      <w:r w:rsidR="005F0CE6" w:rsidRPr="00C74AB1">
        <w:rPr>
          <w:rFonts w:ascii="Garamond" w:hAnsi="Garamond" w:cs="Times New Roman"/>
          <w:sz w:val="23"/>
          <w:szCs w:val="23"/>
        </w:rPr>
        <w:tab/>
      </w:r>
      <w:r w:rsidR="008D4C97" w:rsidRPr="00C74AB1">
        <w:rPr>
          <w:rFonts w:ascii="Garamond" w:hAnsi="Garamond" w:cs="Times New Roman"/>
          <w:sz w:val="23"/>
          <w:szCs w:val="23"/>
        </w:rPr>
        <w:t>Film: Life of Pi</w:t>
      </w:r>
      <w:r w:rsidR="008D4C97" w:rsidRPr="00C74AB1">
        <w:rPr>
          <w:rFonts w:ascii="Garamond" w:hAnsi="Garamond" w:cs="Times New Roman"/>
          <w:sz w:val="23"/>
          <w:szCs w:val="23"/>
        </w:rPr>
        <w:tab/>
      </w:r>
    </w:p>
    <w:p w14:paraId="59DDD95A" w14:textId="77777777" w:rsidR="008D4C97" w:rsidRDefault="008D4C97" w:rsidP="008D4C97">
      <w:pPr>
        <w:spacing w:line="240" w:lineRule="auto"/>
        <w:contextualSpacing/>
        <w:rPr>
          <w:rFonts w:ascii="Garamond" w:hAnsi="Garamond" w:cs="Times New Roman"/>
          <w:sz w:val="23"/>
          <w:szCs w:val="23"/>
        </w:rPr>
      </w:pPr>
      <w:r w:rsidRPr="00C74AB1">
        <w:rPr>
          <w:rFonts w:ascii="Garamond" w:hAnsi="Garamond" w:cs="Times New Roman"/>
          <w:sz w:val="23"/>
          <w:szCs w:val="23"/>
        </w:rPr>
        <w:t>October 9</w:t>
      </w:r>
      <w:r w:rsidRPr="00C74AB1">
        <w:rPr>
          <w:rFonts w:ascii="Garamond" w:hAnsi="Garamond" w:cs="Times New Roman"/>
          <w:sz w:val="23"/>
          <w:szCs w:val="23"/>
        </w:rPr>
        <w:tab/>
      </w:r>
      <w:r w:rsidRPr="00C74AB1">
        <w:rPr>
          <w:rFonts w:ascii="Garamond" w:hAnsi="Garamond" w:cs="Times New Roman"/>
          <w:sz w:val="23"/>
          <w:szCs w:val="23"/>
        </w:rPr>
        <w:tab/>
        <w:t>Exam I</w:t>
      </w:r>
    </w:p>
    <w:p w14:paraId="46A78B56" w14:textId="20E6034F" w:rsidR="008E0C9C" w:rsidRPr="00C74AB1" w:rsidRDefault="008E0C9C" w:rsidP="005F0CE6">
      <w:pPr>
        <w:spacing w:line="240" w:lineRule="auto"/>
        <w:contextualSpacing/>
        <w:rPr>
          <w:rFonts w:ascii="Garamond" w:hAnsi="Garamond" w:cs="Times New Roman"/>
          <w:sz w:val="23"/>
          <w:szCs w:val="23"/>
        </w:rPr>
      </w:pPr>
    </w:p>
    <w:p w14:paraId="3A2C3A78" w14:textId="672301AB" w:rsidR="008D4C97" w:rsidRPr="008D4C97" w:rsidRDefault="008E0C9C" w:rsidP="008D4C97">
      <w:pPr>
        <w:spacing w:line="240" w:lineRule="auto"/>
        <w:ind w:left="1440" w:firstLine="720"/>
        <w:contextualSpacing/>
        <w:rPr>
          <w:rFonts w:ascii="Garamond" w:hAnsi="Garamond" w:cs="Times New Roman"/>
          <w:b/>
          <w:sz w:val="23"/>
          <w:szCs w:val="23"/>
        </w:rPr>
      </w:pPr>
      <w:r w:rsidRPr="00C74AB1">
        <w:rPr>
          <w:rFonts w:ascii="Garamond" w:hAnsi="Garamond" w:cs="Times New Roman"/>
          <w:b/>
          <w:sz w:val="23"/>
          <w:szCs w:val="23"/>
        </w:rPr>
        <w:t xml:space="preserve">Unit II: </w:t>
      </w:r>
      <w:r w:rsidR="002A48E1" w:rsidRPr="00C74AB1">
        <w:rPr>
          <w:rFonts w:ascii="Garamond" w:hAnsi="Garamond" w:cs="Times New Roman"/>
          <w:b/>
          <w:sz w:val="23"/>
          <w:szCs w:val="23"/>
        </w:rPr>
        <w:t>Minds, Bodies, and Persons</w:t>
      </w:r>
    </w:p>
    <w:p w14:paraId="0A90B0F2" w14:textId="54992A97" w:rsidR="00CD5258" w:rsidRPr="00C74AB1" w:rsidRDefault="00CD5258" w:rsidP="008E0C9C">
      <w:pPr>
        <w:spacing w:line="240" w:lineRule="auto"/>
        <w:contextualSpacing/>
        <w:rPr>
          <w:rFonts w:ascii="Garamond" w:hAnsi="Garamond" w:cs="Times New Roman"/>
          <w:sz w:val="23"/>
          <w:szCs w:val="23"/>
        </w:rPr>
      </w:pPr>
      <w:r w:rsidRPr="00C74AB1">
        <w:rPr>
          <w:rFonts w:ascii="Garamond" w:hAnsi="Garamond" w:cs="Times New Roman"/>
          <w:sz w:val="23"/>
          <w:szCs w:val="23"/>
        </w:rPr>
        <w:t>October 11</w:t>
      </w:r>
      <w:r w:rsidRPr="00C74AB1">
        <w:rPr>
          <w:rFonts w:ascii="Garamond" w:hAnsi="Garamond" w:cs="Times New Roman"/>
          <w:sz w:val="23"/>
          <w:szCs w:val="23"/>
        </w:rPr>
        <w:tab/>
      </w:r>
      <w:r w:rsidRPr="00C74AB1">
        <w:rPr>
          <w:rFonts w:ascii="Garamond" w:hAnsi="Garamond" w:cs="Times New Roman"/>
          <w:sz w:val="23"/>
          <w:szCs w:val="23"/>
        </w:rPr>
        <w:tab/>
      </w:r>
      <w:r w:rsidR="008D4C97" w:rsidRPr="00C74AB1">
        <w:rPr>
          <w:rFonts w:ascii="Garamond" w:hAnsi="Garamond" w:cs="Times New Roman"/>
          <w:sz w:val="23"/>
          <w:szCs w:val="23"/>
        </w:rPr>
        <w:t>Rene Descartes, “Meditations on First Philosophy (1 and 2)”</w:t>
      </w:r>
      <w:r w:rsidR="008D4C97" w:rsidRPr="00C74AB1">
        <w:rPr>
          <w:rFonts w:ascii="Garamond" w:hAnsi="Garamond" w:cs="Times New Roman"/>
          <w:sz w:val="23"/>
          <w:szCs w:val="23"/>
        </w:rPr>
        <w:tab/>
      </w:r>
      <w:r w:rsidR="008D4C97" w:rsidRPr="00C74AB1">
        <w:rPr>
          <w:rFonts w:ascii="Garamond" w:hAnsi="Garamond" w:cs="Times New Roman"/>
          <w:sz w:val="23"/>
          <w:szCs w:val="23"/>
        </w:rPr>
        <w:tab/>
        <w:t>157</w:t>
      </w:r>
    </w:p>
    <w:p w14:paraId="479D79AA" w14:textId="4BD702F4" w:rsidR="005F0CE6" w:rsidRPr="00C74AB1" w:rsidRDefault="00007EB3"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October 16</w:t>
      </w:r>
      <w:r w:rsidR="005F0CE6" w:rsidRPr="00C74AB1">
        <w:rPr>
          <w:rFonts w:ascii="Garamond" w:hAnsi="Garamond" w:cs="Times New Roman"/>
          <w:sz w:val="23"/>
          <w:szCs w:val="23"/>
        </w:rPr>
        <w:tab/>
      </w:r>
      <w:r w:rsidR="0057200C" w:rsidRPr="00C74AB1">
        <w:rPr>
          <w:rFonts w:ascii="Garamond" w:hAnsi="Garamond" w:cs="Times New Roman"/>
          <w:sz w:val="23"/>
          <w:szCs w:val="23"/>
        </w:rPr>
        <w:tab/>
      </w:r>
      <w:r w:rsidR="008D4C97" w:rsidRPr="00C74AB1">
        <w:rPr>
          <w:rFonts w:ascii="Garamond" w:hAnsi="Garamond" w:cs="Times New Roman"/>
          <w:sz w:val="23"/>
          <w:szCs w:val="23"/>
        </w:rPr>
        <w:t>David Hume, “</w:t>
      </w:r>
      <w:r w:rsidR="008D4C97">
        <w:rPr>
          <w:rFonts w:ascii="Garamond" w:hAnsi="Garamond" w:cs="Times New Roman"/>
          <w:sz w:val="23"/>
          <w:szCs w:val="23"/>
        </w:rPr>
        <w:t>Enquiry Concerning Human Understanding”</w:t>
      </w:r>
      <w:r w:rsidR="008D4C97">
        <w:rPr>
          <w:rFonts w:ascii="Garamond" w:hAnsi="Garamond" w:cs="Times New Roman"/>
          <w:sz w:val="23"/>
          <w:szCs w:val="23"/>
        </w:rPr>
        <w:tab/>
      </w:r>
      <w:r w:rsidR="008D4C97">
        <w:rPr>
          <w:rFonts w:ascii="Garamond" w:hAnsi="Garamond" w:cs="Times New Roman"/>
          <w:sz w:val="23"/>
          <w:szCs w:val="23"/>
        </w:rPr>
        <w:tab/>
        <w:t>211</w:t>
      </w:r>
      <w:r w:rsidR="008E0C9C" w:rsidRPr="00C74AB1">
        <w:rPr>
          <w:rFonts w:ascii="Garamond" w:hAnsi="Garamond" w:cs="Times New Roman"/>
          <w:sz w:val="23"/>
          <w:szCs w:val="23"/>
        </w:rPr>
        <w:tab/>
      </w:r>
    </w:p>
    <w:p w14:paraId="479D79AD" w14:textId="038459CD" w:rsidR="005F0CE6" w:rsidRPr="00C74AB1" w:rsidRDefault="001D78AE" w:rsidP="005F0CE6">
      <w:pPr>
        <w:spacing w:line="240" w:lineRule="auto"/>
        <w:contextualSpacing/>
        <w:rPr>
          <w:rFonts w:ascii="Garamond" w:hAnsi="Garamond" w:cs="Times New Roman"/>
          <w:b/>
          <w:smallCaps/>
          <w:sz w:val="23"/>
          <w:szCs w:val="23"/>
        </w:rPr>
      </w:pPr>
      <w:r w:rsidRPr="00C74AB1">
        <w:rPr>
          <w:rFonts w:ascii="Garamond" w:hAnsi="Garamond" w:cs="Times New Roman"/>
          <w:sz w:val="23"/>
          <w:szCs w:val="23"/>
        </w:rPr>
        <w:t>O</w:t>
      </w:r>
      <w:r w:rsidR="00007EB3" w:rsidRPr="00C74AB1">
        <w:rPr>
          <w:rFonts w:ascii="Garamond" w:hAnsi="Garamond" w:cs="Times New Roman"/>
          <w:sz w:val="23"/>
          <w:szCs w:val="23"/>
        </w:rPr>
        <w:t>ctober 18</w:t>
      </w:r>
      <w:r w:rsidR="005F0CE6" w:rsidRPr="00C74AB1">
        <w:rPr>
          <w:rFonts w:ascii="Garamond" w:hAnsi="Garamond" w:cs="Times New Roman"/>
          <w:sz w:val="23"/>
          <w:szCs w:val="23"/>
        </w:rPr>
        <w:tab/>
      </w:r>
      <w:r w:rsidR="0057200C" w:rsidRPr="00C74AB1">
        <w:rPr>
          <w:rFonts w:ascii="Garamond" w:hAnsi="Garamond" w:cs="Times New Roman"/>
          <w:sz w:val="23"/>
          <w:szCs w:val="23"/>
        </w:rPr>
        <w:tab/>
      </w:r>
      <w:r w:rsidR="008D4C97" w:rsidRPr="00C74AB1">
        <w:rPr>
          <w:rFonts w:ascii="Garamond" w:hAnsi="Garamond" w:cs="Times New Roman"/>
          <w:sz w:val="23"/>
          <w:szCs w:val="23"/>
        </w:rPr>
        <w:t>A.M. Turing, “Computing Machinery and Intelligence”</w:t>
      </w:r>
      <w:r w:rsidR="008D4C97" w:rsidRPr="00C74AB1">
        <w:rPr>
          <w:rFonts w:ascii="Garamond" w:hAnsi="Garamond" w:cs="Times New Roman"/>
          <w:sz w:val="23"/>
          <w:szCs w:val="23"/>
        </w:rPr>
        <w:tab/>
      </w:r>
      <w:r w:rsidR="008D4C97" w:rsidRPr="00C74AB1">
        <w:rPr>
          <w:rFonts w:ascii="Garamond" w:hAnsi="Garamond" w:cs="Times New Roman"/>
          <w:sz w:val="23"/>
          <w:szCs w:val="23"/>
        </w:rPr>
        <w:tab/>
      </w:r>
      <w:r w:rsidR="008D4C97" w:rsidRPr="00C74AB1">
        <w:rPr>
          <w:rFonts w:ascii="Garamond" w:hAnsi="Garamond" w:cs="Times New Roman"/>
          <w:sz w:val="23"/>
          <w:szCs w:val="23"/>
        </w:rPr>
        <w:tab/>
        <w:t>295</w:t>
      </w:r>
    </w:p>
    <w:p w14:paraId="479D79AE" w14:textId="3933628B" w:rsidR="005F0CE6" w:rsidRPr="00C74AB1" w:rsidRDefault="00007EB3"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October 23</w:t>
      </w:r>
      <w:r w:rsidR="005F0CE6" w:rsidRPr="00C74AB1">
        <w:rPr>
          <w:rFonts w:ascii="Garamond" w:hAnsi="Garamond" w:cs="Times New Roman"/>
          <w:sz w:val="23"/>
          <w:szCs w:val="23"/>
        </w:rPr>
        <w:t xml:space="preserve"> </w:t>
      </w:r>
      <w:r w:rsidR="005F0CE6" w:rsidRPr="00C74AB1">
        <w:rPr>
          <w:rFonts w:ascii="Garamond" w:hAnsi="Garamond" w:cs="Times New Roman"/>
          <w:sz w:val="23"/>
          <w:szCs w:val="23"/>
        </w:rPr>
        <w:tab/>
      </w:r>
      <w:r w:rsidR="003C0BCE" w:rsidRPr="00C74AB1">
        <w:rPr>
          <w:rFonts w:ascii="Garamond" w:hAnsi="Garamond" w:cs="Times New Roman"/>
          <w:sz w:val="23"/>
          <w:szCs w:val="23"/>
        </w:rPr>
        <w:tab/>
      </w:r>
      <w:r w:rsidR="008D4C97" w:rsidRPr="00C74AB1">
        <w:rPr>
          <w:rFonts w:ascii="Garamond" w:hAnsi="Garamond" w:cs="Times New Roman"/>
          <w:sz w:val="23"/>
          <w:szCs w:val="23"/>
        </w:rPr>
        <w:t>John R. Searle, “Minds, Brains, and Programs”</w:t>
      </w:r>
      <w:r w:rsidR="008D4C97" w:rsidRPr="00C74AB1">
        <w:rPr>
          <w:rFonts w:ascii="Garamond" w:hAnsi="Garamond" w:cs="Times New Roman"/>
          <w:sz w:val="23"/>
          <w:szCs w:val="23"/>
        </w:rPr>
        <w:tab/>
      </w:r>
      <w:r w:rsidR="008D4C97" w:rsidRPr="00C74AB1">
        <w:rPr>
          <w:rFonts w:ascii="Garamond" w:hAnsi="Garamond" w:cs="Times New Roman"/>
          <w:sz w:val="23"/>
          <w:szCs w:val="23"/>
        </w:rPr>
        <w:tab/>
      </w:r>
      <w:r w:rsidR="008D4C97" w:rsidRPr="00C74AB1">
        <w:rPr>
          <w:rFonts w:ascii="Garamond" w:hAnsi="Garamond" w:cs="Times New Roman"/>
          <w:sz w:val="23"/>
          <w:szCs w:val="23"/>
        </w:rPr>
        <w:tab/>
      </w:r>
      <w:r w:rsidR="008D4C97" w:rsidRPr="00C74AB1">
        <w:rPr>
          <w:rFonts w:ascii="Garamond" w:hAnsi="Garamond" w:cs="Times New Roman"/>
          <w:sz w:val="23"/>
          <w:szCs w:val="23"/>
        </w:rPr>
        <w:tab/>
        <w:t>308</w:t>
      </w:r>
    </w:p>
    <w:p w14:paraId="479D79AF" w14:textId="26A71131" w:rsidR="005F0CE6" w:rsidRPr="00C74AB1" w:rsidRDefault="00007EB3"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October 25</w:t>
      </w:r>
      <w:r w:rsidR="005F0CE6" w:rsidRPr="00C74AB1">
        <w:rPr>
          <w:rFonts w:ascii="Garamond" w:hAnsi="Garamond" w:cs="Times New Roman"/>
          <w:sz w:val="23"/>
          <w:szCs w:val="23"/>
        </w:rPr>
        <w:tab/>
      </w:r>
      <w:r w:rsidR="003C0BCE" w:rsidRPr="00C74AB1">
        <w:rPr>
          <w:rFonts w:ascii="Garamond" w:hAnsi="Garamond" w:cs="Times New Roman"/>
          <w:sz w:val="23"/>
          <w:szCs w:val="23"/>
        </w:rPr>
        <w:tab/>
      </w:r>
      <w:r w:rsidR="008D4C97" w:rsidRPr="00C74AB1">
        <w:rPr>
          <w:rFonts w:ascii="Garamond" w:hAnsi="Garamond" w:cs="Times New Roman"/>
          <w:sz w:val="23"/>
          <w:szCs w:val="23"/>
        </w:rPr>
        <w:t>Frank Jackson, “What Mary Didn’t Know”</w:t>
      </w:r>
      <w:r w:rsidR="008D4C97" w:rsidRPr="00C74AB1">
        <w:rPr>
          <w:rFonts w:ascii="Garamond" w:hAnsi="Garamond" w:cs="Times New Roman"/>
          <w:sz w:val="23"/>
          <w:szCs w:val="23"/>
        </w:rPr>
        <w:tab/>
      </w:r>
      <w:r w:rsidR="008D4C97" w:rsidRPr="00C74AB1">
        <w:rPr>
          <w:rFonts w:ascii="Garamond" w:hAnsi="Garamond" w:cs="Times New Roman"/>
          <w:sz w:val="23"/>
          <w:szCs w:val="23"/>
        </w:rPr>
        <w:tab/>
      </w:r>
      <w:r w:rsidR="008D4C97" w:rsidRPr="00C74AB1">
        <w:rPr>
          <w:rFonts w:ascii="Garamond" w:hAnsi="Garamond" w:cs="Times New Roman"/>
          <w:sz w:val="23"/>
          <w:szCs w:val="23"/>
        </w:rPr>
        <w:tab/>
      </w:r>
      <w:r w:rsidR="008D4C97" w:rsidRPr="00C74AB1">
        <w:rPr>
          <w:rFonts w:ascii="Garamond" w:hAnsi="Garamond" w:cs="Times New Roman"/>
          <w:sz w:val="23"/>
          <w:szCs w:val="23"/>
        </w:rPr>
        <w:tab/>
        <w:t>291</w:t>
      </w:r>
    </w:p>
    <w:p w14:paraId="479D79B0" w14:textId="4FA95CE3" w:rsidR="005F0CE6" w:rsidRPr="00C74AB1" w:rsidRDefault="00007EB3"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October 30</w:t>
      </w:r>
      <w:r w:rsidR="005F0CE6" w:rsidRPr="00C74AB1">
        <w:rPr>
          <w:rFonts w:ascii="Garamond" w:hAnsi="Garamond" w:cs="Times New Roman"/>
          <w:sz w:val="23"/>
          <w:szCs w:val="23"/>
        </w:rPr>
        <w:tab/>
      </w:r>
      <w:r w:rsidR="003C0BCE" w:rsidRPr="00C74AB1">
        <w:rPr>
          <w:rFonts w:ascii="Garamond" w:hAnsi="Garamond" w:cs="Times New Roman"/>
          <w:sz w:val="23"/>
          <w:szCs w:val="23"/>
        </w:rPr>
        <w:tab/>
      </w:r>
      <w:r w:rsidR="006E4A30" w:rsidRPr="00C74AB1">
        <w:rPr>
          <w:rFonts w:ascii="Garamond" w:hAnsi="Garamond" w:cs="Times New Roman"/>
          <w:sz w:val="23"/>
          <w:szCs w:val="23"/>
        </w:rPr>
        <w:t>Daniel Dennett, “Where am I?</w:t>
      </w:r>
      <w:r w:rsidR="000157CD">
        <w:rPr>
          <w:rFonts w:ascii="Garamond" w:hAnsi="Garamond" w:cs="Times New Roman"/>
          <w:sz w:val="23"/>
          <w:szCs w:val="23"/>
        </w:rPr>
        <w:t>”</w:t>
      </w:r>
      <w:r w:rsidR="006E4A30" w:rsidRPr="00C74AB1">
        <w:rPr>
          <w:rFonts w:ascii="Garamond" w:hAnsi="Garamond" w:cs="Times New Roman"/>
          <w:sz w:val="23"/>
          <w:szCs w:val="23"/>
        </w:rPr>
        <w:tab/>
      </w:r>
      <w:r w:rsidR="006E4A30" w:rsidRPr="00C74AB1">
        <w:rPr>
          <w:rFonts w:ascii="Garamond" w:hAnsi="Garamond" w:cs="Times New Roman"/>
          <w:sz w:val="23"/>
          <w:szCs w:val="23"/>
        </w:rPr>
        <w:tab/>
      </w:r>
      <w:r w:rsidR="006E4A30" w:rsidRPr="00C74AB1">
        <w:rPr>
          <w:rFonts w:ascii="Garamond" w:hAnsi="Garamond" w:cs="Times New Roman"/>
          <w:sz w:val="23"/>
          <w:szCs w:val="23"/>
        </w:rPr>
        <w:tab/>
      </w:r>
      <w:r w:rsidR="006E4A30" w:rsidRPr="00C74AB1">
        <w:rPr>
          <w:rFonts w:ascii="Garamond" w:hAnsi="Garamond" w:cs="Times New Roman"/>
          <w:sz w:val="23"/>
          <w:szCs w:val="23"/>
        </w:rPr>
        <w:tab/>
      </w:r>
      <w:r w:rsidR="006E4A30" w:rsidRPr="00C74AB1">
        <w:rPr>
          <w:rFonts w:ascii="Garamond" w:hAnsi="Garamond" w:cs="Times New Roman"/>
          <w:sz w:val="23"/>
          <w:szCs w:val="23"/>
        </w:rPr>
        <w:tab/>
      </w:r>
      <w:r w:rsidR="006E4A30" w:rsidRPr="00C74AB1">
        <w:rPr>
          <w:rFonts w:ascii="Garamond" w:hAnsi="Garamond" w:cs="Times New Roman"/>
          <w:sz w:val="23"/>
          <w:szCs w:val="23"/>
        </w:rPr>
        <w:tab/>
        <w:t>378</w:t>
      </w:r>
    </w:p>
    <w:p w14:paraId="479D79B1" w14:textId="19D3A3E1" w:rsidR="005F0CE6" w:rsidRPr="00C74AB1" w:rsidRDefault="00007EB3"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November 1</w:t>
      </w:r>
      <w:r w:rsidR="005F0CE6" w:rsidRPr="00C74AB1">
        <w:rPr>
          <w:rFonts w:ascii="Garamond" w:hAnsi="Garamond" w:cs="Times New Roman"/>
          <w:sz w:val="23"/>
          <w:szCs w:val="23"/>
        </w:rPr>
        <w:tab/>
      </w:r>
      <w:r w:rsidR="003C0BCE" w:rsidRPr="00C74AB1">
        <w:rPr>
          <w:rFonts w:ascii="Garamond" w:hAnsi="Garamond" w:cs="Times New Roman"/>
          <w:sz w:val="23"/>
          <w:szCs w:val="23"/>
        </w:rPr>
        <w:tab/>
      </w:r>
      <w:r w:rsidR="001E506E" w:rsidRPr="00C74AB1">
        <w:rPr>
          <w:rFonts w:ascii="Garamond" w:hAnsi="Garamond" w:cs="Times New Roman"/>
          <w:sz w:val="23"/>
          <w:szCs w:val="23"/>
        </w:rPr>
        <w:t>Film: Ex Machina</w:t>
      </w:r>
    </w:p>
    <w:p w14:paraId="479D79B2" w14:textId="39E76D47" w:rsidR="005F0CE6" w:rsidRPr="00C74AB1" w:rsidRDefault="00007EB3"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November 6</w:t>
      </w:r>
      <w:r w:rsidR="005F0CE6" w:rsidRPr="00C74AB1">
        <w:rPr>
          <w:rFonts w:ascii="Garamond" w:hAnsi="Garamond" w:cs="Times New Roman"/>
          <w:b/>
          <w:sz w:val="23"/>
          <w:szCs w:val="23"/>
        </w:rPr>
        <w:tab/>
      </w:r>
      <w:r w:rsidR="005F0CE6" w:rsidRPr="00C74AB1">
        <w:rPr>
          <w:rFonts w:ascii="Garamond" w:hAnsi="Garamond" w:cs="Times New Roman"/>
          <w:sz w:val="23"/>
          <w:szCs w:val="23"/>
        </w:rPr>
        <w:tab/>
      </w:r>
      <w:r w:rsidR="006E4A30" w:rsidRPr="00C74AB1">
        <w:rPr>
          <w:rFonts w:ascii="Garamond" w:hAnsi="Garamond" w:cs="Times New Roman"/>
          <w:sz w:val="23"/>
          <w:szCs w:val="23"/>
        </w:rPr>
        <w:t>Film: Ex Machina</w:t>
      </w:r>
    </w:p>
    <w:p w14:paraId="690B9018" w14:textId="2C5907F2" w:rsidR="0093415B" w:rsidRPr="00C74AB1" w:rsidRDefault="00007EB3"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November 8</w:t>
      </w:r>
      <w:r w:rsidR="005F0CE6" w:rsidRPr="00C74AB1">
        <w:rPr>
          <w:rFonts w:ascii="Garamond" w:hAnsi="Garamond" w:cs="Times New Roman"/>
          <w:sz w:val="23"/>
          <w:szCs w:val="23"/>
        </w:rPr>
        <w:tab/>
      </w:r>
      <w:r w:rsidR="00281DE8" w:rsidRPr="00C74AB1">
        <w:rPr>
          <w:rFonts w:ascii="Garamond" w:hAnsi="Garamond" w:cs="Times New Roman"/>
          <w:sz w:val="23"/>
          <w:szCs w:val="23"/>
        </w:rPr>
        <w:tab/>
      </w:r>
      <w:r w:rsidR="001E506E" w:rsidRPr="00C74AB1">
        <w:rPr>
          <w:rFonts w:ascii="Garamond" w:hAnsi="Garamond" w:cs="Times New Roman"/>
          <w:sz w:val="23"/>
          <w:szCs w:val="23"/>
        </w:rPr>
        <w:t>Exam II</w:t>
      </w:r>
      <w:r w:rsidR="001E506E" w:rsidRPr="00C74AB1">
        <w:rPr>
          <w:rFonts w:ascii="Garamond" w:hAnsi="Garamond" w:cs="Times New Roman"/>
          <w:sz w:val="23"/>
          <w:szCs w:val="23"/>
        </w:rPr>
        <w:tab/>
      </w:r>
      <w:r w:rsidR="001E506E" w:rsidRPr="00C74AB1">
        <w:rPr>
          <w:rFonts w:ascii="Garamond" w:hAnsi="Garamond" w:cs="Times New Roman"/>
          <w:sz w:val="23"/>
          <w:szCs w:val="23"/>
        </w:rPr>
        <w:tab/>
      </w:r>
      <w:r w:rsidR="001E506E" w:rsidRPr="00C74AB1">
        <w:rPr>
          <w:rFonts w:ascii="Garamond" w:hAnsi="Garamond" w:cs="Times New Roman"/>
          <w:sz w:val="23"/>
          <w:szCs w:val="23"/>
        </w:rPr>
        <w:tab/>
      </w:r>
      <w:r w:rsidR="001E506E" w:rsidRPr="00C74AB1">
        <w:rPr>
          <w:rFonts w:ascii="Garamond" w:hAnsi="Garamond" w:cs="Times New Roman"/>
          <w:sz w:val="23"/>
          <w:szCs w:val="23"/>
        </w:rPr>
        <w:tab/>
      </w:r>
      <w:r w:rsidR="001E506E" w:rsidRPr="00C74AB1">
        <w:rPr>
          <w:rFonts w:ascii="Garamond" w:hAnsi="Garamond" w:cs="Times New Roman"/>
          <w:sz w:val="23"/>
          <w:szCs w:val="23"/>
        </w:rPr>
        <w:tab/>
      </w:r>
      <w:r w:rsidR="001E506E" w:rsidRPr="00C74AB1">
        <w:rPr>
          <w:rFonts w:ascii="Garamond" w:hAnsi="Garamond" w:cs="Times New Roman"/>
          <w:sz w:val="23"/>
          <w:szCs w:val="23"/>
        </w:rPr>
        <w:tab/>
      </w:r>
      <w:r w:rsidR="001E506E" w:rsidRPr="00C74AB1">
        <w:rPr>
          <w:rFonts w:ascii="Garamond" w:hAnsi="Garamond" w:cs="Times New Roman"/>
          <w:sz w:val="23"/>
          <w:szCs w:val="23"/>
        </w:rPr>
        <w:tab/>
      </w:r>
      <w:r w:rsidR="001E506E" w:rsidRPr="00C74AB1">
        <w:rPr>
          <w:rFonts w:ascii="Garamond" w:hAnsi="Garamond" w:cs="Times New Roman"/>
          <w:sz w:val="23"/>
          <w:szCs w:val="23"/>
        </w:rPr>
        <w:tab/>
      </w:r>
      <w:r w:rsidR="001E506E" w:rsidRPr="00C74AB1">
        <w:rPr>
          <w:rFonts w:ascii="Garamond" w:hAnsi="Garamond" w:cs="Times New Roman"/>
          <w:sz w:val="23"/>
          <w:szCs w:val="23"/>
        </w:rPr>
        <w:tab/>
      </w:r>
    </w:p>
    <w:p w14:paraId="56BEBED9" w14:textId="77777777" w:rsidR="0093415B" w:rsidRPr="00C74AB1" w:rsidRDefault="0093415B" w:rsidP="005F0CE6">
      <w:pPr>
        <w:spacing w:line="240" w:lineRule="auto"/>
        <w:contextualSpacing/>
        <w:rPr>
          <w:rFonts w:ascii="Garamond" w:hAnsi="Garamond" w:cs="Times New Roman"/>
          <w:sz w:val="23"/>
          <w:szCs w:val="23"/>
        </w:rPr>
      </w:pPr>
    </w:p>
    <w:p w14:paraId="6EAC8197" w14:textId="27913F35" w:rsidR="0093415B" w:rsidRPr="00C74AB1" w:rsidRDefault="0093415B" w:rsidP="0093415B">
      <w:pPr>
        <w:spacing w:line="240" w:lineRule="auto"/>
        <w:ind w:left="1440" w:firstLine="720"/>
        <w:contextualSpacing/>
        <w:rPr>
          <w:rFonts w:ascii="Garamond" w:hAnsi="Garamond" w:cs="Times New Roman"/>
          <w:sz w:val="23"/>
          <w:szCs w:val="23"/>
        </w:rPr>
      </w:pPr>
      <w:r w:rsidRPr="00C74AB1">
        <w:rPr>
          <w:rFonts w:ascii="Garamond" w:hAnsi="Garamond" w:cs="Times New Roman"/>
          <w:b/>
          <w:sz w:val="23"/>
          <w:szCs w:val="23"/>
        </w:rPr>
        <w:t>Unit I</w:t>
      </w:r>
      <w:r w:rsidR="00AC345B" w:rsidRPr="00C74AB1">
        <w:rPr>
          <w:rFonts w:ascii="Garamond" w:hAnsi="Garamond" w:cs="Times New Roman"/>
          <w:b/>
          <w:sz w:val="23"/>
          <w:szCs w:val="23"/>
        </w:rPr>
        <w:t>II</w:t>
      </w:r>
      <w:r w:rsidR="00AA3675" w:rsidRPr="00C74AB1">
        <w:rPr>
          <w:rFonts w:ascii="Garamond" w:hAnsi="Garamond" w:cs="Times New Roman"/>
          <w:b/>
          <w:sz w:val="23"/>
          <w:szCs w:val="23"/>
        </w:rPr>
        <w:t>: Ethics and Society</w:t>
      </w:r>
    </w:p>
    <w:p w14:paraId="479D79B4" w14:textId="7547D97E" w:rsidR="00544C5B" w:rsidRPr="00C74AB1" w:rsidRDefault="00007EB3"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November 13</w:t>
      </w:r>
      <w:r w:rsidR="005F0CE6" w:rsidRPr="00C74AB1">
        <w:rPr>
          <w:rFonts w:ascii="Garamond" w:hAnsi="Garamond" w:cs="Times New Roman"/>
          <w:sz w:val="23"/>
          <w:szCs w:val="23"/>
        </w:rPr>
        <w:tab/>
      </w:r>
      <w:r w:rsidR="00281DE8" w:rsidRPr="00C74AB1">
        <w:rPr>
          <w:rFonts w:ascii="Garamond" w:hAnsi="Garamond" w:cs="Times New Roman"/>
          <w:sz w:val="23"/>
          <w:szCs w:val="23"/>
        </w:rPr>
        <w:tab/>
      </w:r>
      <w:r w:rsidR="00AC345B" w:rsidRPr="00C74AB1">
        <w:rPr>
          <w:rFonts w:ascii="Garamond" w:hAnsi="Garamond" w:cs="Times New Roman"/>
          <w:sz w:val="23"/>
          <w:szCs w:val="23"/>
        </w:rPr>
        <w:t>Herodotus, “Morality as Custom”</w:t>
      </w:r>
      <w:r w:rsidR="00AC345B" w:rsidRPr="00C74AB1">
        <w:rPr>
          <w:rFonts w:ascii="Garamond" w:hAnsi="Garamond" w:cs="Times New Roman"/>
          <w:sz w:val="23"/>
          <w:szCs w:val="23"/>
        </w:rPr>
        <w:tab/>
      </w:r>
      <w:r w:rsidR="00AC345B" w:rsidRPr="00C74AB1">
        <w:rPr>
          <w:rFonts w:ascii="Garamond" w:hAnsi="Garamond" w:cs="Times New Roman"/>
          <w:sz w:val="23"/>
          <w:szCs w:val="23"/>
        </w:rPr>
        <w:tab/>
      </w:r>
      <w:r w:rsidR="00AC345B" w:rsidRPr="00C74AB1">
        <w:rPr>
          <w:rFonts w:ascii="Garamond" w:hAnsi="Garamond" w:cs="Times New Roman"/>
          <w:sz w:val="23"/>
          <w:szCs w:val="23"/>
        </w:rPr>
        <w:tab/>
      </w:r>
      <w:r w:rsidR="00AC345B" w:rsidRPr="00C74AB1">
        <w:rPr>
          <w:rFonts w:ascii="Garamond" w:hAnsi="Garamond" w:cs="Times New Roman"/>
          <w:sz w:val="23"/>
          <w:szCs w:val="23"/>
        </w:rPr>
        <w:tab/>
      </w:r>
      <w:r w:rsidR="00AC345B" w:rsidRPr="00C74AB1">
        <w:rPr>
          <w:rFonts w:ascii="Garamond" w:hAnsi="Garamond" w:cs="Times New Roman"/>
          <w:sz w:val="23"/>
          <w:szCs w:val="23"/>
        </w:rPr>
        <w:tab/>
        <w:t>D2L</w:t>
      </w:r>
    </w:p>
    <w:p w14:paraId="16FCA4B8" w14:textId="23469FEC" w:rsidR="00AC345B" w:rsidRPr="00C74AB1" w:rsidRDefault="00AC345B"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ab/>
      </w:r>
      <w:r w:rsidRPr="00C74AB1">
        <w:rPr>
          <w:rFonts w:ascii="Garamond" w:hAnsi="Garamond" w:cs="Times New Roman"/>
          <w:sz w:val="23"/>
          <w:szCs w:val="23"/>
        </w:rPr>
        <w:tab/>
      </w:r>
      <w:r w:rsidRPr="00C74AB1">
        <w:rPr>
          <w:rFonts w:ascii="Garamond" w:hAnsi="Garamond" w:cs="Times New Roman"/>
          <w:sz w:val="23"/>
          <w:szCs w:val="23"/>
        </w:rPr>
        <w:tab/>
        <w:t xml:space="preserve">Louis Pojman, </w:t>
      </w:r>
      <w:r w:rsidR="00C74AB1">
        <w:rPr>
          <w:rFonts w:ascii="Garamond" w:hAnsi="Garamond" w:cs="Times New Roman"/>
          <w:sz w:val="23"/>
          <w:szCs w:val="23"/>
        </w:rPr>
        <w:t xml:space="preserve">“Who’s </w:t>
      </w:r>
      <w:proofErr w:type="gramStart"/>
      <w:r w:rsidR="00C74AB1">
        <w:rPr>
          <w:rFonts w:ascii="Garamond" w:hAnsi="Garamond" w:cs="Times New Roman"/>
          <w:sz w:val="23"/>
          <w:szCs w:val="23"/>
        </w:rPr>
        <w:t>To</w:t>
      </w:r>
      <w:proofErr w:type="gramEnd"/>
      <w:r w:rsidR="00C74AB1">
        <w:rPr>
          <w:rFonts w:ascii="Garamond" w:hAnsi="Garamond" w:cs="Times New Roman"/>
          <w:sz w:val="23"/>
          <w:szCs w:val="23"/>
        </w:rPr>
        <w:t xml:space="preserve"> Judge?</w:t>
      </w:r>
      <w:r w:rsidR="000157CD">
        <w:rPr>
          <w:rFonts w:ascii="Garamond" w:hAnsi="Garamond" w:cs="Times New Roman"/>
          <w:sz w:val="23"/>
          <w:szCs w:val="23"/>
        </w:rPr>
        <w:t>”</w:t>
      </w:r>
      <w:r w:rsidR="00C74AB1">
        <w:rPr>
          <w:rFonts w:ascii="Garamond" w:hAnsi="Garamond" w:cs="Times New Roman"/>
          <w:sz w:val="23"/>
          <w:szCs w:val="23"/>
        </w:rPr>
        <w:tab/>
      </w:r>
      <w:r w:rsidR="00C74AB1">
        <w:rPr>
          <w:rFonts w:ascii="Garamond" w:hAnsi="Garamond" w:cs="Times New Roman"/>
          <w:sz w:val="23"/>
          <w:szCs w:val="23"/>
        </w:rPr>
        <w:tab/>
      </w:r>
      <w:r w:rsidR="00C74AB1">
        <w:rPr>
          <w:rFonts w:ascii="Garamond" w:hAnsi="Garamond" w:cs="Times New Roman"/>
          <w:sz w:val="23"/>
          <w:szCs w:val="23"/>
        </w:rPr>
        <w:tab/>
      </w:r>
      <w:r w:rsidRPr="00C74AB1">
        <w:rPr>
          <w:rFonts w:ascii="Garamond" w:hAnsi="Garamond" w:cs="Times New Roman"/>
          <w:sz w:val="23"/>
          <w:szCs w:val="23"/>
        </w:rPr>
        <w:tab/>
      </w:r>
      <w:r w:rsidRPr="00C74AB1">
        <w:rPr>
          <w:rFonts w:ascii="Garamond" w:hAnsi="Garamond" w:cs="Times New Roman"/>
          <w:sz w:val="23"/>
          <w:szCs w:val="23"/>
        </w:rPr>
        <w:tab/>
        <w:t>D2L</w:t>
      </w:r>
    </w:p>
    <w:p w14:paraId="479D79B7" w14:textId="34B91E25" w:rsidR="002158E5" w:rsidRDefault="00007EB3" w:rsidP="0009612F">
      <w:pPr>
        <w:spacing w:line="240" w:lineRule="auto"/>
        <w:contextualSpacing/>
        <w:rPr>
          <w:rFonts w:ascii="Garamond" w:hAnsi="Garamond" w:cs="Times New Roman"/>
          <w:sz w:val="23"/>
          <w:szCs w:val="23"/>
        </w:rPr>
      </w:pPr>
      <w:r w:rsidRPr="00C74AB1">
        <w:rPr>
          <w:rFonts w:ascii="Garamond" w:hAnsi="Garamond" w:cs="Times New Roman"/>
          <w:sz w:val="23"/>
          <w:szCs w:val="23"/>
        </w:rPr>
        <w:t>November 15</w:t>
      </w:r>
      <w:r w:rsidR="00630827" w:rsidRPr="00C74AB1">
        <w:rPr>
          <w:rFonts w:ascii="Garamond" w:hAnsi="Garamond" w:cs="Times New Roman"/>
          <w:sz w:val="23"/>
          <w:szCs w:val="23"/>
        </w:rPr>
        <w:tab/>
      </w:r>
      <w:r w:rsidR="005F0CE6" w:rsidRPr="00C74AB1">
        <w:rPr>
          <w:rFonts w:ascii="Garamond" w:hAnsi="Garamond" w:cs="Times New Roman"/>
          <w:sz w:val="23"/>
          <w:szCs w:val="23"/>
        </w:rPr>
        <w:t xml:space="preserve"> </w:t>
      </w:r>
      <w:r w:rsidR="005F0CE6" w:rsidRPr="00C74AB1">
        <w:rPr>
          <w:rFonts w:ascii="Garamond" w:hAnsi="Garamond" w:cs="Times New Roman"/>
          <w:sz w:val="23"/>
          <w:szCs w:val="23"/>
        </w:rPr>
        <w:tab/>
      </w:r>
      <w:r w:rsidR="00567890">
        <w:rPr>
          <w:rFonts w:ascii="Garamond" w:hAnsi="Garamond" w:cs="Times New Roman"/>
          <w:sz w:val="23"/>
          <w:szCs w:val="23"/>
        </w:rPr>
        <w:t xml:space="preserve">Robert Mortimer, </w:t>
      </w:r>
      <w:r w:rsidR="000157CD">
        <w:rPr>
          <w:rFonts w:ascii="Garamond" w:hAnsi="Garamond" w:cs="Times New Roman"/>
          <w:sz w:val="23"/>
          <w:szCs w:val="23"/>
        </w:rPr>
        <w:t>“</w:t>
      </w:r>
      <w:r w:rsidR="00567890">
        <w:rPr>
          <w:rFonts w:ascii="Garamond" w:hAnsi="Garamond" w:cs="Times New Roman"/>
          <w:sz w:val="23"/>
          <w:szCs w:val="23"/>
        </w:rPr>
        <w:t>Morality is Based on God’s Commands</w:t>
      </w:r>
      <w:r w:rsidR="000157CD">
        <w:rPr>
          <w:rFonts w:ascii="Garamond" w:hAnsi="Garamond" w:cs="Times New Roman"/>
          <w:sz w:val="23"/>
          <w:szCs w:val="23"/>
        </w:rPr>
        <w:t>”</w:t>
      </w:r>
      <w:r w:rsidR="00567890">
        <w:rPr>
          <w:rFonts w:ascii="Garamond" w:hAnsi="Garamond" w:cs="Times New Roman"/>
          <w:sz w:val="23"/>
          <w:szCs w:val="23"/>
        </w:rPr>
        <w:tab/>
      </w:r>
      <w:r w:rsidR="00567890">
        <w:rPr>
          <w:rFonts w:ascii="Garamond" w:hAnsi="Garamond" w:cs="Times New Roman"/>
          <w:sz w:val="23"/>
          <w:szCs w:val="23"/>
        </w:rPr>
        <w:tab/>
        <w:t>D2L</w:t>
      </w:r>
    </w:p>
    <w:p w14:paraId="5BD60672" w14:textId="19E70D5C" w:rsidR="00567890" w:rsidRPr="00C74AB1" w:rsidRDefault="00567890" w:rsidP="0009612F">
      <w:pPr>
        <w:spacing w:line="240" w:lineRule="auto"/>
        <w:contextualSpacing/>
        <w:rPr>
          <w:rFonts w:ascii="Garamond" w:hAnsi="Garamond" w:cs="Times New Roman"/>
          <w:sz w:val="23"/>
          <w:szCs w:val="23"/>
        </w:rPr>
      </w:pPr>
      <w:r>
        <w:rPr>
          <w:rFonts w:ascii="Garamond" w:hAnsi="Garamond" w:cs="Times New Roman"/>
          <w:sz w:val="23"/>
          <w:szCs w:val="23"/>
        </w:rPr>
        <w:tab/>
      </w:r>
      <w:r>
        <w:rPr>
          <w:rFonts w:ascii="Garamond" w:hAnsi="Garamond" w:cs="Times New Roman"/>
          <w:sz w:val="23"/>
          <w:szCs w:val="23"/>
        </w:rPr>
        <w:tab/>
      </w:r>
      <w:r>
        <w:rPr>
          <w:rFonts w:ascii="Garamond" w:hAnsi="Garamond" w:cs="Times New Roman"/>
          <w:sz w:val="23"/>
          <w:szCs w:val="23"/>
        </w:rPr>
        <w:tab/>
        <w:t xml:space="preserve">John Arthur, </w:t>
      </w:r>
      <w:r w:rsidR="000157CD">
        <w:rPr>
          <w:rFonts w:ascii="Garamond" w:hAnsi="Garamond" w:cs="Times New Roman"/>
          <w:sz w:val="23"/>
          <w:szCs w:val="23"/>
        </w:rPr>
        <w:t>“</w:t>
      </w:r>
      <w:r>
        <w:rPr>
          <w:rFonts w:ascii="Garamond" w:hAnsi="Garamond" w:cs="Times New Roman"/>
          <w:sz w:val="23"/>
          <w:szCs w:val="23"/>
        </w:rPr>
        <w:t>Why Morality Does Not Depend on God’s Commands</w:t>
      </w:r>
      <w:r w:rsidR="000157CD">
        <w:rPr>
          <w:rFonts w:ascii="Garamond" w:hAnsi="Garamond" w:cs="Times New Roman"/>
          <w:sz w:val="23"/>
          <w:szCs w:val="23"/>
        </w:rPr>
        <w:t>”</w:t>
      </w:r>
      <w:r>
        <w:rPr>
          <w:rFonts w:ascii="Garamond" w:hAnsi="Garamond" w:cs="Times New Roman"/>
          <w:sz w:val="23"/>
          <w:szCs w:val="23"/>
        </w:rPr>
        <w:tab/>
        <w:t>D2L</w:t>
      </w:r>
    </w:p>
    <w:p w14:paraId="32AFF378" w14:textId="77777777" w:rsidR="0009612F" w:rsidRPr="00C74AB1" w:rsidRDefault="00007EB3" w:rsidP="0009612F">
      <w:pPr>
        <w:spacing w:line="240" w:lineRule="auto"/>
        <w:contextualSpacing/>
        <w:rPr>
          <w:rFonts w:ascii="Garamond" w:hAnsi="Garamond" w:cs="Times New Roman"/>
          <w:sz w:val="23"/>
          <w:szCs w:val="23"/>
        </w:rPr>
      </w:pPr>
      <w:r w:rsidRPr="00C74AB1">
        <w:rPr>
          <w:rFonts w:ascii="Garamond" w:hAnsi="Garamond" w:cs="Times New Roman"/>
          <w:sz w:val="23"/>
          <w:szCs w:val="23"/>
        </w:rPr>
        <w:t>November 20</w:t>
      </w:r>
      <w:r w:rsidR="005F0CE6" w:rsidRPr="00C74AB1">
        <w:rPr>
          <w:rFonts w:ascii="Garamond" w:hAnsi="Garamond" w:cs="Times New Roman"/>
          <w:sz w:val="23"/>
          <w:szCs w:val="23"/>
        </w:rPr>
        <w:tab/>
      </w:r>
      <w:r w:rsidR="005F0CE6" w:rsidRPr="00C74AB1">
        <w:rPr>
          <w:rFonts w:ascii="Garamond" w:hAnsi="Garamond" w:cs="Times New Roman"/>
          <w:b/>
          <w:sz w:val="23"/>
          <w:szCs w:val="23"/>
        </w:rPr>
        <w:t xml:space="preserve"> </w:t>
      </w:r>
      <w:r w:rsidR="00332B1E" w:rsidRPr="00C74AB1">
        <w:rPr>
          <w:rFonts w:ascii="Garamond" w:hAnsi="Garamond" w:cs="Times New Roman"/>
          <w:b/>
          <w:sz w:val="23"/>
          <w:szCs w:val="23"/>
        </w:rPr>
        <w:tab/>
      </w:r>
      <w:r w:rsidR="0009612F" w:rsidRPr="00C74AB1">
        <w:rPr>
          <w:rFonts w:ascii="Garamond" w:hAnsi="Garamond" w:cs="Times New Roman"/>
          <w:sz w:val="23"/>
          <w:szCs w:val="23"/>
        </w:rPr>
        <w:t>Jeremy Bentham, “The Principle of Utility”</w:t>
      </w:r>
      <w:r w:rsidR="0009612F" w:rsidRPr="00C74AB1">
        <w:rPr>
          <w:rFonts w:ascii="Garamond" w:hAnsi="Garamond" w:cs="Times New Roman"/>
          <w:sz w:val="23"/>
          <w:szCs w:val="23"/>
        </w:rPr>
        <w:tab/>
      </w:r>
      <w:r w:rsidR="0009612F" w:rsidRPr="00C74AB1">
        <w:rPr>
          <w:rFonts w:ascii="Garamond" w:hAnsi="Garamond" w:cs="Times New Roman"/>
          <w:sz w:val="23"/>
          <w:szCs w:val="23"/>
        </w:rPr>
        <w:tab/>
      </w:r>
      <w:r w:rsidR="0009612F" w:rsidRPr="00C74AB1">
        <w:rPr>
          <w:rFonts w:ascii="Garamond" w:hAnsi="Garamond" w:cs="Times New Roman"/>
          <w:sz w:val="23"/>
          <w:szCs w:val="23"/>
        </w:rPr>
        <w:tab/>
      </w:r>
      <w:r w:rsidR="0009612F" w:rsidRPr="00C74AB1">
        <w:rPr>
          <w:rFonts w:ascii="Garamond" w:hAnsi="Garamond" w:cs="Times New Roman"/>
          <w:sz w:val="23"/>
          <w:szCs w:val="23"/>
        </w:rPr>
        <w:tab/>
        <w:t>480</w:t>
      </w:r>
    </w:p>
    <w:p w14:paraId="479D79B9" w14:textId="783030A9" w:rsidR="002F1F7F" w:rsidRPr="0009612F" w:rsidRDefault="0009612F" w:rsidP="001D78AE">
      <w:pPr>
        <w:spacing w:line="240" w:lineRule="auto"/>
        <w:contextualSpacing/>
        <w:rPr>
          <w:rFonts w:ascii="Garamond" w:hAnsi="Garamond" w:cs="Times New Roman"/>
          <w:sz w:val="23"/>
          <w:szCs w:val="23"/>
        </w:rPr>
      </w:pPr>
      <w:r w:rsidRPr="00C74AB1">
        <w:rPr>
          <w:rFonts w:ascii="Garamond" w:hAnsi="Garamond" w:cs="Times New Roman"/>
          <w:sz w:val="23"/>
          <w:szCs w:val="23"/>
        </w:rPr>
        <w:tab/>
      </w:r>
      <w:r w:rsidRPr="00C74AB1">
        <w:rPr>
          <w:rFonts w:ascii="Garamond" w:hAnsi="Garamond" w:cs="Times New Roman"/>
          <w:sz w:val="23"/>
          <w:szCs w:val="23"/>
        </w:rPr>
        <w:tab/>
      </w:r>
      <w:r w:rsidRPr="00C74AB1">
        <w:rPr>
          <w:rFonts w:ascii="Garamond" w:hAnsi="Garamond" w:cs="Times New Roman"/>
          <w:sz w:val="23"/>
          <w:szCs w:val="23"/>
        </w:rPr>
        <w:tab/>
        <w:t xml:space="preserve">John </w:t>
      </w:r>
      <w:r>
        <w:rPr>
          <w:rFonts w:ascii="Garamond" w:hAnsi="Garamond" w:cs="Times New Roman"/>
          <w:sz w:val="23"/>
          <w:szCs w:val="23"/>
        </w:rPr>
        <w:t>Stuart Mill, “Utilitarianism”</w:t>
      </w:r>
      <w:r>
        <w:rPr>
          <w:rFonts w:ascii="Garamond" w:hAnsi="Garamond" w:cs="Times New Roman"/>
          <w:sz w:val="23"/>
          <w:szCs w:val="23"/>
        </w:rPr>
        <w:tab/>
      </w:r>
      <w:r>
        <w:rPr>
          <w:rFonts w:ascii="Garamond" w:hAnsi="Garamond" w:cs="Times New Roman"/>
          <w:sz w:val="23"/>
          <w:szCs w:val="23"/>
        </w:rPr>
        <w:tab/>
      </w:r>
      <w:r w:rsidRPr="00C74AB1">
        <w:rPr>
          <w:rFonts w:ascii="Garamond" w:hAnsi="Garamond" w:cs="Times New Roman"/>
          <w:sz w:val="23"/>
          <w:szCs w:val="23"/>
        </w:rPr>
        <w:tab/>
      </w:r>
      <w:r w:rsidRPr="00C74AB1">
        <w:rPr>
          <w:rFonts w:ascii="Garamond" w:hAnsi="Garamond" w:cs="Times New Roman"/>
          <w:sz w:val="23"/>
          <w:szCs w:val="23"/>
        </w:rPr>
        <w:tab/>
      </w:r>
      <w:r w:rsidRPr="00C74AB1">
        <w:rPr>
          <w:rFonts w:ascii="Garamond" w:hAnsi="Garamond" w:cs="Times New Roman"/>
          <w:sz w:val="23"/>
          <w:szCs w:val="23"/>
        </w:rPr>
        <w:tab/>
        <w:t>483</w:t>
      </w:r>
    </w:p>
    <w:p w14:paraId="6EA7C7C1" w14:textId="2302BCDD" w:rsidR="001D78AE" w:rsidRPr="00C74AB1" w:rsidRDefault="00007EB3" w:rsidP="00CD5258">
      <w:pPr>
        <w:spacing w:line="240" w:lineRule="auto"/>
        <w:contextualSpacing/>
        <w:rPr>
          <w:rFonts w:ascii="Garamond" w:hAnsi="Garamond" w:cs="Times New Roman"/>
          <w:sz w:val="23"/>
          <w:szCs w:val="23"/>
        </w:rPr>
      </w:pPr>
      <w:r w:rsidRPr="00C74AB1">
        <w:rPr>
          <w:rFonts w:ascii="Garamond" w:hAnsi="Garamond" w:cs="Times New Roman"/>
          <w:sz w:val="23"/>
          <w:szCs w:val="23"/>
        </w:rPr>
        <w:t>November 22</w:t>
      </w:r>
      <w:r w:rsidR="005F0CE6" w:rsidRPr="00C74AB1">
        <w:rPr>
          <w:rFonts w:ascii="Garamond" w:hAnsi="Garamond" w:cs="Times New Roman"/>
          <w:sz w:val="23"/>
          <w:szCs w:val="23"/>
        </w:rPr>
        <w:tab/>
      </w:r>
      <w:r w:rsidR="0057200C" w:rsidRPr="00C74AB1">
        <w:rPr>
          <w:rFonts w:ascii="Garamond" w:hAnsi="Garamond" w:cs="Times New Roman"/>
          <w:sz w:val="23"/>
          <w:szCs w:val="23"/>
        </w:rPr>
        <w:tab/>
      </w:r>
      <w:r w:rsidR="00CD5258" w:rsidRPr="00C74AB1">
        <w:rPr>
          <w:rFonts w:ascii="Garamond" w:hAnsi="Garamond" w:cs="Times New Roman"/>
          <w:sz w:val="23"/>
          <w:szCs w:val="23"/>
        </w:rPr>
        <w:t>Immanuel Kant, “Groundwork for the Metaphysics of Morals”</w:t>
      </w:r>
      <w:r w:rsidR="00CD5258" w:rsidRPr="00C74AB1">
        <w:rPr>
          <w:rFonts w:ascii="Garamond" w:hAnsi="Garamond" w:cs="Times New Roman"/>
          <w:sz w:val="23"/>
          <w:szCs w:val="23"/>
        </w:rPr>
        <w:tab/>
      </w:r>
      <w:r w:rsidR="00CD5258" w:rsidRPr="00C74AB1">
        <w:rPr>
          <w:rFonts w:ascii="Garamond" w:hAnsi="Garamond" w:cs="Times New Roman"/>
          <w:sz w:val="23"/>
          <w:szCs w:val="23"/>
        </w:rPr>
        <w:tab/>
        <w:t>527</w:t>
      </w:r>
    </w:p>
    <w:p w14:paraId="479D79BE" w14:textId="7B96A9E9" w:rsidR="00281DE8" w:rsidRPr="00C74AB1" w:rsidRDefault="00007EB3" w:rsidP="00CD5258">
      <w:pPr>
        <w:spacing w:line="240" w:lineRule="auto"/>
        <w:contextualSpacing/>
        <w:rPr>
          <w:rFonts w:ascii="Garamond" w:hAnsi="Garamond" w:cs="Times New Roman"/>
          <w:sz w:val="23"/>
          <w:szCs w:val="23"/>
        </w:rPr>
      </w:pPr>
      <w:r w:rsidRPr="00C74AB1">
        <w:rPr>
          <w:rFonts w:ascii="Garamond" w:hAnsi="Garamond" w:cs="Times New Roman"/>
          <w:sz w:val="23"/>
          <w:szCs w:val="23"/>
        </w:rPr>
        <w:t>November 27</w:t>
      </w:r>
      <w:r w:rsidR="00E046A4" w:rsidRPr="00C74AB1">
        <w:rPr>
          <w:rFonts w:ascii="Garamond" w:hAnsi="Garamond" w:cs="Times New Roman"/>
          <w:sz w:val="23"/>
          <w:szCs w:val="23"/>
        </w:rPr>
        <w:tab/>
      </w:r>
      <w:r w:rsidR="0057200C" w:rsidRPr="00C74AB1">
        <w:rPr>
          <w:rFonts w:ascii="Garamond" w:hAnsi="Garamond" w:cs="Times New Roman"/>
          <w:sz w:val="23"/>
          <w:szCs w:val="23"/>
        </w:rPr>
        <w:tab/>
      </w:r>
      <w:r w:rsidR="0009612F" w:rsidRPr="00C74AB1">
        <w:rPr>
          <w:rFonts w:ascii="Garamond" w:hAnsi="Garamond" w:cs="Times New Roman"/>
          <w:sz w:val="23"/>
          <w:szCs w:val="23"/>
        </w:rPr>
        <w:t>Immanuel Kant, “Groundwork for the Metaphysics of Morals”</w:t>
      </w:r>
      <w:r w:rsidR="0009612F" w:rsidRPr="00C74AB1">
        <w:rPr>
          <w:rFonts w:ascii="Garamond" w:hAnsi="Garamond" w:cs="Times New Roman"/>
          <w:sz w:val="23"/>
          <w:szCs w:val="23"/>
        </w:rPr>
        <w:tab/>
      </w:r>
      <w:r w:rsidR="0009612F" w:rsidRPr="00C74AB1">
        <w:rPr>
          <w:rFonts w:ascii="Garamond" w:hAnsi="Garamond" w:cs="Times New Roman"/>
          <w:sz w:val="23"/>
          <w:szCs w:val="23"/>
        </w:rPr>
        <w:tab/>
        <w:t>527</w:t>
      </w:r>
    </w:p>
    <w:p w14:paraId="5E09E4ED" w14:textId="78EF283B" w:rsidR="00AA3675" w:rsidRPr="00C74AB1" w:rsidRDefault="00007EB3" w:rsidP="00AA3675">
      <w:pPr>
        <w:spacing w:line="240" w:lineRule="auto"/>
        <w:contextualSpacing/>
        <w:rPr>
          <w:rFonts w:ascii="Garamond" w:hAnsi="Garamond" w:cs="Times New Roman"/>
          <w:b/>
          <w:smallCaps/>
          <w:sz w:val="23"/>
          <w:szCs w:val="23"/>
        </w:rPr>
      </w:pPr>
      <w:r w:rsidRPr="00C74AB1">
        <w:rPr>
          <w:rFonts w:ascii="Garamond" w:hAnsi="Garamond" w:cs="Times New Roman"/>
          <w:sz w:val="23"/>
          <w:szCs w:val="23"/>
        </w:rPr>
        <w:t>November 29</w:t>
      </w:r>
      <w:r w:rsidR="00332B1E" w:rsidRPr="00C74AB1">
        <w:rPr>
          <w:rFonts w:ascii="Garamond" w:hAnsi="Garamond" w:cs="Times New Roman"/>
          <w:sz w:val="23"/>
          <w:szCs w:val="23"/>
        </w:rPr>
        <w:tab/>
      </w:r>
      <w:r w:rsidR="001D78AE" w:rsidRPr="00C74AB1">
        <w:rPr>
          <w:rFonts w:ascii="Garamond" w:hAnsi="Garamond" w:cs="Times New Roman"/>
          <w:sz w:val="23"/>
          <w:szCs w:val="23"/>
        </w:rPr>
        <w:tab/>
      </w:r>
      <w:r w:rsidR="0009612F" w:rsidRPr="00C74AB1">
        <w:rPr>
          <w:rFonts w:ascii="Garamond" w:hAnsi="Garamond" w:cs="Times New Roman"/>
          <w:sz w:val="23"/>
          <w:szCs w:val="23"/>
        </w:rPr>
        <w:t>A</w:t>
      </w:r>
      <w:r w:rsidR="0009612F">
        <w:rPr>
          <w:rFonts w:ascii="Garamond" w:hAnsi="Garamond" w:cs="Times New Roman"/>
          <w:sz w:val="23"/>
          <w:szCs w:val="23"/>
        </w:rPr>
        <w:t>ristotle, “Nicomachean Ethics”</w:t>
      </w:r>
      <w:r w:rsidR="0009612F">
        <w:rPr>
          <w:rFonts w:ascii="Garamond" w:hAnsi="Garamond" w:cs="Times New Roman"/>
          <w:sz w:val="23"/>
          <w:szCs w:val="23"/>
        </w:rPr>
        <w:tab/>
      </w:r>
      <w:r w:rsidR="0009612F" w:rsidRPr="00C74AB1">
        <w:rPr>
          <w:rFonts w:ascii="Garamond" w:hAnsi="Garamond" w:cs="Times New Roman"/>
          <w:sz w:val="23"/>
          <w:szCs w:val="23"/>
        </w:rPr>
        <w:tab/>
      </w:r>
      <w:r w:rsidR="0009612F" w:rsidRPr="00C74AB1">
        <w:rPr>
          <w:rFonts w:ascii="Garamond" w:hAnsi="Garamond" w:cs="Times New Roman"/>
          <w:sz w:val="23"/>
          <w:szCs w:val="23"/>
        </w:rPr>
        <w:tab/>
      </w:r>
      <w:r w:rsidR="0009612F" w:rsidRPr="00C74AB1">
        <w:rPr>
          <w:rFonts w:ascii="Garamond" w:hAnsi="Garamond" w:cs="Times New Roman"/>
          <w:sz w:val="23"/>
          <w:szCs w:val="23"/>
        </w:rPr>
        <w:tab/>
      </w:r>
      <w:r w:rsidR="0009612F" w:rsidRPr="00C74AB1">
        <w:rPr>
          <w:rFonts w:ascii="Garamond" w:hAnsi="Garamond" w:cs="Times New Roman"/>
          <w:sz w:val="23"/>
          <w:szCs w:val="23"/>
        </w:rPr>
        <w:tab/>
        <w:t>568</w:t>
      </w:r>
    </w:p>
    <w:p w14:paraId="479D79C1" w14:textId="4EEFD2B2" w:rsidR="005F0CE6" w:rsidRPr="00C74AB1" w:rsidRDefault="00007EB3" w:rsidP="005F0CE6">
      <w:pPr>
        <w:spacing w:line="240" w:lineRule="auto"/>
        <w:contextualSpacing/>
        <w:rPr>
          <w:rFonts w:ascii="Garamond" w:hAnsi="Garamond" w:cs="Times New Roman"/>
          <w:b/>
          <w:smallCaps/>
          <w:sz w:val="23"/>
          <w:szCs w:val="23"/>
        </w:rPr>
      </w:pPr>
      <w:r w:rsidRPr="00C74AB1">
        <w:rPr>
          <w:rFonts w:ascii="Garamond" w:hAnsi="Garamond" w:cs="Times New Roman"/>
          <w:sz w:val="23"/>
          <w:szCs w:val="23"/>
        </w:rPr>
        <w:t>December 4</w:t>
      </w:r>
      <w:r w:rsidR="005F0CE6" w:rsidRPr="00C74AB1">
        <w:rPr>
          <w:rFonts w:ascii="Garamond" w:hAnsi="Garamond" w:cs="Times New Roman"/>
          <w:sz w:val="23"/>
          <w:szCs w:val="23"/>
        </w:rPr>
        <w:tab/>
      </w:r>
      <w:r w:rsidR="001D78AE" w:rsidRPr="00C74AB1">
        <w:rPr>
          <w:rFonts w:ascii="Garamond" w:hAnsi="Garamond" w:cs="Times New Roman"/>
          <w:sz w:val="23"/>
          <w:szCs w:val="23"/>
        </w:rPr>
        <w:tab/>
      </w:r>
      <w:r w:rsidR="0009612F" w:rsidRPr="00C74AB1">
        <w:rPr>
          <w:rFonts w:ascii="Garamond" w:hAnsi="Garamond" w:cs="Times New Roman"/>
          <w:sz w:val="23"/>
          <w:szCs w:val="23"/>
        </w:rPr>
        <w:t>Nietzsche, “Excerpts from Beyond Good and Evil”</w:t>
      </w:r>
      <w:r w:rsidR="0009612F" w:rsidRPr="00C74AB1">
        <w:rPr>
          <w:rFonts w:ascii="Garamond" w:hAnsi="Garamond" w:cs="Times New Roman"/>
          <w:sz w:val="23"/>
          <w:szCs w:val="23"/>
        </w:rPr>
        <w:tab/>
      </w:r>
      <w:r w:rsidR="0009612F" w:rsidRPr="00C74AB1">
        <w:rPr>
          <w:rFonts w:ascii="Garamond" w:hAnsi="Garamond" w:cs="Times New Roman"/>
          <w:sz w:val="23"/>
          <w:szCs w:val="23"/>
        </w:rPr>
        <w:tab/>
      </w:r>
      <w:r w:rsidR="0009612F" w:rsidRPr="00C74AB1">
        <w:rPr>
          <w:rFonts w:ascii="Garamond" w:hAnsi="Garamond" w:cs="Times New Roman"/>
          <w:sz w:val="23"/>
          <w:szCs w:val="23"/>
        </w:rPr>
        <w:tab/>
        <w:t>D2L</w:t>
      </w:r>
    </w:p>
    <w:p w14:paraId="479D79C2" w14:textId="12EF7485" w:rsidR="005F0CE6" w:rsidRPr="00C74AB1" w:rsidRDefault="00007EB3" w:rsidP="005F0CE6">
      <w:pPr>
        <w:spacing w:line="240" w:lineRule="auto"/>
        <w:contextualSpacing/>
        <w:rPr>
          <w:rFonts w:ascii="Garamond" w:hAnsi="Garamond" w:cs="Times New Roman"/>
          <w:sz w:val="23"/>
          <w:szCs w:val="23"/>
        </w:rPr>
      </w:pPr>
      <w:r w:rsidRPr="00C74AB1">
        <w:rPr>
          <w:rFonts w:ascii="Garamond" w:hAnsi="Garamond" w:cs="Times New Roman"/>
          <w:sz w:val="23"/>
          <w:szCs w:val="23"/>
        </w:rPr>
        <w:t>December 6</w:t>
      </w:r>
      <w:r w:rsidR="005F0CE6" w:rsidRPr="00C74AB1">
        <w:rPr>
          <w:rFonts w:ascii="Garamond" w:hAnsi="Garamond" w:cs="Times New Roman"/>
          <w:sz w:val="23"/>
          <w:szCs w:val="23"/>
        </w:rPr>
        <w:tab/>
      </w:r>
      <w:r w:rsidR="00332B1E" w:rsidRPr="00C74AB1">
        <w:rPr>
          <w:rFonts w:ascii="Garamond" w:hAnsi="Garamond" w:cs="Times New Roman"/>
          <w:sz w:val="23"/>
          <w:szCs w:val="23"/>
        </w:rPr>
        <w:tab/>
      </w:r>
      <w:r w:rsidR="00AC345B" w:rsidRPr="00C74AB1">
        <w:rPr>
          <w:rFonts w:ascii="Garamond" w:hAnsi="Garamond" w:cs="Times New Roman"/>
          <w:sz w:val="23"/>
          <w:szCs w:val="23"/>
        </w:rPr>
        <w:t>Exam III</w:t>
      </w:r>
    </w:p>
    <w:p w14:paraId="479D79C3" w14:textId="3062A639" w:rsidR="00393420" w:rsidRPr="00C74AB1" w:rsidRDefault="00007EB3" w:rsidP="00393420">
      <w:pPr>
        <w:spacing w:line="240" w:lineRule="auto"/>
        <w:contextualSpacing/>
        <w:rPr>
          <w:rFonts w:ascii="Garamond" w:hAnsi="Garamond" w:cs="Times New Roman"/>
          <w:sz w:val="23"/>
          <w:szCs w:val="23"/>
        </w:rPr>
      </w:pPr>
      <w:r w:rsidRPr="00C74AB1">
        <w:rPr>
          <w:rFonts w:ascii="Garamond" w:hAnsi="Garamond" w:cs="Times New Roman"/>
          <w:sz w:val="23"/>
          <w:szCs w:val="23"/>
        </w:rPr>
        <w:t>December 11</w:t>
      </w:r>
      <w:r w:rsidR="00552AED" w:rsidRPr="00C74AB1">
        <w:rPr>
          <w:rFonts w:ascii="Garamond" w:hAnsi="Garamond" w:cs="Times New Roman"/>
          <w:sz w:val="23"/>
          <w:szCs w:val="23"/>
        </w:rPr>
        <w:tab/>
      </w:r>
      <w:r w:rsidR="00552AED" w:rsidRPr="00C74AB1">
        <w:rPr>
          <w:rFonts w:ascii="Garamond" w:hAnsi="Garamond" w:cs="Times New Roman"/>
          <w:sz w:val="23"/>
          <w:szCs w:val="23"/>
        </w:rPr>
        <w:tab/>
      </w:r>
      <w:r w:rsidR="00AC345B" w:rsidRPr="00C74AB1">
        <w:rPr>
          <w:rFonts w:ascii="Garamond" w:hAnsi="Garamond" w:cs="Times New Roman"/>
          <w:sz w:val="23"/>
          <w:szCs w:val="23"/>
        </w:rPr>
        <w:t xml:space="preserve">Academic and Career Services </w:t>
      </w:r>
    </w:p>
    <w:p w14:paraId="479D79C4" w14:textId="0378A9BD" w:rsidR="00630827" w:rsidRPr="00C74AB1" w:rsidRDefault="00007EB3" w:rsidP="00393420">
      <w:pPr>
        <w:spacing w:line="240" w:lineRule="auto"/>
        <w:contextualSpacing/>
        <w:rPr>
          <w:rFonts w:ascii="Garamond" w:hAnsi="Garamond" w:cs="Times New Roman"/>
          <w:sz w:val="23"/>
          <w:szCs w:val="23"/>
        </w:rPr>
      </w:pPr>
      <w:r w:rsidRPr="00C74AB1">
        <w:rPr>
          <w:rFonts w:ascii="Garamond" w:hAnsi="Garamond" w:cs="Times New Roman"/>
          <w:sz w:val="23"/>
          <w:szCs w:val="23"/>
        </w:rPr>
        <w:t>December 13</w:t>
      </w:r>
      <w:r w:rsidR="001D78AE" w:rsidRPr="00C74AB1">
        <w:rPr>
          <w:rFonts w:ascii="Garamond" w:hAnsi="Garamond" w:cs="Times New Roman"/>
          <w:sz w:val="23"/>
          <w:szCs w:val="23"/>
        </w:rPr>
        <w:t xml:space="preserve"> </w:t>
      </w:r>
      <w:r w:rsidR="001D78AE" w:rsidRPr="00C74AB1">
        <w:rPr>
          <w:rFonts w:ascii="Garamond" w:hAnsi="Garamond" w:cs="Times New Roman"/>
          <w:sz w:val="23"/>
          <w:szCs w:val="23"/>
        </w:rPr>
        <w:tab/>
      </w:r>
      <w:r w:rsidR="0057200C" w:rsidRPr="00C74AB1">
        <w:rPr>
          <w:rFonts w:ascii="Garamond" w:hAnsi="Garamond" w:cs="Times New Roman"/>
          <w:sz w:val="23"/>
          <w:szCs w:val="23"/>
        </w:rPr>
        <w:tab/>
      </w:r>
      <w:r w:rsidR="00CD5258" w:rsidRPr="00C74AB1">
        <w:rPr>
          <w:rFonts w:ascii="Garamond" w:hAnsi="Garamond" w:cs="Times New Roman"/>
          <w:sz w:val="23"/>
          <w:szCs w:val="23"/>
        </w:rPr>
        <w:t>Course Evaluations, About the Department/Major/Minor</w:t>
      </w:r>
      <w:r w:rsidR="002F1F7F" w:rsidRPr="00C74AB1">
        <w:rPr>
          <w:rFonts w:ascii="Garamond" w:hAnsi="Garamond" w:cs="Times New Roman"/>
          <w:sz w:val="23"/>
          <w:szCs w:val="23"/>
        </w:rPr>
        <w:t xml:space="preserve"> </w:t>
      </w:r>
    </w:p>
    <w:p w14:paraId="479D79C5" w14:textId="77777777" w:rsidR="00630827" w:rsidRPr="00C74AB1" w:rsidRDefault="00630827" w:rsidP="00393420">
      <w:pPr>
        <w:spacing w:line="240" w:lineRule="auto"/>
        <w:contextualSpacing/>
        <w:rPr>
          <w:rFonts w:ascii="Garamond" w:hAnsi="Garamond" w:cs="Times New Roman"/>
          <w:sz w:val="23"/>
          <w:szCs w:val="23"/>
        </w:rPr>
      </w:pPr>
    </w:p>
    <w:p w14:paraId="479D79C6" w14:textId="77777777" w:rsidR="006F3BA6" w:rsidRPr="00C74AB1" w:rsidRDefault="00393420" w:rsidP="0015549A">
      <w:pPr>
        <w:spacing w:line="240" w:lineRule="auto"/>
        <w:contextualSpacing/>
        <w:rPr>
          <w:rFonts w:ascii="Garamond" w:hAnsi="Garamond" w:cs="Times New Roman"/>
          <w:sz w:val="23"/>
          <w:szCs w:val="23"/>
        </w:rPr>
      </w:pPr>
      <w:r w:rsidRPr="00C74AB1">
        <w:rPr>
          <w:rFonts w:ascii="Garamond" w:hAnsi="Garamond" w:cs="Times New Roman"/>
          <w:sz w:val="23"/>
          <w:szCs w:val="23"/>
        </w:rPr>
        <w:t>By the way, if you find that this class speaks to you and are interested in adding Philosophy as a major or minor, then please come and talk to me in my office. Studying philosophy is one</w:t>
      </w:r>
      <w:r w:rsidRPr="00C74AB1">
        <w:rPr>
          <w:rFonts w:ascii="Garamond" w:hAnsi="Garamond" w:cs="Times New Roman"/>
          <w:i/>
          <w:sz w:val="23"/>
          <w:szCs w:val="23"/>
        </w:rPr>
        <w:t xml:space="preserve"> excellent</w:t>
      </w:r>
      <w:r w:rsidRPr="00C74AB1">
        <w:rPr>
          <w:rFonts w:ascii="Garamond" w:hAnsi="Garamond" w:cs="Times New Roman"/>
          <w:sz w:val="23"/>
          <w:szCs w:val="23"/>
        </w:rPr>
        <w:t xml:space="preserve"> way to prepare for graduate school or law school and, when paired with another major or minor, </w:t>
      </w:r>
      <w:proofErr w:type="gramStart"/>
      <w:r w:rsidRPr="00C74AB1">
        <w:rPr>
          <w:rFonts w:ascii="Garamond" w:hAnsi="Garamond" w:cs="Times New Roman"/>
          <w:sz w:val="23"/>
          <w:szCs w:val="23"/>
        </w:rPr>
        <w:t>has a tendency to</w:t>
      </w:r>
      <w:proofErr w:type="gramEnd"/>
      <w:r w:rsidRPr="00C74AB1">
        <w:rPr>
          <w:rFonts w:ascii="Garamond" w:hAnsi="Garamond" w:cs="Times New Roman"/>
          <w:sz w:val="23"/>
          <w:szCs w:val="23"/>
        </w:rPr>
        <w:t xml:space="preserve"> significantly increase performance in other classes too. </w:t>
      </w:r>
    </w:p>
    <w:sectPr w:rsidR="006F3BA6" w:rsidRPr="00C74AB1" w:rsidSect="00045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42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F21EEC"/>
    <w:multiLevelType w:val="hybridMultilevel"/>
    <w:tmpl w:val="610EE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6087"/>
    <w:multiLevelType w:val="hybridMultilevel"/>
    <w:tmpl w:val="C1EA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20"/>
    <w:rsid w:val="00007EB3"/>
    <w:rsid w:val="000157CD"/>
    <w:rsid w:val="000310FE"/>
    <w:rsid w:val="00033EEE"/>
    <w:rsid w:val="00084B53"/>
    <w:rsid w:val="0009612F"/>
    <w:rsid w:val="000A4672"/>
    <w:rsid w:val="000E0FF1"/>
    <w:rsid w:val="001253B1"/>
    <w:rsid w:val="001346B6"/>
    <w:rsid w:val="0015549A"/>
    <w:rsid w:val="001B410D"/>
    <w:rsid w:val="001D78AE"/>
    <w:rsid w:val="001E15AF"/>
    <w:rsid w:val="001E506E"/>
    <w:rsid w:val="002158E5"/>
    <w:rsid w:val="00233CA8"/>
    <w:rsid w:val="00281DE8"/>
    <w:rsid w:val="002A48E1"/>
    <w:rsid w:val="002E45A6"/>
    <w:rsid w:val="002F1F7F"/>
    <w:rsid w:val="00332B1E"/>
    <w:rsid w:val="00393420"/>
    <w:rsid w:val="003967A7"/>
    <w:rsid w:val="003C0BCE"/>
    <w:rsid w:val="003C74C2"/>
    <w:rsid w:val="004A4FC9"/>
    <w:rsid w:val="004C3309"/>
    <w:rsid w:val="00544C5B"/>
    <w:rsid w:val="00552AED"/>
    <w:rsid w:val="00567890"/>
    <w:rsid w:val="0057200C"/>
    <w:rsid w:val="005B0552"/>
    <w:rsid w:val="005F0CE6"/>
    <w:rsid w:val="00616FB7"/>
    <w:rsid w:val="00630827"/>
    <w:rsid w:val="006E4A30"/>
    <w:rsid w:val="007836EE"/>
    <w:rsid w:val="007F42A7"/>
    <w:rsid w:val="0084310E"/>
    <w:rsid w:val="008B5B7F"/>
    <w:rsid w:val="008D4C97"/>
    <w:rsid w:val="008E0C9C"/>
    <w:rsid w:val="00927370"/>
    <w:rsid w:val="00927A5C"/>
    <w:rsid w:val="0093415B"/>
    <w:rsid w:val="0094783D"/>
    <w:rsid w:val="00977E0F"/>
    <w:rsid w:val="009E46D8"/>
    <w:rsid w:val="00A370FB"/>
    <w:rsid w:val="00A700B6"/>
    <w:rsid w:val="00A9767F"/>
    <w:rsid w:val="00AA3675"/>
    <w:rsid w:val="00AA772C"/>
    <w:rsid w:val="00AC090F"/>
    <w:rsid w:val="00AC345B"/>
    <w:rsid w:val="00AE19AF"/>
    <w:rsid w:val="00BA3C80"/>
    <w:rsid w:val="00BF5BE1"/>
    <w:rsid w:val="00C05061"/>
    <w:rsid w:val="00C74AB1"/>
    <w:rsid w:val="00C950B6"/>
    <w:rsid w:val="00CA1E47"/>
    <w:rsid w:val="00CA3E37"/>
    <w:rsid w:val="00CD5258"/>
    <w:rsid w:val="00D80428"/>
    <w:rsid w:val="00E046A4"/>
    <w:rsid w:val="00E6028D"/>
    <w:rsid w:val="00E812C5"/>
    <w:rsid w:val="00ED57E8"/>
    <w:rsid w:val="00EF3709"/>
    <w:rsid w:val="00F4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793E"/>
  <w15:docId w15:val="{A4C92D6D-2580-4A2F-9688-C3644FA0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420"/>
    <w:rPr>
      <w:color w:val="0000FF"/>
      <w:u w:val="single"/>
    </w:rPr>
  </w:style>
  <w:style w:type="paragraph" w:styleId="ListParagraph">
    <w:name w:val="List Paragraph"/>
    <w:basedOn w:val="Normal"/>
    <w:uiPriority w:val="34"/>
    <w:qFormat/>
    <w:rsid w:val="00393420"/>
    <w:pPr>
      <w:ind w:left="720"/>
      <w:contextualSpacing/>
    </w:pPr>
    <w:rPr>
      <w:rFonts w:eastAsiaTheme="minorEastAsia"/>
    </w:rPr>
  </w:style>
  <w:style w:type="table" w:styleId="TableGrid">
    <w:name w:val="Table Grid"/>
    <w:basedOn w:val="TableNormal"/>
    <w:uiPriority w:val="59"/>
    <w:rsid w:val="0039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stuaffairs/Documents/RightsRespons/ADA/rightsADAPolicyInfo.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Documents/RightsRespons/SRR-2010/rightsChap14.pdf" TargetMode="External"/><Relationship Id="rId11" Type="http://schemas.openxmlformats.org/officeDocument/2006/relationships/customXml" Target="../customXml/item2.xml"/><Relationship Id="rId5" Type="http://schemas.openxmlformats.org/officeDocument/2006/relationships/hyperlink" Target="mailto:Joshua.Horn@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100</Number>
    <Section xmlns="409cf07c-705a-4568-bc2e-e1a7cd36a2d3">5</Section>
    <Calendar_x0020_Year xmlns="409cf07c-705a-4568-bc2e-e1a7cd36a2d3">2017</Calendar_x0020_Year>
    <Course_x0020_Name xmlns="409cf07c-705a-4568-bc2e-e1a7cd36a2d3">Intro to Philosophy</Course_x0020_Name>
    <Instructor xmlns="409cf07c-705a-4568-bc2e-e1a7cd36a2d3">Joshua Horn</Instructor>
    <Pre xmlns="409cf07c-705a-4568-bc2e-e1a7cd36a2d3">74</Pre>
    <Campus xmlns="409cf07c-705a-4568-bc2e-e1a7cd36a2d3">
      <Value>Stevens Point</Value>
    </Campus>
  </documentManagement>
</p:properties>
</file>

<file path=customXml/itemProps1.xml><?xml version="1.0" encoding="utf-8"?>
<ds:datastoreItem xmlns:ds="http://schemas.openxmlformats.org/officeDocument/2006/customXml" ds:itemID="{44D71F28-9460-46B4-8819-2FC28A362002}"/>
</file>

<file path=customXml/itemProps2.xml><?xml version="1.0" encoding="utf-8"?>
<ds:datastoreItem xmlns:ds="http://schemas.openxmlformats.org/officeDocument/2006/customXml" ds:itemID="{79579970-F553-46EB-9C96-0CF25A001FC2}"/>
</file>

<file path=customXml/itemProps3.xml><?xml version="1.0" encoding="utf-8"?>
<ds:datastoreItem xmlns:ds="http://schemas.openxmlformats.org/officeDocument/2006/customXml" ds:itemID="{1A6EFED9-D668-4851-99ED-34BF0AE3ECC0}"/>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Joshua</dc:creator>
  <cp:lastModifiedBy>Anderson, Connie</cp:lastModifiedBy>
  <cp:revision>2</cp:revision>
  <dcterms:created xsi:type="dcterms:W3CDTF">2018-11-07T15:16:00Z</dcterms:created>
  <dcterms:modified xsi:type="dcterms:W3CDTF">2018-11-07T15:16:00Z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