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3D49D1">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22FB91A6">
                <wp:simplePos x="0" y="0"/>
                <wp:positionH relativeFrom="column">
                  <wp:posOffset>12700</wp:posOffset>
                </wp:positionH>
                <wp:positionV relativeFrom="paragraph">
                  <wp:posOffset>122966</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9D392"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366041E8" w:rsidR="008C3F46" w:rsidRDefault="009571ED" w:rsidP="008C3F46">
      <w:pPr>
        <w:pStyle w:val="Title"/>
        <w:tabs>
          <w:tab w:val="right" w:pos="9360"/>
        </w:tabs>
        <w:spacing w:after="80"/>
        <w:ind w:left="0"/>
        <w:rPr>
          <w:rFonts w:ascii="Impact" w:hAnsi="Impact"/>
          <w:b w:val="0"/>
          <w:sz w:val="40"/>
          <w:szCs w:val="42"/>
        </w:rPr>
      </w:pPr>
      <w:r w:rsidRPr="002D2E54">
        <w:rPr>
          <w:rFonts w:ascii="Impact" w:hAnsi="Impact"/>
          <w:noProof/>
          <w:sz w:val="40"/>
          <w:szCs w:val="42"/>
        </w:rPr>
        <w:drawing>
          <wp:inline distT="0" distB="0" distL="0" distR="0" wp14:anchorId="25CD3D5F" wp14:editId="4968BF68">
            <wp:extent cx="2143125" cy="521357"/>
            <wp:effectExtent l="0" t="0" r="0" b="0"/>
            <wp:docPr id="3" name="Picture 3" descr="Sentry 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try School Logo&#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65" cy="535112"/>
                    </a:xfrm>
                    <a:prstGeom prst="rect">
                      <a:avLst/>
                    </a:prstGeom>
                    <a:noFill/>
                    <a:ln>
                      <a:noFill/>
                    </a:ln>
                  </pic:spPr>
                </pic:pic>
              </a:graphicData>
            </a:graphic>
          </wp:inline>
        </w:drawing>
      </w:r>
      <w:r w:rsidR="008C3F46">
        <w:rPr>
          <w:rFonts w:ascii="Impact" w:hAnsi="Impact"/>
          <w:b w:val="0"/>
          <w:sz w:val="40"/>
          <w:szCs w:val="42"/>
        </w:rPr>
        <w:tab/>
      </w:r>
      <w:r w:rsidR="008C3F46">
        <w:rPr>
          <w:noProof/>
        </w:rPr>
        <w:drawing>
          <wp:inline distT="0" distB="0" distL="0" distR="0" wp14:anchorId="54DB824A" wp14:editId="31388640">
            <wp:extent cx="1332355" cy="528705"/>
            <wp:effectExtent l="0" t="0" r="1270" b="5080"/>
            <wp:docPr id="4" name="Picture 4" descr="AACSB Accreditation Logo&#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ACSB Accreditation Logo&#10; "/>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718A4138">
                <wp:simplePos x="0" y="0"/>
                <wp:positionH relativeFrom="column">
                  <wp:posOffset>12700</wp:posOffset>
                </wp:positionH>
                <wp:positionV relativeFrom="paragraph">
                  <wp:posOffset>35430</wp:posOffset>
                </wp:positionV>
                <wp:extent cx="5943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2152C" id="Straight Connector 1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2687E1B" w:rsidR="000D2A14" w:rsidRPr="00A1057D" w:rsidRDefault="005D51E8"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D65D33" w:rsidRPr="001C697E" w14:paraId="5A0D5B1C" w14:textId="77777777" w:rsidTr="00FC2D43">
        <w:tc>
          <w:tcPr>
            <w:tcW w:w="4320" w:type="dxa"/>
          </w:tcPr>
          <w:p w14:paraId="1B279F0C" w14:textId="75C254C7" w:rsidR="00D65D33" w:rsidRPr="002F7E51" w:rsidRDefault="00D65D33" w:rsidP="00D65D33">
            <w:pPr>
              <w:rPr>
                <w:rFonts w:cstheme="minorHAnsi"/>
              </w:rPr>
            </w:pPr>
            <w:r>
              <w:t>BUS</w:t>
            </w:r>
            <w:r w:rsidRPr="0063754F">
              <w:t xml:space="preserve"> 110</w:t>
            </w:r>
          </w:p>
        </w:tc>
      </w:tr>
      <w:tr w:rsidR="00D65D33" w:rsidRPr="001C697E" w14:paraId="1435D112" w14:textId="77777777" w:rsidTr="00FC2D43">
        <w:tc>
          <w:tcPr>
            <w:tcW w:w="4320" w:type="dxa"/>
          </w:tcPr>
          <w:p w14:paraId="6F07AAF1" w14:textId="2004BD0E" w:rsidR="00D65D33" w:rsidRPr="002F7E51" w:rsidRDefault="00D65D33" w:rsidP="00D65D33">
            <w:pPr>
              <w:rPr>
                <w:rFonts w:cstheme="minorHAnsi"/>
              </w:rPr>
            </w:pPr>
            <w:r w:rsidRPr="0063754F">
              <w:t>P</w:t>
            </w:r>
            <w:r>
              <w:t>ersonal Financial Literacy</w:t>
            </w:r>
          </w:p>
        </w:tc>
      </w:tr>
      <w:tr w:rsidR="00D65D33" w:rsidRPr="001C697E" w14:paraId="31F564AB" w14:textId="77777777" w:rsidTr="00FC2D43">
        <w:tc>
          <w:tcPr>
            <w:tcW w:w="4320" w:type="dxa"/>
          </w:tcPr>
          <w:p w14:paraId="426B85B6" w14:textId="31E5FA03" w:rsidR="00D65D33" w:rsidRPr="002F7E51" w:rsidRDefault="004A0A99" w:rsidP="00D65D33">
            <w:pPr>
              <w:rPr>
                <w:rFonts w:cstheme="minorHAnsi"/>
              </w:rPr>
            </w:pPr>
            <w:r>
              <w:rPr>
                <w:rFonts w:cstheme="minorHAnsi"/>
              </w:rPr>
              <w:t>S</w:t>
            </w:r>
            <w:r w:rsidR="00F0319E">
              <w:rPr>
                <w:rFonts w:cstheme="minorHAnsi"/>
              </w:rPr>
              <w:t>pring</w:t>
            </w:r>
            <w:r w:rsidR="00985405">
              <w:rPr>
                <w:rFonts w:cstheme="minorHAnsi"/>
              </w:rPr>
              <w:t xml:space="preserve"> 202</w:t>
            </w:r>
            <w:r w:rsidR="00F0319E">
              <w:rPr>
                <w:rFonts w:cstheme="minorHAnsi"/>
              </w:rPr>
              <w:t>4</w:t>
            </w:r>
          </w:p>
        </w:tc>
      </w:tr>
    </w:tbl>
    <w:p w14:paraId="01224490" w14:textId="77777777" w:rsidR="0088254E" w:rsidRPr="00BC0B91" w:rsidRDefault="00F615CA" w:rsidP="0088254E">
      <w:pPr>
        <w:jc w:val="right"/>
        <w:rPr>
          <w:rFonts w:ascii="Arial" w:hAnsi="Arial" w:cs="Arial"/>
        </w:rPr>
      </w:pPr>
      <w:r w:rsidRPr="00BC0B91">
        <w:rPr>
          <w:rFonts w:ascii="Arial" w:hAnsi="Arial" w:cs="Arial"/>
        </w:rPr>
        <w:t>Course Prefix &amp; Number</w:t>
      </w:r>
    </w:p>
    <w:p w14:paraId="4268153D" w14:textId="02D05EBA" w:rsidR="00E306C0" w:rsidRPr="00BC0B91" w:rsidRDefault="00E306C0" w:rsidP="0088254E">
      <w:pPr>
        <w:spacing w:before="40"/>
        <w:jc w:val="right"/>
        <w:rPr>
          <w:rFonts w:ascii="Arial" w:hAnsi="Arial" w:cs="Arial"/>
        </w:rPr>
      </w:pPr>
      <w:r w:rsidRPr="00BC0B91">
        <w:rPr>
          <w:rFonts w:ascii="Arial" w:hAnsi="Arial" w:cs="Arial"/>
        </w:rPr>
        <w:t>Course Name</w:t>
      </w:r>
    </w:p>
    <w:p w14:paraId="5BFB2CA6" w14:textId="19F80B33" w:rsidR="00E306C0" w:rsidRPr="00BC0B91" w:rsidRDefault="00E306C0" w:rsidP="0088254E">
      <w:pPr>
        <w:spacing w:before="40" w:after="120"/>
        <w:jc w:val="right"/>
        <w:rPr>
          <w:rFonts w:ascii="Arial" w:hAnsi="Arial" w:cs="Arial"/>
        </w:rPr>
      </w:pPr>
      <w:r w:rsidRPr="00BC0B91">
        <w:rPr>
          <w:rFonts w:ascii="Arial" w:hAnsi="Arial" w:cs="Arial"/>
        </w:rPr>
        <w:t>Term</w:t>
      </w:r>
    </w:p>
    <w:p w14:paraId="5BD25CD9" w14:textId="77777777" w:rsidR="0088254E" w:rsidRPr="00BC0B91" w:rsidRDefault="0088254E" w:rsidP="0088254E">
      <w:pPr>
        <w:spacing w:after="120"/>
        <w:jc w:val="center"/>
        <w:rPr>
          <w:rFonts w:ascii="Arial" w:hAnsi="Arial" w:cs="Arial"/>
        </w:rPr>
      </w:pPr>
    </w:p>
    <w:p w14:paraId="5EE02391" w14:textId="367F7361" w:rsidR="00F615CA" w:rsidRPr="00395510" w:rsidRDefault="00F615CA" w:rsidP="00F975E1">
      <w:pPr>
        <w:pStyle w:val="Heading1"/>
        <w:rPr>
          <w:rFonts w:cs="Arial"/>
          <w:sz w:val="32"/>
          <w:szCs w:val="32"/>
        </w:rPr>
      </w:pPr>
      <w:r w:rsidRPr="00395510">
        <w:rPr>
          <w:rFonts w:cs="Arial"/>
          <w:sz w:val="32"/>
          <w:szCs w:val="32"/>
        </w:rPr>
        <w:t>Course Information</w:t>
      </w:r>
    </w:p>
    <w:p w14:paraId="47477113" w14:textId="179AE1C0" w:rsidR="00F615CA" w:rsidRPr="00395510" w:rsidRDefault="001C697E" w:rsidP="004706F5">
      <w:pPr>
        <w:pStyle w:val="Heading2"/>
        <w:rPr>
          <w:rFonts w:ascii="Arial" w:hAnsi="Arial" w:cs="Arial"/>
          <w:szCs w:val="24"/>
        </w:rPr>
      </w:pPr>
      <w:r w:rsidRPr="00395510">
        <w:rPr>
          <w:rFonts w:ascii="Arial" w:hAnsi="Arial" w:cs="Arial"/>
          <w:szCs w:val="24"/>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DC5DED" w:rsidRPr="00BC0B91" w14:paraId="38A7FCD8" w14:textId="77777777" w:rsidTr="000F3624">
        <w:tc>
          <w:tcPr>
            <w:tcW w:w="2605" w:type="dxa"/>
          </w:tcPr>
          <w:p w14:paraId="414AAF55" w14:textId="591B3858" w:rsidR="00DC5DED" w:rsidRPr="00BC0B91" w:rsidRDefault="00DC5DED" w:rsidP="00DC5DED">
            <w:pPr>
              <w:rPr>
                <w:rFonts w:ascii="Arial" w:hAnsi="Arial" w:cs="Arial"/>
                <w:b/>
              </w:rPr>
            </w:pPr>
            <w:r w:rsidRPr="00BC0B91">
              <w:rPr>
                <w:rFonts w:ascii="Arial" w:hAnsi="Arial" w:cs="Arial"/>
                <w:b/>
              </w:rPr>
              <w:t xml:space="preserve">Instructor: </w:t>
            </w:r>
          </w:p>
        </w:tc>
        <w:tc>
          <w:tcPr>
            <w:tcW w:w="6364" w:type="dxa"/>
          </w:tcPr>
          <w:p w14:paraId="6935310F" w14:textId="07728E63" w:rsidR="00DC5DED" w:rsidRPr="00BC0B91" w:rsidRDefault="00DC5DED" w:rsidP="00DC5DED">
            <w:pPr>
              <w:rPr>
                <w:rFonts w:ascii="Arial" w:hAnsi="Arial" w:cs="Arial"/>
              </w:rPr>
            </w:pPr>
            <w:r w:rsidRPr="00BC0B91">
              <w:rPr>
                <w:rFonts w:ascii="Arial" w:hAnsi="Arial" w:cs="Arial"/>
              </w:rPr>
              <w:t>Scott Sybeldon</w:t>
            </w:r>
          </w:p>
        </w:tc>
      </w:tr>
      <w:tr w:rsidR="00DC5DED" w:rsidRPr="00BC0B91" w14:paraId="4516D814" w14:textId="77777777" w:rsidTr="000F3624">
        <w:tc>
          <w:tcPr>
            <w:tcW w:w="2605" w:type="dxa"/>
          </w:tcPr>
          <w:p w14:paraId="1F9BAFA1" w14:textId="77777777" w:rsidR="00DC5DED" w:rsidRPr="00BC0B91" w:rsidRDefault="00DC5DED" w:rsidP="00DC5DED">
            <w:pPr>
              <w:rPr>
                <w:rFonts w:ascii="Arial" w:hAnsi="Arial" w:cs="Arial"/>
                <w:b/>
              </w:rPr>
            </w:pPr>
            <w:r w:rsidRPr="00BC0B91">
              <w:rPr>
                <w:rFonts w:ascii="Arial" w:hAnsi="Arial" w:cs="Arial"/>
                <w:b/>
              </w:rPr>
              <w:t>Office:</w:t>
            </w:r>
          </w:p>
        </w:tc>
        <w:tc>
          <w:tcPr>
            <w:tcW w:w="6364" w:type="dxa"/>
          </w:tcPr>
          <w:p w14:paraId="32AD8011" w14:textId="50CD256F" w:rsidR="00DC5DED" w:rsidRPr="00BC0B91" w:rsidRDefault="00DC5DED" w:rsidP="00DC5DED">
            <w:pPr>
              <w:rPr>
                <w:rFonts w:ascii="Arial" w:hAnsi="Arial" w:cs="Arial"/>
              </w:rPr>
            </w:pPr>
            <w:r w:rsidRPr="00BC0B91">
              <w:rPr>
                <w:rFonts w:ascii="Arial" w:hAnsi="Arial" w:cs="Arial"/>
              </w:rPr>
              <w:t>308 Wausau Campus</w:t>
            </w:r>
          </w:p>
        </w:tc>
      </w:tr>
      <w:tr w:rsidR="00DC5DED" w:rsidRPr="00BC0B91" w14:paraId="2B3B5AC1" w14:textId="77777777" w:rsidTr="000F3624">
        <w:tc>
          <w:tcPr>
            <w:tcW w:w="2605" w:type="dxa"/>
          </w:tcPr>
          <w:p w14:paraId="4859426A" w14:textId="1D73B3C1" w:rsidR="00DC5DED" w:rsidRPr="00BC0B91" w:rsidRDefault="00DC5DED" w:rsidP="00DC5DED">
            <w:pPr>
              <w:rPr>
                <w:rFonts w:ascii="Arial" w:hAnsi="Arial" w:cs="Arial"/>
                <w:b/>
              </w:rPr>
            </w:pPr>
            <w:r w:rsidRPr="00BC0B91">
              <w:rPr>
                <w:rFonts w:ascii="Arial" w:hAnsi="Arial" w:cs="Arial"/>
                <w:b/>
              </w:rPr>
              <w:t>Physical Office Hours:</w:t>
            </w:r>
          </w:p>
        </w:tc>
        <w:tc>
          <w:tcPr>
            <w:tcW w:w="6364" w:type="dxa"/>
          </w:tcPr>
          <w:p w14:paraId="2355BCDE" w14:textId="33139BE3" w:rsidR="00DC5DED" w:rsidRPr="00BC0B91" w:rsidRDefault="00DC5DED" w:rsidP="00DC5DED">
            <w:pPr>
              <w:rPr>
                <w:rFonts w:ascii="Arial" w:hAnsi="Arial" w:cs="Arial"/>
              </w:rPr>
            </w:pPr>
            <w:r w:rsidRPr="00BC0B91">
              <w:rPr>
                <w:rFonts w:ascii="Arial" w:hAnsi="Arial" w:cs="Arial"/>
              </w:rPr>
              <w:t xml:space="preserve">9:30-11:00 </w:t>
            </w:r>
            <w:r w:rsidR="00C704C1" w:rsidRPr="00BC0B91">
              <w:rPr>
                <w:rFonts w:ascii="Arial" w:hAnsi="Arial" w:cs="Arial"/>
              </w:rPr>
              <w:t>Tuesday</w:t>
            </w:r>
            <w:r w:rsidRPr="00BC0B91">
              <w:rPr>
                <w:rFonts w:ascii="Arial" w:hAnsi="Arial" w:cs="Arial"/>
              </w:rPr>
              <w:t xml:space="preserve"> &amp; Thursday</w:t>
            </w:r>
            <w:r w:rsidR="00685CD0" w:rsidRPr="00BC0B91">
              <w:rPr>
                <w:rFonts w:ascii="Arial" w:hAnsi="Arial" w:cs="Arial"/>
              </w:rPr>
              <w:t xml:space="preserve"> &amp; </w:t>
            </w:r>
            <w:r w:rsidR="00263593" w:rsidRPr="00BC0B91">
              <w:rPr>
                <w:rFonts w:ascii="Arial" w:hAnsi="Arial" w:cs="Arial"/>
              </w:rPr>
              <w:t>12:</w:t>
            </w:r>
            <w:r w:rsidR="004A3FC8">
              <w:rPr>
                <w:rFonts w:ascii="Arial" w:hAnsi="Arial" w:cs="Arial"/>
              </w:rPr>
              <w:t>0</w:t>
            </w:r>
            <w:r w:rsidR="00263593" w:rsidRPr="00BC0B91">
              <w:rPr>
                <w:rFonts w:ascii="Arial" w:hAnsi="Arial" w:cs="Arial"/>
              </w:rPr>
              <w:t>0-2:00 Monday &amp; Wednesday-</w:t>
            </w:r>
            <w:r w:rsidRPr="00BC0B91">
              <w:rPr>
                <w:rFonts w:ascii="Arial" w:hAnsi="Arial" w:cs="Arial"/>
              </w:rPr>
              <w:t xml:space="preserve"> Plus</w:t>
            </w:r>
            <w:r w:rsidR="00F7494F" w:rsidRPr="00BC0B91">
              <w:rPr>
                <w:rFonts w:ascii="Arial" w:hAnsi="Arial" w:cs="Arial"/>
              </w:rPr>
              <w:t xml:space="preserve"> you</w:t>
            </w:r>
            <w:r w:rsidRPr="00BC0B91">
              <w:rPr>
                <w:rFonts w:ascii="Arial" w:hAnsi="Arial" w:cs="Arial"/>
              </w:rPr>
              <w:t xml:space="preserve"> are free to drop in anytime as I am generally on campus from 8:</w:t>
            </w:r>
            <w:r w:rsidR="00F0319E">
              <w:rPr>
                <w:rFonts w:ascii="Arial" w:hAnsi="Arial" w:cs="Arial"/>
              </w:rPr>
              <w:t>0</w:t>
            </w:r>
            <w:r w:rsidRPr="00BC0B91">
              <w:rPr>
                <w:rFonts w:ascii="Arial" w:hAnsi="Arial" w:cs="Arial"/>
              </w:rPr>
              <w:t>0-5:00 PM Monday -Friday</w:t>
            </w:r>
          </w:p>
        </w:tc>
      </w:tr>
      <w:tr w:rsidR="00DC5DED" w:rsidRPr="00BC0B91" w14:paraId="732C93F6" w14:textId="77777777" w:rsidTr="000F3624">
        <w:tc>
          <w:tcPr>
            <w:tcW w:w="2605" w:type="dxa"/>
          </w:tcPr>
          <w:p w14:paraId="186C512F" w14:textId="348F4906" w:rsidR="00DC5DED" w:rsidRPr="00BC0B91" w:rsidRDefault="00DC5DED" w:rsidP="00DC5DED">
            <w:pPr>
              <w:rPr>
                <w:rFonts w:ascii="Arial" w:hAnsi="Arial" w:cs="Arial"/>
                <w:b/>
              </w:rPr>
            </w:pPr>
            <w:r w:rsidRPr="00BC0B91">
              <w:rPr>
                <w:rFonts w:ascii="Arial" w:hAnsi="Arial" w:cs="Arial"/>
                <w:b/>
              </w:rPr>
              <w:t>Virtual Office Hours:</w:t>
            </w:r>
          </w:p>
        </w:tc>
        <w:tc>
          <w:tcPr>
            <w:tcW w:w="6364" w:type="dxa"/>
          </w:tcPr>
          <w:p w14:paraId="0E732A5B" w14:textId="5768C0D9" w:rsidR="00DC5DED" w:rsidRPr="00BC0B91" w:rsidRDefault="00DC5DED" w:rsidP="00DC5DED">
            <w:pPr>
              <w:rPr>
                <w:rFonts w:ascii="Arial" w:hAnsi="Arial" w:cs="Arial"/>
              </w:rPr>
            </w:pPr>
            <w:r w:rsidRPr="00BC0B91">
              <w:rPr>
                <w:rFonts w:ascii="Arial" w:hAnsi="Arial" w:cs="Arial"/>
              </w:rPr>
              <w:t>By appointment via ZOOM</w:t>
            </w:r>
          </w:p>
        </w:tc>
      </w:tr>
      <w:tr w:rsidR="00DC5DED" w:rsidRPr="00BC0B91" w14:paraId="48F601C7" w14:textId="77777777" w:rsidTr="000F3624">
        <w:tc>
          <w:tcPr>
            <w:tcW w:w="2605" w:type="dxa"/>
          </w:tcPr>
          <w:p w14:paraId="10353955" w14:textId="77777777" w:rsidR="00DC5DED" w:rsidRPr="00BC0B91" w:rsidRDefault="00DC5DED" w:rsidP="00DC5DED">
            <w:pPr>
              <w:rPr>
                <w:rFonts w:ascii="Arial" w:hAnsi="Arial" w:cs="Arial"/>
                <w:b/>
              </w:rPr>
            </w:pPr>
            <w:r w:rsidRPr="00BC0B91">
              <w:rPr>
                <w:rFonts w:ascii="Arial" w:hAnsi="Arial" w:cs="Arial"/>
                <w:b/>
              </w:rPr>
              <w:t>Office Telephone:</w:t>
            </w:r>
          </w:p>
        </w:tc>
        <w:tc>
          <w:tcPr>
            <w:tcW w:w="6364" w:type="dxa"/>
          </w:tcPr>
          <w:p w14:paraId="64E53A2F" w14:textId="38C7CB95" w:rsidR="00DC5DED" w:rsidRPr="00BC0B91" w:rsidRDefault="00691656" w:rsidP="00DC5DED">
            <w:pPr>
              <w:rPr>
                <w:rFonts w:ascii="Arial" w:hAnsi="Arial" w:cs="Arial"/>
              </w:rPr>
            </w:pPr>
            <w:r>
              <w:rPr>
                <w:rFonts w:ascii="Arial" w:hAnsi="Arial" w:cs="Arial"/>
              </w:rPr>
              <w:t>P</w:t>
            </w:r>
            <w:r w:rsidRPr="00CA3A07">
              <w:rPr>
                <w:rFonts w:ascii="Arial" w:hAnsi="Arial" w:cs="Arial"/>
              </w:rPr>
              <w:t>lease email as my office phone has been removed</w:t>
            </w:r>
          </w:p>
        </w:tc>
      </w:tr>
      <w:tr w:rsidR="00DC5DED" w:rsidRPr="00BC0B91" w14:paraId="44F94B92" w14:textId="77777777" w:rsidTr="000F3624">
        <w:tc>
          <w:tcPr>
            <w:tcW w:w="2605" w:type="dxa"/>
          </w:tcPr>
          <w:p w14:paraId="20AF0DEE" w14:textId="409E6077" w:rsidR="00DC5DED" w:rsidRPr="00BC0B91" w:rsidRDefault="00DC5DED" w:rsidP="00DC5DED">
            <w:pPr>
              <w:rPr>
                <w:rFonts w:ascii="Arial" w:hAnsi="Arial" w:cs="Arial"/>
                <w:b/>
              </w:rPr>
            </w:pPr>
            <w:r w:rsidRPr="00BC0B91">
              <w:rPr>
                <w:rFonts w:ascii="Arial" w:hAnsi="Arial" w:cs="Arial"/>
                <w:b/>
              </w:rPr>
              <w:t>E-mail:</w:t>
            </w:r>
          </w:p>
        </w:tc>
        <w:tc>
          <w:tcPr>
            <w:tcW w:w="6364" w:type="dxa"/>
          </w:tcPr>
          <w:p w14:paraId="76B626BE" w14:textId="7054BE78" w:rsidR="00DC5DED" w:rsidRPr="00BC0B91" w:rsidRDefault="00DC5DED" w:rsidP="00DC5DED">
            <w:pPr>
              <w:rPr>
                <w:rFonts w:ascii="Arial" w:hAnsi="Arial" w:cs="Arial"/>
              </w:rPr>
            </w:pPr>
            <w:r w:rsidRPr="00BC0B91">
              <w:rPr>
                <w:rFonts w:ascii="Arial" w:hAnsi="Arial" w:cs="Arial"/>
              </w:rPr>
              <w:t>scott.sybeldon@uwsp.edu</w:t>
            </w:r>
          </w:p>
        </w:tc>
      </w:tr>
      <w:tr w:rsidR="00DC5DED" w:rsidRPr="00BC0B91" w14:paraId="025C25E4" w14:textId="77777777" w:rsidTr="000F3624">
        <w:tc>
          <w:tcPr>
            <w:tcW w:w="2605" w:type="dxa"/>
          </w:tcPr>
          <w:p w14:paraId="6D4A5C3A" w14:textId="15201D94" w:rsidR="00DC5DED" w:rsidRPr="00BC0B91" w:rsidRDefault="00DC5DED" w:rsidP="00DC5DED">
            <w:pPr>
              <w:rPr>
                <w:rFonts w:ascii="Arial" w:hAnsi="Arial" w:cs="Arial"/>
                <w:b/>
              </w:rPr>
            </w:pPr>
            <w:r w:rsidRPr="00BC0B91">
              <w:rPr>
                <w:rFonts w:ascii="Arial" w:hAnsi="Arial" w:cs="Arial"/>
                <w:b/>
              </w:rPr>
              <w:t>Expected Instructor Response Time:</w:t>
            </w:r>
          </w:p>
        </w:tc>
        <w:tc>
          <w:tcPr>
            <w:tcW w:w="6364" w:type="dxa"/>
          </w:tcPr>
          <w:p w14:paraId="58C11554" w14:textId="7E1BF521" w:rsidR="00DC5DED" w:rsidRPr="00BC0B91" w:rsidRDefault="00DC5DED" w:rsidP="00DC5DED">
            <w:pPr>
              <w:rPr>
                <w:rFonts w:ascii="Arial" w:hAnsi="Arial" w:cs="Arial"/>
              </w:rPr>
            </w:pPr>
            <w:r w:rsidRPr="00BC0B91">
              <w:rPr>
                <w:rFonts w:ascii="Arial" w:hAnsi="Arial" w:cs="Arial"/>
              </w:rPr>
              <w:t>I respond generally within the day &amp; oftentimes within a couple hours. Response times on weekends may be longer.</w:t>
            </w:r>
          </w:p>
        </w:tc>
      </w:tr>
    </w:tbl>
    <w:p w14:paraId="0258B8DB" w14:textId="0BB69D16" w:rsidR="002F7E51" w:rsidRPr="00395510" w:rsidRDefault="002F7E51" w:rsidP="00395510">
      <w:pPr>
        <w:pStyle w:val="Heading2"/>
        <w:ind w:left="1332"/>
        <w:rPr>
          <w:rFonts w:ascii="Arial" w:hAnsi="Arial" w:cs="Arial"/>
          <w:szCs w:val="24"/>
        </w:rPr>
      </w:pPr>
      <w:r w:rsidRPr="00395510">
        <w:rPr>
          <w:rFonts w:ascii="Arial" w:hAnsi="Arial" w:cs="Arial"/>
          <w:szCs w:val="24"/>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72E80" w:rsidRPr="00BC0B91" w14:paraId="71412E83" w14:textId="77777777" w:rsidTr="000F3624">
        <w:tc>
          <w:tcPr>
            <w:tcW w:w="2605" w:type="dxa"/>
          </w:tcPr>
          <w:p w14:paraId="2D917A3F" w14:textId="1D73B10E" w:rsidR="00272E80" w:rsidRPr="00BC0B91" w:rsidRDefault="00D30398" w:rsidP="000F3624">
            <w:pPr>
              <w:rPr>
                <w:rFonts w:ascii="Arial" w:hAnsi="Arial" w:cs="Arial"/>
                <w:b/>
              </w:rPr>
            </w:pPr>
            <w:r w:rsidRPr="006577FC">
              <w:rPr>
                <w:rFonts w:ascii="Arial" w:hAnsi="Arial" w:cs="Arial"/>
                <w:b/>
              </w:rPr>
              <w:t>Meeting Time &amp; Location</w:t>
            </w:r>
          </w:p>
        </w:tc>
        <w:tc>
          <w:tcPr>
            <w:tcW w:w="6359" w:type="dxa"/>
          </w:tcPr>
          <w:p w14:paraId="410B802E" w14:textId="61405B0E" w:rsidR="00272E80" w:rsidRPr="00BC0B91" w:rsidRDefault="003179A7" w:rsidP="000F3624">
            <w:pPr>
              <w:rPr>
                <w:rFonts w:ascii="Arial" w:hAnsi="Arial" w:cs="Arial"/>
              </w:rPr>
            </w:pPr>
            <w:r>
              <w:rPr>
                <w:rFonts w:ascii="Arial" w:hAnsi="Arial" w:cs="Arial"/>
              </w:rPr>
              <w:t>1</w:t>
            </w:r>
            <w:r w:rsidR="00272E80">
              <w:rPr>
                <w:rFonts w:ascii="Arial" w:hAnsi="Arial" w:cs="Arial"/>
              </w:rPr>
              <w:t>2:</w:t>
            </w:r>
            <w:r>
              <w:rPr>
                <w:rFonts w:ascii="Arial" w:hAnsi="Arial" w:cs="Arial"/>
              </w:rPr>
              <w:t>3</w:t>
            </w:r>
            <w:r w:rsidR="00272E80">
              <w:rPr>
                <w:rFonts w:ascii="Arial" w:hAnsi="Arial" w:cs="Arial"/>
              </w:rPr>
              <w:t>0-</w:t>
            </w:r>
            <w:r w:rsidR="004E62EA">
              <w:rPr>
                <w:rFonts w:ascii="Arial" w:hAnsi="Arial" w:cs="Arial"/>
              </w:rPr>
              <w:t>1</w:t>
            </w:r>
            <w:r w:rsidR="00272E80">
              <w:rPr>
                <w:rFonts w:ascii="Arial" w:hAnsi="Arial" w:cs="Arial"/>
              </w:rPr>
              <w:t>:</w:t>
            </w:r>
            <w:r w:rsidR="004E62EA">
              <w:rPr>
                <w:rFonts w:ascii="Arial" w:hAnsi="Arial" w:cs="Arial"/>
              </w:rPr>
              <w:t>4</w:t>
            </w:r>
            <w:r w:rsidR="00272E80">
              <w:rPr>
                <w:rFonts w:ascii="Arial" w:hAnsi="Arial" w:cs="Arial"/>
              </w:rPr>
              <w:t xml:space="preserve">5 </w:t>
            </w:r>
            <w:r w:rsidR="00BA6895">
              <w:rPr>
                <w:rFonts w:ascii="Arial" w:hAnsi="Arial" w:cs="Arial"/>
              </w:rPr>
              <w:t>Tuesdays &amp;</w:t>
            </w:r>
            <w:r w:rsidR="00272E80">
              <w:rPr>
                <w:rFonts w:ascii="Arial" w:hAnsi="Arial" w:cs="Arial"/>
              </w:rPr>
              <w:t xml:space="preserve"> </w:t>
            </w:r>
            <w:r w:rsidR="00BA6895">
              <w:rPr>
                <w:rFonts w:ascii="Arial" w:hAnsi="Arial" w:cs="Arial"/>
              </w:rPr>
              <w:t>Thursd</w:t>
            </w:r>
            <w:r w:rsidR="00272E80">
              <w:rPr>
                <w:rFonts w:ascii="Arial" w:hAnsi="Arial" w:cs="Arial"/>
              </w:rPr>
              <w:t xml:space="preserve">ays </w:t>
            </w:r>
            <w:r w:rsidR="00BA6895">
              <w:rPr>
                <w:rFonts w:ascii="Arial" w:hAnsi="Arial" w:cs="Arial"/>
              </w:rPr>
              <w:t>–</w:t>
            </w:r>
            <w:r w:rsidR="00272E80">
              <w:rPr>
                <w:rFonts w:ascii="Arial" w:hAnsi="Arial" w:cs="Arial"/>
              </w:rPr>
              <w:t xml:space="preserve"> </w:t>
            </w:r>
            <w:r w:rsidR="00BA6895">
              <w:rPr>
                <w:rFonts w:ascii="Arial" w:hAnsi="Arial" w:cs="Arial"/>
              </w:rPr>
              <w:t xml:space="preserve">Marshfield </w:t>
            </w:r>
            <w:r w:rsidR="00272E80">
              <w:rPr>
                <w:rFonts w:ascii="Arial" w:hAnsi="Arial" w:cs="Arial"/>
              </w:rPr>
              <w:t xml:space="preserve">Room </w:t>
            </w:r>
            <w:r w:rsidR="00BA6895">
              <w:rPr>
                <w:rFonts w:ascii="Arial" w:hAnsi="Arial" w:cs="Arial"/>
              </w:rPr>
              <w:t>130</w:t>
            </w:r>
            <w:r w:rsidR="00272E80">
              <w:rPr>
                <w:rFonts w:ascii="Arial" w:hAnsi="Arial" w:cs="Arial"/>
              </w:rPr>
              <w:t xml:space="preserve"> &amp; </w:t>
            </w:r>
            <w:r w:rsidR="00BA6895">
              <w:rPr>
                <w:rFonts w:ascii="Arial" w:hAnsi="Arial" w:cs="Arial"/>
              </w:rPr>
              <w:t>Wausau</w:t>
            </w:r>
            <w:r w:rsidR="00272E80">
              <w:rPr>
                <w:rFonts w:ascii="Arial" w:hAnsi="Arial" w:cs="Arial"/>
              </w:rPr>
              <w:t xml:space="preserve"> Room</w:t>
            </w:r>
            <w:r w:rsidR="00BA6895">
              <w:rPr>
                <w:rFonts w:ascii="Arial" w:hAnsi="Arial" w:cs="Arial"/>
              </w:rPr>
              <w:t xml:space="preserve"> 238</w:t>
            </w:r>
          </w:p>
        </w:tc>
      </w:tr>
      <w:tr w:rsidR="002F7E51" w:rsidRPr="00BC0B91" w14:paraId="51C7EE90" w14:textId="77777777" w:rsidTr="000F3624">
        <w:tc>
          <w:tcPr>
            <w:tcW w:w="2605" w:type="dxa"/>
          </w:tcPr>
          <w:p w14:paraId="20B85671" w14:textId="5E10427E" w:rsidR="002F7E51" w:rsidRPr="00BC0B91" w:rsidRDefault="002F7E51" w:rsidP="000F3624">
            <w:pPr>
              <w:rPr>
                <w:rFonts w:ascii="Arial" w:hAnsi="Arial" w:cs="Arial"/>
                <w:b/>
              </w:rPr>
            </w:pPr>
            <w:r w:rsidRPr="00BC0B91">
              <w:rPr>
                <w:rFonts w:ascii="Arial" w:hAnsi="Arial" w:cs="Arial"/>
                <w:b/>
              </w:rPr>
              <w:t xml:space="preserve">Course Description: </w:t>
            </w:r>
          </w:p>
        </w:tc>
        <w:tc>
          <w:tcPr>
            <w:tcW w:w="6359" w:type="dxa"/>
          </w:tcPr>
          <w:p w14:paraId="5AD8FF53" w14:textId="002D5007" w:rsidR="002F7E51" w:rsidRPr="00BC0B91" w:rsidRDefault="00C92C7D" w:rsidP="000F3624">
            <w:pPr>
              <w:rPr>
                <w:rFonts w:ascii="Arial" w:hAnsi="Arial" w:cs="Arial"/>
              </w:rPr>
            </w:pPr>
            <w:r w:rsidRPr="00BC0B91">
              <w:rPr>
                <w:rFonts w:ascii="Arial" w:hAnsi="Arial" w:cs="Arial"/>
              </w:rPr>
              <w:t>This Course is an overview of personal and family financial planning with an emphasis on financial recordkeeping, planning your spending, tax planning, consumer credit, making buying decisions, purchasing insurance, selecting investments and retirement and estate planning</w:t>
            </w:r>
          </w:p>
        </w:tc>
      </w:tr>
      <w:tr w:rsidR="002F7E51" w:rsidRPr="00BC0B91" w14:paraId="22D7E0F9" w14:textId="77777777" w:rsidTr="000F3624">
        <w:tc>
          <w:tcPr>
            <w:tcW w:w="2605" w:type="dxa"/>
          </w:tcPr>
          <w:p w14:paraId="7E17FB3A" w14:textId="180B31F6" w:rsidR="002F7E51" w:rsidRPr="00BC0B91" w:rsidRDefault="002F7E51" w:rsidP="000F3624">
            <w:pPr>
              <w:rPr>
                <w:rFonts w:ascii="Arial" w:hAnsi="Arial" w:cs="Arial"/>
                <w:b/>
              </w:rPr>
            </w:pPr>
            <w:r w:rsidRPr="00BC0B91">
              <w:rPr>
                <w:rFonts w:ascii="Arial" w:hAnsi="Arial" w:cs="Arial"/>
                <w:b/>
              </w:rPr>
              <w:t>Credits:</w:t>
            </w:r>
          </w:p>
        </w:tc>
        <w:tc>
          <w:tcPr>
            <w:tcW w:w="6359" w:type="dxa"/>
          </w:tcPr>
          <w:p w14:paraId="790DD601" w14:textId="10E4DA8B" w:rsidR="002F7E51" w:rsidRPr="00BC0B91" w:rsidRDefault="00C92C7D" w:rsidP="000F3624">
            <w:pPr>
              <w:rPr>
                <w:rFonts w:ascii="Arial" w:hAnsi="Arial" w:cs="Arial"/>
              </w:rPr>
            </w:pPr>
            <w:r w:rsidRPr="00BC0B91">
              <w:rPr>
                <w:rFonts w:ascii="Arial" w:hAnsi="Arial" w:cs="Arial"/>
              </w:rPr>
              <w:t>3</w:t>
            </w:r>
          </w:p>
        </w:tc>
      </w:tr>
      <w:tr w:rsidR="002F7E51" w:rsidRPr="00BC0B91" w14:paraId="2E705A97" w14:textId="77777777" w:rsidTr="000F3624">
        <w:tc>
          <w:tcPr>
            <w:tcW w:w="2605" w:type="dxa"/>
          </w:tcPr>
          <w:p w14:paraId="4EDE66A1" w14:textId="0C522A53" w:rsidR="002F7E51" w:rsidRPr="00BC0B91" w:rsidRDefault="002F7E51" w:rsidP="000F3624">
            <w:pPr>
              <w:rPr>
                <w:rFonts w:ascii="Arial" w:hAnsi="Arial" w:cs="Arial"/>
                <w:b/>
              </w:rPr>
            </w:pPr>
            <w:r w:rsidRPr="00BC0B91">
              <w:rPr>
                <w:rFonts w:ascii="Arial" w:hAnsi="Arial" w:cs="Arial"/>
                <w:b/>
              </w:rPr>
              <w:t>Prerequisites:</w:t>
            </w:r>
          </w:p>
        </w:tc>
        <w:tc>
          <w:tcPr>
            <w:tcW w:w="6359" w:type="dxa"/>
          </w:tcPr>
          <w:p w14:paraId="451414D7" w14:textId="345C7D22" w:rsidR="002F7E51" w:rsidRPr="00BC0B91" w:rsidRDefault="00C92C7D" w:rsidP="000F3624">
            <w:pPr>
              <w:rPr>
                <w:rFonts w:ascii="Arial" w:hAnsi="Arial" w:cs="Arial"/>
              </w:rPr>
            </w:pPr>
            <w:r w:rsidRPr="00BC0B91">
              <w:rPr>
                <w:rFonts w:ascii="Arial" w:hAnsi="Arial" w:cs="Arial"/>
              </w:rPr>
              <w:t>None</w:t>
            </w:r>
          </w:p>
        </w:tc>
      </w:tr>
    </w:tbl>
    <w:p w14:paraId="01F3C3DA" w14:textId="454D0520" w:rsidR="002F22F7" w:rsidRPr="002F22F7" w:rsidRDefault="002F7E51" w:rsidP="005632B7">
      <w:pPr>
        <w:pStyle w:val="Heading2"/>
        <w:ind w:left="1332"/>
      </w:pPr>
      <w:r w:rsidRPr="003542EB">
        <w:rPr>
          <w:rFonts w:ascii="Arial" w:hAnsi="Arial" w:cs="Arial"/>
          <w:szCs w:val="24"/>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BC0B91" w14:paraId="66074286" w14:textId="77777777" w:rsidTr="000F3624">
        <w:tc>
          <w:tcPr>
            <w:tcW w:w="2605" w:type="dxa"/>
          </w:tcPr>
          <w:p w14:paraId="2C8E0AD4" w14:textId="71CBD9A9" w:rsidR="002F7E51" w:rsidRPr="00BC0B91" w:rsidRDefault="002F7E51" w:rsidP="000F3624">
            <w:pPr>
              <w:rPr>
                <w:rFonts w:ascii="Arial" w:hAnsi="Arial" w:cs="Arial"/>
                <w:b/>
              </w:rPr>
            </w:pPr>
            <w:r w:rsidRPr="00BC0B91">
              <w:rPr>
                <w:rFonts w:ascii="Arial" w:hAnsi="Arial" w:cs="Arial"/>
                <w:b/>
              </w:rPr>
              <w:t>Required Text</w:t>
            </w:r>
            <w:r w:rsidR="00AD412D" w:rsidRPr="00BC0B91">
              <w:rPr>
                <w:rFonts w:ascii="Arial" w:hAnsi="Arial" w:cs="Arial"/>
                <w:b/>
              </w:rPr>
              <w:t>(s)</w:t>
            </w:r>
            <w:r w:rsidRPr="00BC0B91">
              <w:rPr>
                <w:rFonts w:ascii="Arial" w:hAnsi="Arial" w:cs="Arial"/>
                <w:b/>
              </w:rPr>
              <w:t xml:space="preserve">: </w:t>
            </w:r>
          </w:p>
        </w:tc>
        <w:tc>
          <w:tcPr>
            <w:tcW w:w="6359" w:type="dxa"/>
          </w:tcPr>
          <w:p w14:paraId="60422EB8" w14:textId="22E0AD9E" w:rsidR="002F7E51" w:rsidRPr="00BC0B91" w:rsidRDefault="00953C61" w:rsidP="000F3624">
            <w:pPr>
              <w:rPr>
                <w:rFonts w:ascii="Arial" w:hAnsi="Arial" w:cs="Arial"/>
              </w:rPr>
            </w:pPr>
            <w:r w:rsidRPr="00BC0B91">
              <w:rPr>
                <w:rFonts w:ascii="Arial" w:hAnsi="Arial" w:cs="Arial"/>
                <w:u w:val="single"/>
              </w:rPr>
              <w:t>Personal Finance: Building Your Future,</w:t>
            </w:r>
            <w:r w:rsidRPr="00BC0B91">
              <w:rPr>
                <w:rFonts w:ascii="Arial" w:hAnsi="Arial" w:cs="Arial"/>
              </w:rPr>
              <w:t xml:space="preserve"> Walker &amp; Walker. 2</w:t>
            </w:r>
            <w:r w:rsidRPr="00BC0B91">
              <w:rPr>
                <w:rFonts w:ascii="Arial" w:hAnsi="Arial" w:cs="Arial"/>
                <w:vertAlign w:val="superscript"/>
              </w:rPr>
              <w:t>nd</w:t>
            </w:r>
            <w:r w:rsidRPr="00BC0B91">
              <w:rPr>
                <w:rFonts w:ascii="Arial" w:hAnsi="Arial" w:cs="Arial"/>
              </w:rPr>
              <w:t xml:space="preserve"> Edition. (</w:t>
            </w:r>
            <w:r w:rsidR="00EE555C" w:rsidRPr="00BC0B91">
              <w:rPr>
                <w:rFonts w:ascii="Arial" w:hAnsi="Arial" w:cs="Arial"/>
              </w:rPr>
              <w:t>Available</w:t>
            </w:r>
            <w:r w:rsidRPr="00BC0B91">
              <w:rPr>
                <w:rFonts w:ascii="Arial" w:hAnsi="Arial" w:cs="Arial"/>
              </w:rPr>
              <w:t xml:space="preserve"> through text rental at no additional cost)</w:t>
            </w:r>
          </w:p>
        </w:tc>
      </w:tr>
      <w:tr w:rsidR="002F7E51" w:rsidRPr="00BC0B91" w14:paraId="2B57C732" w14:textId="77777777" w:rsidTr="000F3624">
        <w:tc>
          <w:tcPr>
            <w:tcW w:w="2605" w:type="dxa"/>
          </w:tcPr>
          <w:p w14:paraId="3F900E48" w14:textId="77055F7C" w:rsidR="002F7E51" w:rsidRPr="00BC0B91" w:rsidRDefault="002F7E51" w:rsidP="000F3624">
            <w:pPr>
              <w:rPr>
                <w:rFonts w:ascii="Arial" w:hAnsi="Arial" w:cs="Arial"/>
                <w:b/>
              </w:rPr>
            </w:pPr>
            <w:r w:rsidRPr="00BC0B91">
              <w:rPr>
                <w:rFonts w:ascii="Arial" w:hAnsi="Arial" w:cs="Arial"/>
                <w:b/>
              </w:rPr>
              <w:t>Recommended Text</w:t>
            </w:r>
            <w:r w:rsidR="00AD412D" w:rsidRPr="00BC0B91">
              <w:rPr>
                <w:rFonts w:ascii="Arial" w:hAnsi="Arial" w:cs="Arial"/>
                <w:b/>
              </w:rPr>
              <w:t>(</w:t>
            </w:r>
            <w:r w:rsidRPr="00BC0B91">
              <w:rPr>
                <w:rFonts w:ascii="Arial" w:hAnsi="Arial" w:cs="Arial"/>
                <w:b/>
              </w:rPr>
              <w:t>s</w:t>
            </w:r>
            <w:r w:rsidR="00AD412D" w:rsidRPr="00BC0B91">
              <w:rPr>
                <w:rFonts w:ascii="Arial" w:hAnsi="Arial" w:cs="Arial"/>
                <w:b/>
              </w:rPr>
              <w:t>)</w:t>
            </w:r>
            <w:r w:rsidR="009A0912" w:rsidRPr="00BC0B91">
              <w:rPr>
                <w:rFonts w:ascii="Arial" w:hAnsi="Arial" w:cs="Arial"/>
                <w:b/>
              </w:rPr>
              <w:t>:</w:t>
            </w:r>
          </w:p>
        </w:tc>
        <w:tc>
          <w:tcPr>
            <w:tcW w:w="6359" w:type="dxa"/>
          </w:tcPr>
          <w:p w14:paraId="1480C6D0" w14:textId="03E380C0" w:rsidR="002F7E51" w:rsidRPr="00BC0B91" w:rsidRDefault="00097780" w:rsidP="000F3624">
            <w:pPr>
              <w:rPr>
                <w:rFonts w:ascii="Arial" w:hAnsi="Arial" w:cs="Arial"/>
              </w:rPr>
            </w:pPr>
            <w:r w:rsidRPr="00BC0B91">
              <w:rPr>
                <w:rFonts w:ascii="Arial" w:hAnsi="Arial" w:cs="Arial"/>
              </w:rPr>
              <w:t>N/A</w:t>
            </w:r>
          </w:p>
        </w:tc>
      </w:tr>
      <w:tr w:rsidR="002F7E51" w:rsidRPr="00BC0B91" w14:paraId="3D119CFB" w14:textId="77777777" w:rsidTr="000F3624">
        <w:tc>
          <w:tcPr>
            <w:tcW w:w="2605" w:type="dxa"/>
          </w:tcPr>
          <w:p w14:paraId="61819464" w14:textId="5C94F5B8" w:rsidR="002F7E51" w:rsidRPr="00BC0B91" w:rsidRDefault="009A0912" w:rsidP="000F3624">
            <w:pPr>
              <w:rPr>
                <w:rFonts w:ascii="Arial" w:hAnsi="Arial" w:cs="Arial"/>
                <w:b/>
              </w:rPr>
            </w:pPr>
            <w:r w:rsidRPr="00BC0B91">
              <w:rPr>
                <w:rFonts w:ascii="Arial" w:hAnsi="Arial" w:cs="Arial"/>
                <w:b/>
              </w:rPr>
              <w:t>Other Readings:</w:t>
            </w:r>
          </w:p>
        </w:tc>
        <w:tc>
          <w:tcPr>
            <w:tcW w:w="6359" w:type="dxa"/>
          </w:tcPr>
          <w:p w14:paraId="3F3A749D" w14:textId="0591C689" w:rsidR="002F7E51" w:rsidRDefault="00097780" w:rsidP="000F3624">
            <w:pPr>
              <w:rPr>
                <w:rFonts w:ascii="Arial" w:hAnsi="Arial" w:cs="Arial"/>
              </w:rPr>
            </w:pPr>
            <w:r w:rsidRPr="00BC0B91">
              <w:rPr>
                <w:rFonts w:ascii="Arial" w:hAnsi="Arial" w:cs="Arial"/>
              </w:rPr>
              <w:t xml:space="preserve">As assigned and provided by </w:t>
            </w:r>
            <w:r w:rsidR="005D51E8" w:rsidRPr="00BC0B91">
              <w:rPr>
                <w:rFonts w:ascii="Arial" w:hAnsi="Arial" w:cs="Arial"/>
              </w:rPr>
              <w:t>instructor.</w:t>
            </w:r>
          </w:p>
          <w:p w14:paraId="7A337502" w14:textId="77777777" w:rsidR="008C6E7E" w:rsidRDefault="008C6E7E" w:rsidP="000F3624">
            <w:pPr>
              <w:rPr>
                <w:rFonts w:ascii="Arial" w:hAnsi="Arial" w:cs="Arial"/>
              </w:rPr>
            </w:pPr>
          </w:p>
          <w:p w14:paraId="4A72F3EC" w14:textId="77777777" w:rsidR="008C6E7E" w:rsidRDefault="008C6E7E" w:rsidP="000F3624">
            <w:pPr>
              <w:rPr>
                <w:rFonts w:ascii="Arial" w:hAnsi="Arial" w:cs="Arial"/>
              </w:rPr>
            </w:pPr>
          </w:p>
          <w:p w14:paraId="41103070" w14:textId="77777777" w:rsidR="008C6E7E" w:rsidRDefault="008C6E7E" w:rsidP="000F3624">
            <w:pPr>
              <w:rPr>
                <w:rFonts w:ascii="Arial" w:hAnsi="Arial" w:cs="Arial"/>
              </w:rPr>
            </w:pPr>
          </w:p>
          <w:p w14:paraId="4326A841" w14:textId="206440A1" w:rsidR="008C6E7E" w:rsidRPr="00BC0B91" w:rsidRDefault="008C6E7E" w:rsidP="000F3624">
            <w:pPr>
              <w:rPr>
                <w:rFonts w:ascii="Arial" w:hAnsi="Arial" w:cs="Arial"/>
              </w:rPr>
            </w:pPr>
          </w:p>
        </w:tc>
      </w:tr>
    </w:tbl>
    <w:p w14:paraId="47914543" w14:textId="28C60F15" w:rsidR="009A0912" w:rsidRPr="00395510" w:rsidRDefault="009A0912" w:rsidP="00395510">
      <w:pPr>
        <w:pStyle w:val="Heading2"/>
        <w:ind w:left="1332"/>
        <w:rPr>
          <w:rFonts w:ascii="Arial" w:hAnsi="Arial" w:cs="Arial"/>
          <w:szCs w:val="24"/>
        </w:rPr>
      </w:pPr>
      <w:r w:rsidRPr="00395510">
        <w:rPr>
          <w:rFonts w:ascii="Arial" w:hAnsi="Arial" w:cs="Arial"/>
          <w:szCs w:val="24"/>
        </w:rPr>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BC0B91" w14:paraId="1B7AC527" w14:textId="77777777" w:rsidTr="00637563">
        <w:tc>
          <w:tcPr>
            <w:tcW w:w="2605" w:type="dxa"/>
          </w:tcPr>
          <w:p w14:paraId="2B1AF721" w14:textId="1C23EDA4" w:rsidR="009A0912" w:rsidRPr="00BC0B91" w:rsidRDefault="009A0912" w:rsidP="000F3624">
            <w:pPr>
              <w:rPr>
                <w:rFonts w:ascii="Arial" w:hAnsi="Arial" w:cs="Arial"/>
                <w:b/>
              </w:rPr>
            </w:pPr>
            <w:r w:rsidRPr="00BC0B91">
              <w:rPr>
                <w:rFonts w:ascii="Arial" w:hAnsi="Arial" w:cs="Arial"/>
                <w:b/>
              </w:rPr>
              <w:t xml:space="preserve">Course </w:t>
            </w:r>
            <w:r w:rsidR="003336AE" w:rsidRPr="00BC0B91">
              <w:rPr>
                <w:rFonts w:ascii="Arial" w:hAnsi="Arial" w:cs="Arial"/>
                <w:b/>
              </w:rPr>
              <w:t>Website</w:t>
            </w:r>
            <w:r w:rsidRPr="00BC0B91">
              <w:rPr>
                <w:rFonts w:ascii="Arial" w:hAnsi="Arial" w:cs="Arial"/>
                <w:b/>
              </w:rPr>
              <w:t xml:space="preserve">: </w:t>
            </w:r>
          </w:p>
        </w:tc>
        <w:tc>
          <w:tcPr>
            <w:tcW w:w="6359" w:type="dxa"/>
          </w:tcPr>
          <w:p w14:paraId="6133AFF6" w14:textId="66E5F08B" w:rsidR="009A0912" w:rsidRPr="00BC0B91" w:rsidRDefault="00000000" w:rsidP="000F3624">
            <w:pPr>
              <w:rPr>
                <w:rFonts w:ascii="Arial" w:hAnsi="Arial" w:cs="Arial"/>
              </w:rPr>
            </w:pPr>
            <w:hyperlink r:id="rId13" w:history="1">
              <w:r w:rsidR="00576AA2" w:rsidRPr="00BC0B91">
                <w:rPr>
                  <w:rStyle w:val="Hyperlink"/>
                  <w:rFonts w:ascii="Arial" w:hAnsi="Arial" w:cs="Arial"/>
                </w:rPr>
                <w:t>https://uwstp.instructure.com/courses/</w:t>
              </w:r>
            </w:hyperlink>
            <w:r w:rsidR="00A36492" w:rsidRPr="00F23E74">
              <w:rPr>
                <w:rStyle w:val="Hyperlink"/>
                <w:rFonts w:ascii="Arial" w:hAnsi="Arial" w:cs="Arial"/>
              </w:rPr>
              <w:t>6</w:t>
            </w:r>
            <w:r w:rsidR="00F23E74">
              <w:rPr>
                <w:rStyle w:val="Hyperlink"/>
                <w:rFonts w:ascii="Arial" w:hAnsi="Arial" w:cs="Arial"/>
              </w:rPr>
              <w:t>54244</w:t>
            </w:r>
          </w:p>
          <w:p w14:paraId="44877405" w14:textId="162D416D" w:rsidR="00DF53C5" w:rsidRPr="00BC0B91" w:rsidRDefault="00DF53C5" w:rsidP="000F3624">
            <w:pPr>
              <w:rPr>
                <w:rFonts w:ascii="Arial" w:hAnsi="Arial" w:cs="Arial"/>
              </w:rPr>
            </w:pPr>
          </w:p>
        </w:tc>
      </w:tr>
      <w:tr w:rsidR="009A0912" w:rsidRPr="00BC0B91" w14:paraId="3F058429" w14:textId="77777777" w:rsidTr="00637563">
        <w:tc>
          <w:tcPr>
            <w:tcW w:w="2605" w:type="dxa"/>
          </w:tcPr>
          <w:p w14:paraId="4FEA1AC5" w14:textId="641607C3" w:rsidR="009A0912" w:rsidRPr="00BC0B91" w:rsidRDefault="003336AE" w:rsidP="000F3624">
            <w:pPr>
              <w:rPr>
                <w:rFonts w:ascii="Arial" w:hAnsi="Arial" w:cs="Arial"/>
                <w:b/>
              </w:rPr>
            </w:pPr>
            <w:r w:rsidRPr="00BC0B91">
              <w:rPr>
                <w:rFonts w:ascii="Arial" w:hAnsi="Arial" w:cs="Arial"/>
                <w:b/>
              </w:rPr>
              <w:t>Other Websites:</w:t>
            </w:r>
          </w:p>
        </w:tc>
        <w:tc>
          <w:tcPr>
            <w:tcW w:w="6359" w:type="dxa"/>
          </w:tcPr>
          <w:p w14:paraId="6311DAD8" w14:textId="7531F234" w:rsidR="009A0912" w:rsidRPr="00BC0B91" w:rsidRDefault="00221FD2" w:rsidP="000F3624">
            <w:pPr>
              <w:rPr>
                <w:rFonts w:ascii="Arial" w:hAnsi="Arial" w:cs="Arial"/>
              </w:rPr>
            </w:pPr>
            <w:r w:rsidRPr="00BC0B91">
              <w:rPr>
                <w:rFonts w:ascii="Arial" w:hAnsi="Arial" w:cs="Arial"/>
              </w:rPr>
              <w:t>N/A</w:t>
            </w:r>
          </w:p>
        </w:tc>
      </w:tr>
      <w:tr w:rsidR="003336AE" w:rsidRPr="00BC0B91" w14:paraId="509C28D3" w14:textId="77777777" w:rsidTr="000C4D9A">
        <w:tc>
          <w:tcPr>
            <w:tcW w:w="2605" w:type="dxa"/>
            <w:tcBorders>
              <w:bottom w:val="single" w:sz="4" w:space="0" w:color="auto"/>
            </w:tcBorders>
          </w:tcPr>
          <w:p w14:paraId="0B919059" w14:textId="2F2DD32E" w:rsidR="003336AE" w:rsidRPr="00BC0B91" w:rsidRDefault="003336AE" w:rsidP="000F3624">
            <w:pPr>
              <w:rPr>
                <w:rFonts w:ascii="Arial" w:hAnsi="Arial" w:cs="Arial"/>
                <w:b/>
              </w:rPr>
            </w:pPr>
            <w:r w:rsidRPr="00BC0B91">
              <w:rPr>
                <w:rFonts w:ascii="Arial" w:hAnsi="Arial" w:cs="Arial"/>
                <w:b/>
              </w:rPr>
              <w:t>Course Delivery:</w:t>
            </w:r>
          </w:p>
        </w:tc>
        <w:tc>
          <w:tcPr>
            <w:tcW w:w="6359" w:type="dxa"/>
            <w:tcBorders>
              <w:bottom w:val="single" w:sz="4" w:space="0" w:color="auto"/>
            </w:tcBorders>
          </w:tcPr>
          <w:p w14:paraId="6B733924" w14:textId="77777777" w:rsidR="003336AE" w:rsidRDefault="00221FD2" w:rsidP="000F3624">
            <w:pPr>
              <w:rPr>
                <w:rFonts w:ascii="Arial" w:hAnsi="Arial" w:cs="Arial"/>
              </w:rPr>
            </w:pPr>
            <w:r w:rsidRPr="00BC0B91">
              <w:rPr>
                <w:rFonts w:ascii="Arial" w:hAnsi="Arial" w:cs="Arial"/>
              </w:rPr>
              <w:t>Face to face in person</w:t>
            </w:r>
          </w:p>
          <w:p w14:paraId="6A5B6E1C" w14:textId="10E2E4E1" w:rsidR="008C6E7E" w:rsidRPr="00BC0B91" w:rsidRDefault="008C6E7E" w:rsidP="000F3624">
            <w:pPr>
              <w:rPr>
                <w:rFonts w:ascii="Arial" w:hAnsi="Arial" w:cs="Arial"/>
              </w:rPr>
            </w:pPr>
          </w:p>
        </w:tc>
      </w:tr>
      <w:tr w:rsidR="000C4D9A" w:rsidRPr="00BC0B91" w14:paraId="04AFCCDF" w14:textId="77777777" w:rsidTr="000C4D9A">
        <w:tc>
          <w:tcPr>
            <w:tcW w:w="2605" w:type="dxa"/>
            <w:tcBorders>
              <w:left w:val="nil"/>
              <w:bottom w:val="nil"/>
              <w:right w:val="nil"/>
            </w:tcBorders>
          </w:tcPr>
          <w:p w14:paraId="174F321C" w14:textId="1D7D8108" w:rsidR="000C4D9A" w:rsidRPr="00BC0B91" w:rsidRDefault="000C4D9A" w:rsidP="000C4D9A">
            <w:pPr>
              <w:rPr>
                <w:rFonts w:ascii="Arial" w:hAnsi="Arial" w:cs="Arial"/>
                <w:b/>
              </w:rPr>
            </w:pPr>
            <w:r w:rsidRPr="00BC0B91">
              <w:rPr>
                <w:rFonts w:ascii="Arial" w:hAnsi="Arial" w:cs="Arial"/>
                <w:b/>
              </w:rPr>
              <w:t>Delivery Mode Changes:</w:t>
            </w:r>
          </w:p>
        </w:tc>
        <w:tc>
          <w:tcPr>
            <w:tcW w:w="6359" w:type="dxa"/>
            <w:tcBorders>
              <w:left w:val="nil"/>
              <w:bottom w:val="nil"/>
              <w:right w:val="nil"/>
            </w:tcBorders>
          </w:tcPr>
          <w:p w14:paraId="54420B13" w14:textId="09FF873A" w:rsidR="000C4D9A" w:rsidRPr="00BC0B91" w:rsidRDefault="000C4D9A" w:rsidP="000C4D9A">
            <w:pPr>
              <w:rPr>
                <w:rFonts w:ascii="Arial" w:hAnsi="Arial" w:cs="Arial"/>
              </w:rPr>
            </w:pPr>
            <w:r w:rsidRPr="00BC0B91">
              <w:rPr>
                <w:rFonts w:ascii="Arial" w:hAnsi="Arial" w:cs="Arial"/>
              </w:rPr>
              <w:t>Changes to course delivery may occur at any time during the term to address public health and safety concerns.</w:t>
            </w:r>
          </w:p>
        </w:tc>
      </w:tr>
      <w:tr w:rsidR="007F5DBA" w:rsidRPr="00BC0B91" w14:paraId="4E51E717" w14:textId="77777777" w:rsidTr="002C1FFF">
        <w:tc>
          <w:tcPr>
            <w:tcW w:w="2605" w:type="dxa"/>
            <w:tcBorders>
              <w:top w:val="nil"/>
              <w:left w:val="nil"/>
              <w:bottom w:val="nil"/>
              <w:right w:val="nil"/>
            </w:tcBorders>
          </w:tcPr>
          <w:p w14:paraId="5A806C86" w14:textId="7A86D92B" w:rsidR="007F5DBA" w:rsidRPr="00BC0B91" w:rsidRDefault="007F5DBA" w:rsidP="007F5DBA">
            <w:pPr>
              <w:rPr>
                <w:rFonts w:ascii="Arial" w:hAnsi="Arial" w:cs="Arial"/>
                <w:b/>
              </w:rPr>
            </w:pPr>
            <w:r w:rsidRPr="00BC0B91">
              <w:rPr>
                <w:rFonts w:ascii="Arial" w:hAnsi="Arial" w:cs="Arial"/>
                <w:b/>
              </w:rPr>
              <w:t>Canvas Support:</w:t>
            </w:r>
          </w:p>
        </w:tc>
        <w:tc>
          <w:tcPr>
            <w:tcW w:w="6359" w:type="dxa"/>
            <w:tcBorders>
              <w:top w:val="nil"/>
              <w:left w:val="nil"/>
              <w:bottom w:val="nil"/>
              <w:right w:val="nil"/>
            </w:tcBorders>
          </w:tcPr>
          <w:p w14:paraId="797E8302" w14:textId="77777777" w:rsidR="00877788" w:rsidRPr="00BC0B91" w:rsidRDefault="00877788" w:rsidP="007F5DBA">
            <w:pPr>
              <w:rPr>
                <w:rFonts w:ascii="Arial" w:hAnsi="Arial" w:cs="Arial"/>
              </w:rPr>
            </w:pPr>
          </w:p>
          <w:p w14:paraId="1CCDC91B" w14:textId="76971DE6" w:rsidR="007F5DBA" w:rsidRPr="00BC0B91" w:rsidRDefault="007F5DBA" w:rsidP="007F5DBA">
            <w:pPr>
              <w:rPr>
                <w:rFonts w:ascii="Arial" w:hAnsi="Arial" w:cs="Arial"/>
              </w:rPr>
            </w:pPr>
            <w:r w:rsidRPr="00BC0B91">
              <w:rPr>
                <w:rFonts w:ascii="Arial" w:hAnsi="Arial" w:cs="Arial"/>
              </w:rPr>
              <w:t>Click on the</w:t>
            </w:r>
            <w:r w:rsidR="00877788" w:rsidRPr="00BC0B91">
              <w:rPr>
                <w:rFonts w:ascii="Arial" w:hAnsi="Arial" w:cs="Arial"/>
              </w:rPr>
              <w:t xml:space="preserve"> HELP button (</w:t>
            </w:r>
            <w:r w:rsidRPr="00BC0B91">
              <w:rPr>
                <w:rFonts w:ascii="Arial" w:hAnsi="Arial" w:cs="Arial"/>
                <w:noProof/>
              </w:rPr>
              <w:t xml:space="preserve"> </w:t>
            </w:r>
            <w:r w:rsidR="00615E3A" w:rsidRPr="00BC0B91">
              <w:rPr>
                <w:rFonts w:ascii="Arial" w:hAnsi="Arial" w:cs="Arial"/>
                <w:noProof/>
                <w:position w:val="-6"/>
              </w:rPr>
              <w:drawing>
                <wp:inline distT="0" distB="0" distL="0" distR="0" wp14:anchorId="48C04EFA" wp14:editId="70233F3C">
                  <wp:extent cx="234017" cy="226085"/>
                  <wp:effectExtent l="0" t="0" r="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stretch>
                            <a:fillRect/>
                          </a:stretch>
                        </pic:blipFill>
                        <pic:spPr>
                          <a:xfrm>
                            <a:off x="0" y="0"/>
                            <a:ext cx="251830" cy="243294"/>
                          </a:xfrm>
                          <a:prstGeom prst="rect">
                            <a:avLst/>
                          </a:prstGeom>
                        </pic:spPr>
                      </pic:pic>
                    </a:graphicData>
                  </a:graphic>
                </wp:inline>
              </w:drawing>
            </w:r>
            <w:r w:rsidR="00615E3A" w:rsidRPr="00BC0B91">
              <w:rPr>
                <w:rFonts w:ascii="Arial" w:hAnsi="Arial" w:cs="Arial"/>
                <w:noProof/>
              </w:rPr>
              <w:t xml:space="preserve"> </w:t>
            </w:r>
            <w:r w:rsidR="00877788" w:rsidRPr="00BC0B91">
              <w:rPr>
                <w:rFonts w:ascii="Arial" w:hAnsi="Arial" w:cs="Arial"/>
              </w:rPr>
              <w:t xml:space="preserve">) </w:t>
            </w:r>
            <w:r w:rsidRPr="00BC0B91">
              <w:rPr>
                <w:rFonts w:ascii="Arial" w:hAnsi="Arial" w:cs="Arial"/>
              </w:rPr>
              <w:t>in the global (left) navigation menu and note the options that appear:</w:t>
            </w:r>
          </w:p>
          <w:p w14:paraId="1DA8CE1A" w14:textId="3B512C2E" w:rsidR="007F5DBA" w:rsidRPr="00BC0B91" w:rsidRDefault="007F5DBA">
            <w:pPr>
              <w:pStyle w:val="ListParagraph"/>
              <w:numPr>
                <w:ilvl w:val="0"/>
                <w:numId w:val="3"/>
              </w:numPr>
              <w:rPr>
                <w:rFonts w:ascii="Arial" w:hAnsi="Arial" w:cs="Arial"/>
              </w:rPr>
            </w:pPr>
            <w:r w:rsidRPr="00BC0B91">
              <w:rPr>
                <w:rFonts w:ascii="Arial" w:hAnsi="Arial" w:cs="Arial"/>
              </w:rPr>
              <w:t>Ask Your Instructor a Question</w:t>
            </w:r>
            <w:r w:rsidRPr="00BC0B91">
              <w:rPr>
                <w:rFonts w:ascii="Arial" w:hAnsi="Arial" w:cs="Arial"/>
              </w:rPr>
              <w:br/>
            </w:r>
            <w:r w:rsidRPr="00BC0B91">
              <w:rPr>
                <w:rFonts w:ascii="Arial" w:hAnsi="Arial" w:cs="Arial"/>
                <w:i/>
                <w:iCs/>
              </w:rPr>
              <w:t xml:space="preserve">Submit a question to your </w:t>
            </w:r>
            <w:r w:rsidR="00885087" w:rsidRPr="00BC0B91">
              <w:rPr>
                <w:rFonts w:ascii="Arial" w:hAnsi="Arial" w:cs="Arial"/>
                <w:i/>
                <w:iCs/>
              </w:rPr>
              <w:t>instructor.</w:t>
            </w:r>
          </w:p>
          <w:p w14:paraId="6FF7853F"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Use Ask Your Instructor a Question sparingly; technical questions are best reserved for Canvas personnel and help as detailed below.</w:t>
            </w:r>
          </w:p>
          <w:p w14:paraId="05BFBEDF" w14:textId="77777777" w:rsidR="007F5DBA" w:rsidRPr="00BC0B91" w:rsidRDefault="007F5DBA">
            <w:pPr>
              <w:pStyle w:val="ListParagraph"/>
              <w:numPr>
                <w:ilvl w:val="0"/>
                <w:numId w:val="3"/>
              </w:numPr>
              <w:rPr>
                <w:rFonts w:ascii="Arial" w:hAnsi="Arial" w:cs="Arial"/>
                <w:i/>
                <w:iCs/>
              </w:rPr>
            </w:pPr>
            <w:r w:rsidRPr="00BC0B91">
              <w:rPr>
                <w:rFonts w:ascii="Arial" w:hAnsi="Arial" w:cs="Arial"/>
              </w:rPr>
              <w:t>Chat with Canvas Support (Student)</w:t>
            </w:r>
            <w:r w:rsidRPr="00BC0B91">
              <w:rPr>
                <w:rFonts w:ascii="Arial" w:hAnsi="Arial" w:cs="Arial"/>
              </w:rPr>
              <w:br/>
            </w:r>
            <w:r w:rsidRPr="00BC0B91">
              <w:rPr>
                <w:rFonts w:ascii="Arial" w:hAnsi="Arial" w:cs="Arial"/>
                <w:i/>
                <w:iCs/>
              </w:rPr>
              <w:t>Live Chat with Canvas Support 24x7!</w:t>
            </w:r>
          </w:p>
          <w:p w14:paraId="280A2397"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 xml:space="preserve">Chatting with Canvas Support (Student) will initiate a </w:t>
            </w:r>
            <w:r w:rsidRPr="00BC0B91">
              <w:rPr>
                <w:rFonts w:ascii="Arial" w:eastAsia="Times New Roman" w:hAnsi="Arial" w:cs="Arial"/>
                <w:i/>
              </w:rPr>
              <w:t>text chat</w:t>
            </w:r>
            <w:r w:rsidRPr="00BC0B91">
              <w:rPr>
                <w:rFonts w:ascii="Arial" w:eastAsia="Times New Roman" w:hAnsi="Arial" w:cs="Arial"/>
              </w:rPr>
              <w:t xml:space="preserve"> with Canvas support. Response can be qualified with severity level.</w:t>
            </w:r>
          </w:p>
          <w:p w14:paraId="280422A3" w14:textId="77777777" w:rsidR="007F5DBA" w:rsidRPr="00BC0B91" w:rsidRDefault="007F5DBA">
            <w:pPr>
              <w:pStyle w:val="ListParagraph"/>
              <w:numPr>
                <w:ilvl w:val="0"/>
                <w:numId w:val="3"/>
              </w:numPr>
              <w:rPr>
                <w:rFonts w:ascii="Arial" w:hAnsi="Arial" w:cs="Arial"/>
              </w:rPr>
            </w:pPr>
            <w:r w:rsidRPr="00BC0B91">
              <w:rPr>
                <w:rFonts w:ascii="Arial" w:hAnsi="Arial" w:cs="Arial"/>
              </w:rPr>
              <w:t>Contact Canvas Support via email</w:t>
            </w:r>
            <w:r w:rsidRPr="00BC0B91">
              <w:rPr>
                <w:rFonts w:ascii="Arial" w:hAnsi="Arial" w:cs="Arial"/>
              </w:rPr>
              <w:br/>
            </w:r>
            <w:r w:rsidRPr="00BC0B91">
              <w:rPr>
                <w:rFonts w:ascii="Arial" w:hAnsi="Arial" w:cs="Arial"/>
                <w:i/>
                <w:iCs/>
              </w:rPr>
              <w:t>Canvas support will email a response</w:t>
            </w:r>
          </w:p>
          <w:p w14:paraId="41B18555"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Contacting Canvas Support via email will allow you to explain in detail or even upload a screenshot to show your difficulty. </w:t>
            </w:r>
          </w:p>
          <w:p w14:paraId="5254D79C" w14:textId="77777777" w:rsidR="007F5DBA" w:rsidRPr="00BC0B91" w:rsidRDefault="007F5DBA">
            <w:pPr>
              <w:pStyle w:val="ListParagraph"/>
              <w:numPr>
                <w:ilvl w:val="0"/>
                <w:numId w:val="3"/>
              </w:numPr>
              <w:rPr>
                <w:rFonts w:ascii="Arial" w:hAnsi="Arial" w:cs="Arial"/>
              </w:rPr>
            </w:pPr>
            <w:r w:rsidRPr="00BC0B91">
              <w:rPr>
                <w:rFonts w:ascii="Arial" w:hAnsi="Arial" w:cs="Arial"/>
              </w:rPr>
              <w:t>Contact Canvas Support via phone</w:t>
            </w:r>
            <w:r w:rsidRPr="00BC0B91">
              <w:rPr>
                <w:rFonts w:ascii="Arial" w:hAnsi="Arial" w:cs="Arial"/>
              </w:rPr>
              <w:br/>
            </w:r>
            <w:r w:rsidRPr="00BC0B91">
              <w:rPr>
                <w:rFonts w:ascii="Arial" w:hAnsi="Arial" w:cs="Arial"/>
                <w:i/>
                <w:iCs/>
              </w:rPr>
              <w:t>Find the phone number for your institution</w:t>
            </w:r>
          </w:p>
          <w:p w14:paraId="1BE04B53"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Calling the Canvas number will let Canvas know that you're from UWSP; phone option is available 24/7.</w:t>
            </w:r>
          </w:p>
          <w:p w14:paraId="06B665DB" w14:textId="77777777" w:rsidR="007F5DBA" w:rsidRPr="00BC0B91" w:rsidRDefault="007F5DBA">
            <w:pPr>
              <w:pStyle w:val="ListParagraph"/>
              <w:numPr>
                <w:ilvl w:val="0"/>
                <w:numId w:val="3"/>
              </w:numPr>
              <w:rPr>
                <w:rFonts w:ascii="Arial" w:hAnsi="Arial" w:cs="Arial"/>
                <w:i/>
                <w:iCs/>
              </w:rPr>
            </w:pPr>
            <w:r w:rsidRPr="00BC0B91">
              <w:rPr>
                <w:rFonts w:ascii="Arial" w:hAnsi="Arial" w:cs="Arial"/>
              </w:rPr>
              <w:t>Search the Canvas Guides</w:t>
            </w:r>
            <w:r w:rsidRPr="00BC0B91">
              <w:rPr>
                <w:rFonts w:ascii="Arial" w:hAnsi="Arial" w:cs="Arial"/>
              </w:rPr>
              <w:br/>
            </w:r>
            <w:r w:rsidRPr="00BC0B91">
              <w:rPr>
                <w:rFonts w:ascii="Arial" w:hAnsi="Arial" w:cs="Arial"/>
                <w:i/>
                <w:iCs/>
              </w:rPr>
              <w:t>Find answers to common questions</w:t>
            </w:r>
          </w:p>
          <w:p w14:paraId="1E6E269A"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 xml:space="preserve">Searching the </w:t>
            </w:r>
            <w:hyperlink r:id="rId15" w:history="1">
              <w:r w:rsidRPr="00BC0B91">
                <w:rPr>
                  <w:rStyle w:val="Hyperlink"/>
                  <w:rFonts w:ascii="Arial" w:eastAsia="Times New Roman" w:hAnsi="Arial" w:cs="Arial"/>
                  <w:color w:val="0000FF"/>
                </w:rPr>
                <w:t>Canvas guides</w:t>
              </w:r>
            </w:hyperlink>
            <w:r w:rsidRPr="00BC0B91">
              <w:rPr>
                <w:rFonts w:ascii="Arial" w:eastAsia="Times New Roman" w:hAnsi="Arial" w:cs="Arial"/>
              </w:rPr>
              <w:t xml:space="preserve"> connects you to documents that are searchable by issue. You may also opt for </w:t>
            </w:r>
            <w:hyperlink r:id="rId16" w:history="1">
              <w:r w:rsidRPr="00BC0B91">
                <w:rPr>
                  <w:rStyle w:val="Hyperlink"/>
                  <w:rFonts w:ascii="Arial" w:eastAsia="Times New Roman" w:hAnsi="Arial" w:cs="Arial"/>
                  <w:color w:val="0000FF"/>
                </w:rPr>
                <w:t>Canvas video guides</w:t>
              </w:r>
            </w:hyperlink>
            <w:r w:rsidRPr="00BC0B91">
              <w:rPr>
                <w:rFonts w:ascii="Arial" w:eastAsia="Times New Roman" w:hAnsi="Arial" w:cs="Arial"/>
                <w:color w:val="0000FF"/>
              </w:rPr>
              <w:t>.</w:t>
            </w:r>
          </w:p>
          <w:p w14:paraId="02CBA396" w14:textId="77777777" w:rsidR="007F5DBA" w:rsidRPr="00BC0B91" w:rsidRDefault="007F5DBA">
            <w:pPr>
              <w:pStyle w:val="ListParagraph"/>
              <w:numPr>
                <w:ilvl w:val="0"/>
                <w:numId w:val="3"/>
              </w:numPr>
              <w:rPr>
                <w:rFonts w:ascii="Arial" w:hAnsi="Arial" w:cs="Arial"/>
                <w:i/>
                <w:iCs/>
              </w:rPr>
            </w:pPr>
            <w:r w:rsidRPr="00BC0B91">
              <w:rPr>
                <w:rFonts w:ascii="Arial" w:hAnsi="Arial" w:cs="Arial"/>
              </w:rPr>
              <w:t>Submit a Feature Idea</w:t>
            </w:r>
            <w:r w:rsidRPr="00BC0B91">
              <w:rPr>
                <w:rFonts w:ascii="Arial" w:hAnsi="Arial" w:cs="Arial"/>
              </w:rPr>
              <w:br/>
            </w:r>
            <w:r w:rsidRPr="00BC0B91">
              <w:rPr>
                <w:rFonts w:ascii="Arial" w:hAnsi="Arial" w:cs="Arial"/>
                <w:i/>
                <w:iCs/>
              </w:rPr>
              <w:t>Have an idea to improve Canvas?</w:t>
            </w:r>
          </w:p>
          <w:p w14:paraId="594F6976" w14:textId="77777777" w:rsidR="007F5DBA" w:rsidRPr="00BC0B91" w:rsidRDefault="007F5DBA">
            <w:pPr>
              <w:pStyle w:val="ListParagraph"/>
              <w:numPr>
                <w:ilvl w:val="1"/>
                <w:numId w:val="3"/>
              </w:numPr>
              <w:rPr>
                <w:rFonts w:ascii="Arial" w:hAnsi="Arial" w:cs="Arial"/>
              </w:rPr>
            </w:pPr>
            <w:r w:rsidRPr="00BC0B91">
              <w:rPr>
                <w:rFonts w:ascii="Arial" w:eastAsia="Times New Roman" w:hAnsi="Arial" w:cs="Arial"/>
              </w:rPr>
              <w:t>If you have an idea for Canvas that might make instructions or navigation easier, feel free to offer your thoughts through this Submit a Feature Idea avenue.</w:t>
            </w:r>
          </w:p>
          <w:p w14:paraId="568DC802" w14:textId="77777777" w:rsidR="007F5DBA" w:rsidRPr="00BC0B91" w:rsidRDefault="007F5DBA" w:rsidP="007F5DBA">
            <w:pPr>
              <w:rPr>
                <w:rFonts w:ascii="Arial" w:hAnsi="Arial" w:cs="Arial"/>
              </w:rPr>
            </w:pPr>
          </w:p>
          <w:p w14:paraId="183ED40A" w14:textId="68597AF5" w:rsidR="007F5DBA" w:rsidRDefault="007F5DBA" w:rsidP="007F5DBA">
            <w:pPr>
              <w:rPr>
                <w:rStyle w:val="Hyperlink"/>
                <w:rFonts w:ascii="Arial" w:hAnsi="Arial" w:cs="Arial"/>
              </w:rPr>
            </w:pPr>
            <w:r w:rsidRPr="00BC0B91">
              <w:rPr>
                <w:rFonts w:ascii="Arial" w:hAnsi="Arial" w:cs="Arial"/>
              </w:rPr>
              <w:t xml:space="preserve">Self-train on Canvas through the Self-enrolling/paced Canvas training course: </w:t>
            </w:r>
            <w:hyperlink r:id="rId17" w:history="1">
              <w:r w:rsidR="002C1FFF">
                <w:rPr>
                  <w:rStyle w:val="Hyperlink"/>
                  <w:rFonts w:ascii="Arial" w:hAnsi="Arial" w:cs="Arial"/>
                </w:rPr>
                <w:t>Canvas Training</w:t>
              </w:r>
            </w:hyperlink>
          </w:p>
          <w:p w14:paraId="4F863152" w14:textId="0A699C19" w:rsidR="005B654C" w:rsidRDefault="005B654C" w:rsidP="007F5DBA">
            <w:pPr>
              <w:rPr>
                <w:rStyle w:val="Hyperlink"/>
                <w:rFonts w:ascii="Arial" w:hAnsi="Arial" w:cs="Arial"/>
              </w:rPr>
            </w:pPr>
          </w:p>
          <w:p w14:paraId="10962D2C" w14:textId="77777777" w:rsidR="005B654C" w:rsidRPr="00BC0B91" w:rsidRDefault="005B654C" w:rsidP="007F5DBA">
            <w:pPr>
              <w:rPr>
                <w:rFonts w:ascii="Arial" w:hAnsi="Arial" w:cs="Arial"/>
              </w:rPr>
            </w:pPr>
          </w:p>
          <w:p w14:paraId="0BD03A1B" w14:textId="214A388C" w:rsidR="007F5DBA" w:rsidRPr="00BC0B91" w:rsidRDefault="007F5DBA" w:rsidP="007F5DBA">
            <w:pPr>
              <w:rPr>
                <w:rFonts w:ascii="Arial" w:hAnsi="Arial" w:cs="Arial"/>
              </w:rPr>
            </w:pPr>
          </w:p>
        </w:tc>
      </w:tr>
      <w:tr w:rsidR="007F5DBA" w:rsidRPr="00BC0B91" w14:paraId="5AFAE070" w14:textId="77777777" w:rsidTr="002C1FFF">
        <w:tc>
          <w:tcPr>
            <w:tcW w:w="2605" w:type="dxa"/>
            <w:tcBorders>
              <w:top w:val="nil"/>
              <w:left w:val="nil"/>
              <w:bottom w:val="nil"/>
              <w:right w:val="nil"/>
            </w:tcBorders>
          </w:tcPr>
          <w:p w14:paraId="6536A55D" w14:textId="658119C1" w:rsidR="007F5DBA" w:rsidRPr="00BC0B91" w:rsidRDefault="007F5DBA" w:rsidP="007F5DBA">
            <w:pPr>
              <w:rPr>
                <w:rFonts w:ascii="Arial" w:hAnsi="Arial" w:cs="Arial"/>
                <w:b/>
              </w:rPr>
            </w:pPr>
            <w:r w:rsidRPr="00BC0B91">
              <w:rPr>
                <w:rFonts w:ascii="Arial" w:hAnsi="Arial" w:cs="Arial"/>
                <w:b/>
              </w:rPr>
              <w:lastRenderedPageBreak/>
              <w:t>UWSP Technology Support:</w:t>
            </w:r>
          </w:p>
        </w:tc>
        <w:tc>
          <w:tcPr>
            <w:tcW w:w="6359" w:type="dxa"/>
            <w:tcBorders>
              <w:top w:val="nil"/>
              <w:left w:val="nil"/>
              <w:bottom w:val="single" w:sz="4" w:space="0" w:color="auto"/>
              <w:right w:val="nil"/>
            </w:tcBorders>
          </w:tcPr>
          <w:p w14:paraId="1C3E929F" w14:textId="471DCB9A" w:rsidR="007F5DBA" w:rsidRPr="00BC0B91" w:rsidRDefault="007F5DBA" w:rsidP="007F5DBA">
            <w:pPr>
              <w:rPr>
                <w:rStyle w:val="Hyperlink"/>
                <w:rFonts w:ascii="Arial" w:hAnsi="Arial" w:cs="Arial"/>
              </w:rPr>
            </w:pPr>
            <w:r w:rsidRPr="00BC0B91">
              <w:rPr>
                <w:rFonts w:ascii="Arial" w:hAnsi="Arial" w:cs="Arial"/>
              </w:rPr>
              <w:t>The Office of Information Technology (IT) provides a Service Desk to assist students with connecting to the Campus Network, virus and spyware removal, file recovery, equipment loan, and computer repair. You can contact the Service</w:t>
            </w:r>
            <w:r w:rsidR="00465F35" w:rsidRPr="00BC0B91">
              <w:rPr>
                <w:rFonts w:ascii="Arial" w:hAnsi="Arial" w:cs="Arial"/>
              </w:rPr>
              <w:t xml:space="preserve"> </w:t>
            </w:r>
            <w:r w:rsidRPr="00BC0B91">
              <w:rPr>
                <w:rFonts w:ascii="Arial" w:hAnsi="Arial" w:cs="Arial"/>
              </w:rPr>
              <w:t xml:space="preserve">Desk via email at </w:t>
            </w:r>
            <w:hyperlink r:id="rId18" w:history="1">
              <w:r w:rsidRPr="00BC0B91">
                <w:rPr>
                  <w:rStyle w:val="Hyperlink"/>
                  <w:rFonts w:ascii="Arial" w:hAnsi="Arial" w:cs="Arial"/>
                </w:rPr>
                <w:t>techhelp@uwsp.edu</w:t>
              </w:r>
            </w:hyperlink>
            <w:r w:rsidRPr="00BC0B91">
              <w:rPr>
                <w:rFonts w:ascii="Arial" w:hAnsi="Arial" w:cs="Arial"/>
              </w:rPr>
              <w:t xml:space="preserve"> or at (715) 346-4357 (HELP) or visit: </w:t>
            </w:r>
            <w:hyperlink r:id="rId19" w:history="1">
              <w:r w:rsidR="002C1FFF">
                <w:rPr>
                  <w:rStyle w:val="Hyperlink"/>
                  <w:rFonts w:ascii="Arial" w:hAnsi="Arial" w:cs="Arial"/>
                </w:rPr>
                <w:t>Help Desk</w:t>
              </w:r>
            </w:hyperlink>
          </w:p>
          <w:p w14:paraId="2227B9D1" w14:textId="77777777" w:rsidR="00465F35" w:rsidRPr="00BC0B91" w:rsidRDefault="00465F35" w:rsidP="007F5DBA">
            <w:pPr>
              <w:rPr>
                <w:rStyle w:val="Hyperlink"/>
                <w:rFonts w:ascii="Arial" w:hAnsi="Arial" w:cs="Arial"/>
              </w:rPr>
            </w:pPr>
          </w:p>
          <w:p w14:paraId="0B73F0DD" w14:textId="5233D990" w:rsidR="00615E3A" w:rsidRPr="00BC0B91" w:rsidRDefault="00615E3A" w:rsidP="007F5DBA">
            <w:pPr>
              <w:rPr>
                <w:rFonts w:ascii="Arial" w:hAnsi="Arial" w:cs="Arial"/>
              </w:rPr>
            </w:pPr>
            <w:r w:rsidRPr="00BC0B91">
              <w:rPr>
                <w:rFonts w:ascii="Arial" w:hAnsi="Arial" w:cs="Arial"/>
              </w:rPr>
              <w:t>For technology instruction sheets, online support videos, and other related</w:t>
            </w:r>
            <w:r w:rsidR="00877788" w:rsidRPr="00BC0B91">
              <w:rPr>
                <w:rFonts w:ascii="Arial" w:hAnsi="Arial" w:cs="Arial"/>
              </w:rPr>
              <w:t xml:space="preserve"> resources, go to: </w:t>
            </w:r>
            <w:hyperlink r:id="rId20" w:history="1">
              <w:r w:rsidR="007945AB" w:rsidRPr="007945AB">
                <w:rPr>
                  <w:rStyle w:val="Hyperlink"/>
                  <w:rFonts w:ascii="Arial" w:hAnsi="Arial" w:cs="Arial"/>
                </w:rPr>
                <w:t>More Resources</w:t>
              </w:r>
            </w:hyperlink>
          </w:p>
          <w:p w14:paraId="2A05693A" w14:textId="5AF653BC" w:rsidR="00615E3A" w:rsidRPr="00BC0B91" w:rsidRDefault="00615E3A" w:rsidP="007F5DBA">
            <w:pPr>
              <w:rPr>
                <w:rFonts w:ascii="Arial" w:hAnsi="Arial" w:cs="Arial"/>
              </w:rPr>
            </w:pPr>
          </w:p>
          <w:p w14:paraId="36F73F45" w14:textId="534D1021" w:rsidR="009F0FFE" w:rsidRPr="00BC0B91" w:rsidRDefault="009F0FFE" w:rsidP="007F5DBA">
            <w:pPr>
              <w:rPr>
                <w:rFonts w:ascii="Arial" w:hAnsi="Arial" w:cs="Arial"/>
              </w:rPr>
            </w:pPr>
            <w:r w:rsidRPr="00BC0B91">
              <w:rPr>
                <w:rFonts w:ascii="Arial" w:hAnsi="Arial" w:cs="Arial"/>
              </w:rPr>
              <w:t>The university also provides a Technology Tutoring service in which tutors meet with students one-on-one to provide technology assistance.</w:t>
            </w:r>
            <w:r w:rsidR="000F044E" w:rsidRPr="00BC0B91">
              <w:rPr>
                <w:rFonts w:ascii="Arial" w:hAnsi="Arial" w:cs="Arial"/>
              </w:rPr>
              <w:t xml:space="preserve"> To receive help of this nature visit</w:t>
            </w:r>
            <w:r w:rsidR="000F044E" w:rsidRPr="00BC0B91">
              <w:rPr>
                <w:rFonts w:ascii="Arial" w:hAnsi="Arial" w:cs="Arial"/>
                <w:b/>
              </w:rPr>
              <w:t>:</w:t>
            </w:r>
            <w:r w:rsidR="000F044E" w:rsidRPr="00BC0B91">
              <w:rPr>
                <w:rFonts w:ascii="Arial" w:hAnsi="Arial" w:cs="Arial"/>
              </w:rPr>
              <w:t xml:space="preserve"> </w:t>
            </w:r>
            <w:r w:rsidRPr="00BC0B91">
              <w:rPr>
                <w:rFonts w:ascii="Arial" w:hAnsi="Arial" w:cs="Arial"/>
              </w:rPr>
              <w:t xml:space="preserve">  </w:t>
            </w:r>
          </w:p>
          <w:p w14:paraId="4E70B0F5" w14:textId="04DF6C67" w:rsidR="00B47D7D" w:rsidRPr="00BC0B91" w:rsidRDefault="00000000" w:rsidP="007F5DBA">
            <w:pPr>
              <w:rPr>
                <w:rFonts w:ascii="Arial" w:hAnsi="Arial" w:cs="Arial"/>
              </w:rPr>
            </w:pPr>
            <w:hyperlink r:id="rId21" w:history="1">
              <w:r w:rsidR="005844D1" w:rsidRPr="005844D1">
                <w:rPr>
                  <w:rStyle w:val="Hyperlink"/>
                  <w:rFonts w:ascii="Arial" w:hAnsi="Arial" w:cs="Arial"/>
                </w:rPr>
                <w:t>Technology Tutoring</w:t>
              </w:r>
            </w:hyperlink>
          </w:p>
          <w:p w14:paraId="6C2B68B9" w14:textId="77777777" w:rsidR="009F0FFE" w:rsidRPr="00BC0B91" w:rsidRDefault="009F0FFE" w:rsidP="007F5DBA">
            <w:pPr>
              <w:rPr>
                <w:rFonts w:ascii="Arial" w:hAnsi="Arial" w:cs="Arial"/>
              </w:rPr>
            </w:pPr>
          </w:p>
          <w:p w14:paraId="7C72CBA1" w14:textId="62ED1FA9" w:rsidR="009F0FFE" w:rsidRPr="00BC0B91" w:rsidRDefault="00615E3A" w:rsidP="007F5DBA">
            <w:pPr>
              <w:rPr>
                <w:rFonts w:ascii="Arial" w:hAnsi="Arial" w:cs="Arial"/>
                <w:color w:val="0563C1" w:themeColor="hyperlink"/>
                <w:u w:val="single"/>
              </w:rPr>
            </w:pPr>
            <w:r w:rsidRPr="00BC0B91">
              <w:rPr>
                <w:rFonts w:ascii="Arial" w:hAnsi="Arial" w:cs="Arial"/>
              </w:rPr>
              <w:t xml:space="preserve">Additional tools designed to help students taking online or hybrid courses can be found at:  </w:t>
            </w:r>
            <w:hyperlink r:id="rId22" w:history="1">
              <w:r w:rsidR="00A74F28">
                <w:rPr>
                  <w:rStyle w:val="Hyperlink"/>
                  <w:rFonts w:ascii="Arial" w:hAnsi="Arial" w:cs="Arial"/>
                </w:rPr>
                <w:t>More Resources</w:t>
              </w:r>
            </w:hyperlink>
          </w:p>
        </w:tc>
      </w:tr>
    </w:tbl>
    <w:p w14:paraId="67C01B14" w14:textId="37123BAF" w:rsidR="002F7E51" w:rsidRPr="00BC0B91" w:rsidRDefault="002F7E51" w:rsidP="002F7E51">
      <w:pPr>
        <w:rPr>
          <w:rFonts w:ascii="Arial" w:hAnsi="Arial" w:cs="Arial"/>
        </w:rPr>
      </w:pPr>
    </w:p>
    <w:p w14:paraId="7C1FB844" w14:textId="064CE645" w:rsidR="009A0912" w:rsidRPr="00395510" w:rsidRDefault="009A0912" w:rsidP="00F975E1">
      <w:pPr>
        <w:pStyle w:val="Heading1"/>
        <w:rPr>
          <w:rFonts w:cs="Arial"/>
          <w:sz w:val="32"/>
          <w:szCs w:val="32"/>
        </w:rPr>
      </w:pPr>
      <w:r w:rsidRPr="00395510">
        <w:rPr>
          <w:rFonts w:cs="Arial"/>
          <w:sz w:val="32"/>
          <w:szCs w:val="32"/>
        </w:rPr>
        <w:t>Learning Outcomes</w:t>
      </w:r>
    </w:p>
    <w:p w14:paraId="20744E7B" w14:textId="286DCB3D" w:rsidR="00005DD3" w:rsidRPr="00395510" w:rsidRDefault="00005DD3" w:rsidP="00395510">
      <w:pPr>
        <w:pStyle w:val="Heading2"/>
        <w:ind w:left="1332"/>
        <w:rPr>
          <w:rFonts w:ascii="Arial" w:hAnsi="Arial" w:cs="Arial"/>
          <w:szCs w:val="24"/>
        </w:rPr>
      </w:pPr>
      <w:r w:rsidRPr="00395510">
        <w:rPr>
          <w:rFonts w:ascii="Arial" w:hAnsi="Arial" w:cs="Arial"/>
          <w:szCs w:val="24"/>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BC0B91" w14:paraId="22328D97" w14:textId="77777777" w:rsidTr="000F3624">
        <w:tc>
          <w:tcPr>
            <w:tcW w:w="8964" w:type="dxa"/>
          </w:tcPr>
          <w:p w14:paraId="0CE355F1" w14:textId="77777777" w:rsidR="00904226" w:rsidRPr="00BC0B91" w:rsidRDefault="00904226" w:rsidP="00904226">
            <w:pPr>
              <w:rPr>
                <w:rFonts w:ascii="Arial" w:hAnsi="Arial" w:cs="Arial"/>
              </w:rPr>
            </w:pPr>
            <w:r w:rsidRPr="00BC0B91">
              <w:rPr>
                <w:rFonts w:ascii="Arial" w:hAnsi="Arial" w:cs="Arial"/>
              </w:rPr>
              <w:t>Upon completion of this course, the student should be able to:</w:t>
            </w:r>
          </w:p>
          <w:p w14:paraId="0864A930" w14:textId="7C4D6B0C" w:rsidR="00904226" w:rsidRPr="00BC0B91" w:rsidRDefault="00904226">
            <w:pPr>
              <w:numPr>
                <w:ilvl w:val="0"/>
                <w:numId w:val="7"/>
              </w:numPr>
              <w:tabs>
                <w:tab w:val="num" w:pos="720"/>
              </w:tabs>
              <w:rPr>
                <w:rFonts w:ascii="Arial" w:hAnsi="Arial" w:cs="Arial"/>
              </w:rPr>
            </w:pPr>
            <w:r w:rsidRPr="00BC0B91">
              <w:rPr>
                <w:rFonts w:ascii="Arial" w:hAnsi="Arial" w:cs="Arial"/>
              </w:rPr>
              <w:t xml:space="preserve">Set financial goals and develop a financial </w:t>
            </w:r>
            <w:r w:rsidR="00FE04BB" w:rsidRPr="00BC0B91">
              <w:rPr>
                <w:rFonts w:ascii="Arial" w:hAnsi="Arial" w:cs="Arial"/>
              </w:rPr>
              <w:t>plan.</w:t>
            </w:r>
            <w:r w:rsidRPr="00BC0B91">
              <w:rPr>
                <w:rFonts w:ascii="Arial" w:hAnsi="Arial" w:cs="Arial"/>
              </w:rPr>
              <w:t xml:space="preserve"> </w:t>
            </w:r>
          </w:p>
          <w:p w14:paraId="18BB577A" w14:textId="05576E2E" w:rsidR="00904226" w:rsidRPr="00BC0B91" w:rsidRDefault="00904226">
            <w:pPr>
              <w:numPr>
                <w:ilvl w:val="0"/>
                <w:numId w:val="7"/>
              </w:numPr>
              <w:tabs>
                <w:tab w:val="num" w:pos="720"/>
              </w:tabs>
              <w:rPr>
                <w:rFonts w:ascii="Arial" w:hAnsi="Arial" w:cs="Arial"/>
              </w:rPr>
            </w:pPr>
            <w:r w:rsidRPr="00BC0B91">
              <w:rPr>
                <w:rFonts w:ascii="Arial" w:hAnsi="Arial" w:cs="Arial"/>
              </w:rPr>
              <w:t>Understand the time value of money</w:t>
            </w:r>
            <w:r w:rsidR="00FE04BB">
              <w:rPr>
                <w:rFonts w:ascii="Arial" w:hAnsi="Arial" w:cs="Arial"/>
              </w:rPr>
              <w:t>.</w:t>
            </w:r>
            <w:r w:rsidRPr="00BC0B91">
              <w:rPr>
                <w:rFonts w:ascii="Arial" w:hAnsi="Arial" w:cs="Arial"/>
              </w:rPr>
              <w:t xml:space="preserve"> </w:t>
            </w:r>
          </w:p>
          <w:p w14:paraId="6617B045" w14:textId="39AE7A55" w:rsidR="00904226" w:rsidRPr="00BC0B91" w:rsidRDefault="00904226">
            <w:pPr>
              <w:numPr>
                <w:ilvl w:val="0"/>
                <w:numId w:val="7"/>
              </w:numPr>
              <w:tabs>
                <w:tab w:val="num" w:pos="720"/>
              </w:tabs>
              <w:rPr>
                <w:rFonts w:ascii="Arial" w:hAnsi="Arial" w:cs="Arial"/>
              </w:rPr>
            </w:pPr>
            <w:r w:rsidRPr="00BC0B91">
              <w:rPr>
                <w:rFonts w:ascii="Arial" w:hAnsi="Arial" w:cs="Arial"/>
              </w:rPr>
              <w:t>Prepare a personal budget</w:t>
            </w:r>
            <w:r w:rsidR="00FE04BB">
              <w:rPr>
                <w:rFonts w:ascii="Arial" w:hAnsi="Arial" w:cs="Arial"/>
              </w:rPr>
              <w:t>.</w:t>
            </w:r>
          </w:p>
          <w:p w14:paraId="35D235D0" w14:textId="4ADB2810" w:rsidR="00904226" w:rsidRPr="00BC0B91" w:rsidRDefault="00904226">
            <w:pPr>
              <w:numPr>
                <w:ilvl w:val="0"/>
                <w:numId w:val="7"/>
              </w:numPr>
              <w:tabs>
                <w:tab w:val="num" w:pos="720"/>
              </w:tabs>
              <w:rPr>
                <w:rFonts w:ascii="Arial" w:hAnsi="Arial" w:cs="Arial"/>
              </w:rPr>
            </w:pPr>
            <w:r w:rsidRPr="00BC0B91">
              <w:rPr>
                <w:rFonts w:ascii="Arial" w:hAnsi="Arial" w:cs="Arial"/>
              </w:rPr>
              <w:t>Plan for their college education and career</w:t>
            </w:r>
            <w:r w:rsidR="00FE04BB">
              <w:rPr>
                <w:rFonts w:ascii="Arial" w:hAnsi="Arial" w:cs="Arial"/>
              </w:rPr>
              <w:t>.</w:t>
            </w:r>
            <w:r w:rsidRPr="00BC0B91">
              <w:rPr>
                <w:rFonts w:ascii="Arial" w:hAnsi="Arial" w:cs="Arial"/>
              </w:rPr>
              <w:t xml:space="preserve"> </w:t>
            </w:r>
          </w:p>
          <w:p w14:paraId="5C6731DF" w14:textId="67EEC0E8" w:rsidR="00904226" w:rsidRPr="00BC0B91" w:rsidRDefault="00904226">
            <w:pPr>
              <w:numPr>
                <w:ilvl w:val="0"/>
                <w:numId w:val="7"/>
              </w:numPr>
              <w:tabs>
                <w:tab w:val="num" w:pos="720"/>
              </w:tabs>
              <w:rPr>
                <w:rFonts w:ascii="Arial" w:hAnsi="Arial" w:cs="Arial"/>
              </w:rPr>
            </w:pPr>
            <w:r w:rsidRPr="00BC0B91">
              <w:rPr>
                <w:rFonts w:ascii="Arial" w:hAnsi="Arial" w:cs="Arial"/>
              </w:rPr>
              <w:t>Choose a financial institution and types of accounts for personal needs</w:t>
            </w:r>
            <w:r w:rsidR="00FE04BB">
              <w:rPr>
                <w:rFonts w:ascii="Arial" w:hAnsi="Arial" w:cs="Arial"/>
              </w:rPr>
              <w:t>.</w:t>
            </w:r>
            <w:r w:rsidRPr="00BC0B91">
              <w:rPr>
                <w:rFonts w:ascii="Arial" w:hAnsi="Arial" w:cs="Arial"/>
              </w:rPr>
              <w:t xml:space="preserve"> </w:t>
            </w:r>
          </w:p>
          <w:p w14:paraId="7DF11286" w14:textId="4E027801" w:rsidR="00904226" w:rsidRPr="00BC0B91" w:rsidRDefault="00904226">
            <w:pPr>
              <w:numPr>
                <w:ilvl w:val="0"/>
                <w:numId w:val="7"/>
              </w:numPr>
              <w:tabs>
                <w:tab w:val="num" w:pos="720"/>
              </w:tabs>
              <w:rPr>
                <w:rFonts w:ascii="Arial" w:hAnsi="Arial" w:cs="Arial"/>
              </w:rPr>
            </w:pPr>
            <w:r w:rsidRPr="00BC0B91">
              <w:rPr>
                <w:rFonts w:ascii="Arial" w:hAnsi="Arial" w:cs="Arial"/>
              </w:rPr>
              <w:t>Understand personal taxes and how to minimize them</w:t>
            </w:r>
            <w:r w:rsidR="00FE04BB">
              <w:rPr>
                <w:rFonts w:ascii="Arial" w:hAnsi="Arial" w:cs="Arial"/>
              </w:rPr>
              <w:t>.</w:t>
            </w:r>
            <w:r w:rsidRPr="00BC0B91">
              <w:rPr>
                <w:rFonts w:ascii="Arial" w:hAnsi="Arial" w:cs="Arial"/>
              </w:rPr>
              <w:t xml:space="preserve"> </w:t>
            </w:r>
          </w:p>
          <w:p w14:paraId="246088B5" w14:textId="60BD800C" w:rsidR="00904226" w:rsidRPr="00BC0B91" w:rsidRDefault="00904226">
            <w:pPr>
              <w:numPr>
                <w:ilvl w:val="0"/>
                <w:numId w:val="7"/>
              </w:numPr>
              <w:tabs>
                <w:tab w:val="num" w:pos="720"/>
              </w:tabs>
              <w:rPr>
                <w:rFonts w:ascii="Arial" w:hAnsi="Arial" w:cs="Arial"/>
              </w:rPr>
            </w:pPr>
            <w:r w:rsidRPr="00BC0B91">
              <w:rPr>
                <w:rFonts w:ascii="Arial" w:hAnsi="Arial" w:cs="Arial"/>
              </w:rPr>
              <w:t xml:space="preserve">Manage cash and </w:t>
            </w:r>
            <w:r w:rsidR="00FE04BB" w:rsidRPr="00BC0B91">
              <w:rPr>
                <w:rFonts w:ascii="Arial" w:hAnsi="Arial" w:cs="Arial"/>
              </w:rPr>
              <w:t>saving</w:t>
            </w:r>
            <w:r w:rsidR="00FE04BB">
              <w:rPr>
                <w:rFonts w:ascii="Arial" w:hAnsi="Arial" w:cs="Arial"/>
              </w:rPr>
              <w:t>s.</w:t>
            </w:r>
            <w:r w:rsidRPr="00BC0B91">
              <w:rPr>
                <w:rFonts w:ascii="Arial" w:hAnsi="Arial" w:cs="Arial"/>
              </w:rPr>
              <w:t xml:space="preserve"> </w:t>
            </w:r>
          </w:p>
          <w:p w14:paraId="26693C21" w14:textId="000C1DE5" w:rsidR="00904226" w:rsidRPr="00BC0B91" w:rsidRDefault="00904226">
            <w:pPr>
              <w:numPr>
                <w:ilvl w:val="0"/>
                <w:numId w:val="7"/>
              </w:numPr>
              <w:tabs>
                <w:tab w:val="num" w:pos="720"/>
              </w:tabs>
              <w:rPr>
                <w:rFonts w:ascii="Arial" w:hAnsi="Arial" w:cs="Arial"/>
              </w:rPr>
            </w:pPr>
            <w:r w:rsidRPr="00BC0B91">
              <w:rPr>
                <w:rFonts w:ascii="Arial" w:hAnsi="Arial" w:cs="Arial"/>
              </w:rPr>
              <w:t>Use credit wisely</w:t>
            </w:r>
            <w:r w:rsidR="00FE04BB">
              <w:rPr>
                <w:rFonts w:ascii="Arial" w:hAnsi="Arial" w:cs="Arial"/>
              </w:rPr>
              <w:t>.</w:t>
            </w:r>
            <w:r w:rsidRPr="00BC0B91">
              <w:rPr>
                <w:rFonts w:ascii="Arial" w:hAnsi="Arial" w:cs="Arial"/>
              </w:rPr>
              <w:t xml:space="preserve"> </w:t>
            </w:r>
          </w:p>
          <w:p w14:paraId="2E34968E" w14:textId="121C6D4A" w:rsidR="00904226" w:rsidRPr="00BC0B91" w:rsidRDefault="00904226">
            <w:pPr>
              <w:numPr>
                <w:ilvl w:val="0"/>
                <w:numId w:val="7"/>
              </w:numPr>
              <w:tabs>
                <w:tab w:val="num" w:pos="720"/>
              </w:tabs>
              <w:rPr>
                <w:rFonts w:ascii="Arial" w:hAnsi="Arial" w:cs="Arial"/>
              </w:rPr>
            </w:pPr>
            <w:r w:rsidRPr="00BC0B91">
              <w:rPr>
                <w:rFonts w:ascii="Arial" w:hAnsi="Arial" w:cs="Arial"/>
              </w:rPr>
              <w:t>Select appropriate types of insurance policies</w:t>
            </w:r>
            <w:r w:rsidR="00FE04BB">
              <w:rPr>
                <w:rFonts w:ascii="Arial" w:hAnsi="Arial" w:cs="Arial"/>
              </w:rPr>
              <w:t>.</w:t>
            </w:r>
            <w:r w:rsidRPr="00BC0B91">
              <w:rPr>
                <w:rFonts w:ascii="Arial" w:hAnsi="Arial" w:cs="Arial"/>
              </w:rPr>
              <w:t xml:space="preserve"> </w:t>
            </w:r>
          </w:p>
          <w:p w14:paraId="328093E3" w14:textId="0B34210E" w:rsidR="00904226" w:rsidRPr="00BC0B91" w:rsidRDefault="00904226">
            <w:pPr>
              <w:numPr>
                <w:ilvl w:val="0"/>
                <w:numId w:val="7"/>
              </w:numPr>
              <w:tabs>
                <w:tab w:val="num" w:pos="720"/>
              </w:tabs>
              <w:rPr>
                <w:rFonts w:ascii="Arial" w:hAnsi="Arial" w:cs="Arial"/>
              </w:rPr>
            </w:pPr>
            <w:r w:rsidRPr="00BC0B91">
              <w:rPr>
                <w:rFonts w:ascii="Arial" w:hAnsi="Arial" w:cs="Arial"/>
              </w:rPr>
              <w:t>Plan for home ownership and understand types of mortgages</w:t>
            </w:r>
            <w:r w:rsidR="00FE04BB">
              <w:rPr>
                <w:rFonts w:ascii="Arial" w:hAnsi="Arial" w:cs="Arial"/>
              </w:rPr>
              <w:t>.</w:t>
            </w:r>
          </w:p>
          <w:p w14:paraId="09B63E30" w14:textId="77777777" w:rsidR="00904226" w:rsidRPr="00BC0B91" w:rsidRDefault="00904226">
            <w:pPr>
              <w:numPr>
                <w:ilvl w:val="0"/>
                <w:numId w:val="7"/>
              </w:numPr>
              <w:tabs>
                <w:tab w:val="num" w:pos="720"/>
              </w:tabs>
              <w:rPr>
                <w:rFonts w:ascii="Arial" w:hAnsi="Arial" w:cs="Arial"/>
              </w:rPr>
            </w:pPr>
            <w:r w:rsidRPr="00BC0B91">
              <w:rPr>
                <w:rFonts w:ascii="Arial" w:hAnsi="Arial" w:cs="Arial"/>
              </w:rPr>
              <w:t xml:space="preserve">Plan for expensive item purchases </w:t>
            </w:r>
          </w:p>
          <w:p w14:paraId="2F7C7F4C" w14:textId="45A33988" w:rsidR="00904226" w:rsidRPr="00BC0B91" w:rsidRDefault="00904226">
            <w:pPr>
              <w:numPr>
                <w:ilvl w:val="0"/>
                <w:numId w:val="7"/>
              </w:numPr>
              <w:tabs>
                <w:tab w:val="num" w:pos="720"/>
              </w:tabs>
              <w:rPr>
                <w:rFonts w:ascii="Arial" w:hAnsi="Arial" w:cs="Arial"/>
              </w:rPr>
            </w:pPr>
            <w:r w:rsidRPr="00BC0B91">
              <w:rPr>
                <w:rFonts w:ascii="Arial" w:hAnsi="Arial" w:cs="Arial"/>
              </w:rPr>
              <w:t xml:space="preserve">Develop an investment </w:t>
            </w:r>
            <w:r w:rsidR="00FE04BB" w:rsidRPr="00BC0B91">
              <w:rPr>
                <w:rFonts w:ascii="Arial" w:hAnsi="Arial" w:cs="Arial"/>
              </w:rPr>
              <w:t>plan</w:t>
            </w:r>
            <w:r w:rsidR="00FE04BB">
              <w:rPr>
                <w:rFonts w:ascii="Arial" w:hAnsi="Arial" w:cs="Arial"/>
              </w:rPr>
              <w:t>.</w:t>
            </w:r>
            <w:r w:rsidRPr="00BC0B91">
              <w:rPr>
                <w:rFonts w:ascii="Arial" w:hAnsi="Arial" w:cs="Arial"/>
              </w:rPr>
              <w:t xml:space="preserve"> </w:t>
            </w:r>
          </w:p>
          <w:p w14:paraId="562C4181" w14:textId="6CD66528" w:rsidR="00904226" w:rsidRPr="00BC0B91" w:rsidRDefault="00904226">
            <w:pPr>
              <w:numPr>
                <w:ilvl w:val="0"/>
                <w:numId w:val="7"/>
              </w:numPr>
              <w:tabs>
                <w:tab w:val="num" w:pos="720"/>
              </w:tabs>
              <w:rPr>
                <w:rFonts w:ascii="Arial" w:hAnsi="Arial" w:cs="Arial"/>
              </w:rPr>
            </w:pPr>
            <w:r w:rsidRPr="00BC0B91">
              <w:rPr>
                <w:rFonts w:ascii="Arial" w:hAnsi="Arial" w:cs="Arial"/>
              </w:rPr>
              <w:t>Understand alternative types of financial assets in which to invest</w:t>
            </w:r>
            <w:r w:rsidR="00FE04BB">
              <w:rPr>
                <w:rFonts w:ascii="Arial" w:hAnsi="Arial" w:cs="Arial"/>
              </w:rPr>
              <w:t>.</w:t>
            </w:r>
            <w:r w:rsidRPr="00BC0B91">
              <w:rPr>
                <w:rFonts w:ascii="Arial" w:hAnsi="Arial" w:cs="Arial"/>
              </w:rPr>
              <w:t xml:space="preserve"> </w:t>
            </w:r>
          </w:p>
          <w:p w14:paraId="7AD9C2DC" w14:textId="6C7AE97A" w:rsidR="00904226" w:rsidRPr="00BC0B91" w:rsidRDefault="00904226">
            <w:pPr>
              <w:numPr>
                <w:ilvl w:val="0"/>
                <w:numId w:val="7"/>
              </w:numPr>
              <w:tabs>
                <w:tab w:val="num" w:pos="720"/>
              </w:tabs>
              <w:rPr>
                <w:rFonts w:ascii="Arial" w:hAnsi="Arial" w:cs="Arial"/>
              </w:rPr>
            </w:pPr>
            <w:r w:rsidRPr="00BC0B91">
              <w:rPr>
                <w:rFonts w:ascii="Arial" w:hAnsi="Arial" w:cs="Arial"/>
              </w:rPr>
              <w:t>Develop a plan to save for retirement while minimizing taxes</w:t>
            </w:r>
            <w:r w:rsidR="00FE04BB">
              <w:rPr>
                <w:rFonts w:ascii="Arial" w:hAnsi="Arial" w:cs="Arial"/>
              </w:rPr>
              <w:t>.</w:t>
            </w:r>
            <w:r w:rsidRPr="00BC0B91">
              <w:rPr>
                <w:rFonts w:ascii="Arial" w:hAnsi="Arial" w:cs="Arial"/>
              </w:rPr>
              <w:t xml:space="preserve"> </w:t>
            </w:r>
          </w:p>
          <w:p w14:paraId="0F155954" w14:textId="3CEDBDF0" w:rsidR="00904226" w:rsidRPr="00BC0B91" w:rsidRDefault="00904226">
            <w:pPr>
              <w:numPr>
                <w:ilvl w:val="0"/>
                <w:numId w:val="7"/>
              </w:numPr>
              <w:tabs>
                <w:tab w:val="num" w:pos="720"/>
              </w:tabs>
              <w:rPr>
                <w:rFonts w:ascii="Arial" w:hAnsi="Arial" w:cs="Arial"/>
              </w:rPr>
            </w:pPr>
            <w:r w:rsidRPr="00BC0B91">
              <w:rPr>
                <w:rFonts w:ascii="Arial" w:hAnsi="Arial" w:cs="Arial"/>
              </w:rPr>
              <w:t>Understand estate planning and the need for a will</w:t>
            </w:r>
            <w:r w:rsidR="00FE04BB">
              <w:rPr>
                <w:rFonts w:ascii="Arial" w:hAnsi="Arial" w:cs="Arial"/>
              </w:rPr>
              <w:t>.</w:t>
            </w:r>
            <w:r w:rsidRPr="00BC0B91">
              <w:rPr>
                <w:rFonts w:ascii="Arial" w:hAnsi="Arial" w:cs="Arial"/>
              </w:rPr>
              <w:t xml:space="preserve"> </w:t>
            </w:r>
          </w:p>
          <w:p w14:paraId="192E3C7C" w14:textId="77777777" w:rsidR="00005DD3" w:rsidRPr="00BC0B91" w:rsidRDefault="00005DD3" w:rsidP="0088254E">
            <w:pPr>
              <w:ind w:left="4"/>
              <w:rPr>
                <w:rFonts w:ascii="Arial" w:hAnsi="Arial" w:cs="Arial"/>
              </w:rPr>
            </w:pPr>
          </w:p>
          <w:p w14:paraId="28F38B45" w14:textId="55117123" w:rsidR="00904226" w:rsidRPr="00BC0B91" w:rsidRDefault="00904226" w:rsidP="0088254E">
            <w:pPr>
              <w:ind w:left="4"/>
              <w:rPr>
                <w:rFonts w:ascii="Arial" w:hAnsi="Arial" w:cs="Arial"/>
              </w:rPr>
            </w:pPr>
          </w:p>
        </w:tc>
      </w:tr>
    </w:tbl>
    <w:p w14:paraId="3E2FED59" w14:textId="1C0E1DF7" w:rsidR="00904226" w:rsidRPr="00BC0B91" w:rsidRDefault="00904226" w:rsidP="00904226">
      <w:pPr>
        <w:pStyle w:val="Heading2"/>
        <w:numPr>
          <w:ilvl w:val="0"/>
          <w:numId w:val="0"/>
        </w:numPr>
        <w:ind w:left="792"/>
        <w:rPr>
          <w:rFonts w:ascii="Arial" w:hAnsi="Arial" w:cs="Arial"/>
          <w:sz w:val="22"/>
        </w:rPr>
      </w:pPr>
    </w:p>
    <w:p w14:paraId="64A05110" w14:textId="27DF3DB4" w:rsidR="00F6071E" w:rsidRDefault="00F6071E" w:rsidP="00F6071E">
      <w:pPr>
        <w:rPr>
          <w:rFonts w:ascii="Arial" w:hAnsi="Arial" w:cs="Arial"/>
        </w:rPr>
      </w:pPr>
    </w:p>
    <w:p w14:paraId="49BDCFFF" w14:textId="77777777" w:rsidR="00A74F28" w:rsidRDefault="00A74F28" w:rsidP="00F6071E">
      <w:pPr>
        <w:rPr>
          <w:rFonts w:ascii="Arial" w:hAnsi="Arial" w:cs="Arial"/>
        </w:rPr>
      </w:pPr>
    </w:p>
    <w:p w14:paraId="71F78955" w14:textId="77777777" w:rsidR="00A74F28" w:rsidRDefault="00A74F28" w:rsidP="00F6071E">
      <w:pPr>
        <w:rPr>
          <w:rFonts w:ascii="Arial" w:hAnsi="Arial" w:cs="Arial"/>
        </w:rPr>
      </w:pPr>
    </w:p>
    <w:p w14:paraId="6AAE7BC4" w14:textId="77777777" w:rsidR="00A74F28" w:rsidRDefault="00A74F28" w:rsidP="00F6071E">
      <w:pPr>
        <w:rPr>
          <w:rFonts w:ascii="Arial" w:hAnsi="Arial" w:cs="Arial"/>
        </w:rPr>
      </w:pPr>
    </w:p>
    <w:p w14:paraId="21FE4801" w14:textId="77777777" w:rsidR="00A74F28" w:rsidRPr="00BC0B91" w:rsidRDefault="00A74F28" w:rsidP="00F6071E">
      <w:pPr>
        <w:rPr>
          <w:rFonts w:ascii="Arial" w:hAnsi="Arial" w:cs="Arial"/>
        </w:rPr>
      </w:pPr>
    </w:p>
    <w:p w14:paraId="3A4EEDB2" w14:textId="5F76BBE1" w:rsidR="00F6071E" w:rsidRPr="00BC0B91" w:rsidRDefault="00F6071E" w:rsidP="00F6071E">
      <w:pPr>
        <w:rPr>
          <w:rFonts w:ascii="Arial" w:hAnsi="Arial" w:cs="Arial"/>
        </w:rPr>
      </w:pPr>
    </w:p>
    <w:p w14:paraId="69128200" w14:textId="77777777" w:rsidR="00F6071E" w:rsidRPr="00BC0B91" w:rsidRDefault="00F6071E" w:rsidP="00F6071E">
      <w:pPr>
        <w:rPr>
          <w:rFonts w:ascii="Arial" w:hAnsi="Arial" w:cs="Arial"/>
        </w:rPr>
      </w:pPr>
    </w:p>
    <w:p w14:paraId="0B049923" w14:textId="2DDC7974" w:rsidR="00904226" w:rsidRPr="00BC0B91" w:rsidRDefault="00904226" w:rsidP="00904226">
      <w:pPr>
        <w:rPr>
          <w:rFonts w:ascii="Arial" w:hAnsi="Arial" w:cs="Arial"/>
        </w:rPr>
      </w:pPr>
    </w:p>
    <w:p w14:paraId="3907EFEA" w14:textId="79E76C3A" w:rsidR="009A0912" w:rsidRPr="00395510" w:rsidRDefault="003336AE" w:rsidP="00395510">
      <w:pPr>
        <w:pStyle w:val="Heading2"/>
        <w:ind w:left="1332"/>
        <w:rPr>
          <w:rFonts w:ascii="Arial" w:hAnsi="Arial" w:cs="Arial"/>
          <w:szCs w:val="24"/>
        </w:rPr>
      </w:pPr>
      <w:r w:rsidRPr="00395510">
        <w:rPr>
          <w:rFonts w:ascii="Arial" w:hAnsi="Arial" w:cs="Arial"/>
          <w:szCs w:val="24"/>
        </w:rPr>
        <w:lastRenderedPageBreak/>
        <w:t>Academic Unit</w:t>
      </w:r>
      <w:r w:rsidR="000F3624" w:rsidRPr="00395510">
        <w:rPr>
          <w:rFonts w:ascii="Arial" w:hAnsi="Arial" w:cs="Arial"/>
          <w:szCs w:val="24"/>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BC0B91" w14:paraId="6ACBC35D" w14:textId="77777777" w:rsidTr="00FC2D43">
        <w:trPr>
          <w:trHeight w:val="4320"/>
        </w:trPr>
        <w:tc>
          <w:tcPr>
            <w:tcW w:w="2610" w:type="dxa"/>
          </w:tcPr>
          <w:p w14:paraId="008BA679" w14:textId="4EC0AC85" w:rsidR="00FE4722" w:rsidRPr="00BC0B91" w:rsidRDefault="00FE4722" w:rsidP="00FE4722">
            <w:pPr>
              <w:rPr>
                <w:rFonts w:ascii="Arial" w:hAnsi="Arial" w:cs="Arial"/>
                <w:b/>
              </w:rPr>
            </w:pPr>
            <w:r w:rsidRPr="00BC0B91">
              <w:rPr>
                <w:rFonts w:ascii="Arial" w:hAnsi="Arial" w:cs="Arial"/>
                <w:b/>
              </w:rPr>
              <w:t>S</w:t>
            </w:r>
            <w:r w:rsidR="00714EA8">
              <w:rPr>
                <w:rFonts w:ascii="Arial" w:hAnsi="Arial" w:cs="Arial"/>
                <w:b/>
              </w:rPr>
              <w:t>S</w:t>
            </w:r>
            <w:r w:rsidRPr="00BC0B91">
              <w:rPr>
                <w:rFonts w:ascii="Arial" w:hAnsi="Arial" w:cs="Arial"/>
                <w:b/>
              </w:rPr>
              <w:t xml:space="preserve">BE Mission: </w:t>
            </w:r>
          </w:p>
        </w:tc>
        <w:tc>
          <w:tcPr>
            <w:tcW w:w="6349" w:type="dxa"/>
          </w:tcPr>
          <w:p w14:paraId="4616ACF9" w14:textId="401045A5" w:rsidR="00FE4722" w:rsidRPr="00BC0B91" w:rsidRDefault="00FE4722" w:rsidP="00FE4722">
            <w:pPr>
              <w:rPr>
                <w:rFonts w:ascii="Arial" w:hAnsi="Arial" w:cs="Arial"/>
                <w:color w:val="000000"/>
              </w:rPr>
            </w:pPr>
            <w:r w:rsidRPr="00BC0B91">
              <w:rPr>
                <w:rFonts w:ascii="Arial" w:hAnsi="Arial" w:cs="Arial"/>
                <w:color w:val="000000"/>
              </w:rPr>
              <w:t xml:space="preserve">The UW-Stevens Point </w:t>
            </w:r>
            <w:r w:rsidR="00714EA8">
              <w:rPr>
                <w:rFonts w:ascii="Arial" w:hAnsi="Arial" w:cs="Arial"/>
                <w:color w:val="000000"/>
              </w:rPr>
              <w:t xml:space="preserve">Sentry </w:t>
            </w:r>
            <w:r w:rsidRPr="00BC0B91">
              <w:rPr>
                <w:rFonts w:ascii="Arial" w:hAnsi="Arial" w:cs="Arial"/>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BC0B91" w:rsidRDefault="00FE4722" w:rsidP="00FE4722">
            <w:pPr>
              <w:rPr>
                <w:rFonts w:ascii="Arial" w:hAnsi="Arial" w:cs="Arial"/>
                <w:color w:val="000000"/>
              </w:rPr>
            </w:pPr>
          </w:p>
          <w:p w14:paraId="51386672" w14:textId="0E4CC8AB" w:rsidR="00A47958" w:rsidRPr="00BC0B91" w:rsidRDefault="00FE4722" w:rsidP="00A47958">
            <w:pPr>
              <w:rPr>
                <w:rFonts w:ascii="Arial" w:hAnsi="Arial" w:cs="Arial"/>
                <w:color w:val="000000"/>
              </w:rPr>
            </w:pPr>
            <w:r w:rsidRPr="00BC0B91">
              <w:rPr>
                <w:rFonts w:ascii="Arial" w:hAnsi="Arial" w:cs="Arial"/>
                <w:color w:val="000000"/>
              </w:rPr>
              <w:t>The S</w:t>
            </w:r>
            <w:r w:rsidR="006E7F2F">
              <w:rPr>
                <w:rFonts w:ascii="Arial" w:hAnsi="Arial" w:cs="Arial"/>
                <w:color w:val="000000"/>
              </w:rPr>
              <w:t>S</w:t>
            </w:r>
            <w:r w:rsidRPr="00BC0B91">
              <w:rPr>
                <w:rFonts w:ascii="Arial" w:hAnsi="Arial" w:cs="Arial"/>
                <w:color w:val="000000"/>
              </w:rPr>
              <w:t>BE achieves its mission by valuing:</w:t>
            </w:r>
          </w:p>
          <w:p w14:paraId="264B6C59" w14:textId="08E5D9AD" w:rsidR="00A47958" w:rsidRPr="00BC0B91" w:rsidRDefault="00A47958" w:rsidP="00FE4722">
            <w:pPr>
              <w:pStyle w:val="ListParagraph"/>
              <w:numPr>
                <w:ilvl w:val="0"/>
                <w:numId w:val="1"/>
              </w:numPr>
              <w:contextualSpacing w:val="0"/>
              <w:rPr>
                <w:rFonts w:ascii="Arial" w:hAnsi="Arial" w:cs="Arial"/>
              </w:rPr>
            </w:pPr>
            <w:r w:rsidRPr="00BC0B91">
              <w:rPr>
                <w:rFonts w:ascii="Arial" w:hAnsi="Arial" w:cs="Arial"/>
              </w:rPr>
              <w:t>Talent development</w:t>
            </w:r>
          </w:p>
          <w:p w14:paraId="72AB3542" w14:textId="62F9DACA"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Lifelong learning</w:t>
            </w:r>
          </w:p>
          <w:p w14:paraId="2D270C28" w14:textId="77777777"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Career preparation</w:t>
            </w:r>
          </w:p>
          <w:p w14:paraId="4E0A12A7" w14:textId="77777777"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On the job experiences</w:t>
            </w:r>
          </w:p>
          <w:p w14:paraId="737A6C61" w14:textId="77777777"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Community outreach</w:t>
            </w:r>
          </w:p>
          <w:p w14:paraId="3A9CABAA" w14:textId="77777777"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Regional partnerships</w:t>
            </w:r>
          </w:p>
          <w:p w14:paraId="087E27DB" w14:textId="27727E4A" w:rsidR="00FE4722" w:rsidRPr="00BC0B91" w:rsidRDefault="00FE4722" w:rsidP="00FE4722">
            <w:pPr>
              <w:pStyle w:val="ListParagraph"/>
              <w:numPr>
                <w:ilvl w:val="0"/>
                <w:numId w:val="1"/>
              </w:numPr>
              <w:contextualSpacing w:val="0"/>
              <w:rPr>
                <w:rFonts w:ascii="Arial" w:hAnsi="Arial" w:cs="Arial"/>
              </w:rPr>
            </w:pPr>
            <w:r w:rsidRPr="00BC0B91">
              <w:rPr>
                <w:rFonts w:ascii="Arial" w:hAnsi="Arial" w:cs="Arial"/>
                <w:color w:val="000000"/>
              </w:rPr>
              <w:t>Continuous improvement</w:t>
            </w:r>
          </w:p>
        </w:tc>
      </w:tr>
      <w:tr w:rsidR="00FE4722" w:rsidRPr="00BC0B91" w14:paraId="5BC35C1E" w14:textId="77777777" w:rsidTr="000F3624">
        <w:tc>
          <w:tcPr>
            <w:tcW w:w="2610" w:type="dxa"/>
          </w:tcPr>
          <w:p w14:paraId="37B76D2E" w14:textId="7C3067C6" w:rsidR="00FE4722" w:rsidRPr="00BC0B91" w:rsidRDefault="00FE4722" w:rsidP="00FE4722">
            <w:pPr>
              <w:rPr>
                <w:rFonts w:ascii="Arial" w:hAnsi="Arial" w:cs="Arial"/>
                <w:b/>
              </w:rPr>
            </w:pPr>
            <w:r w:rsidRPr="00BC0B91">
              <w:rPr>
                <w:rFonts w:ascii="Arial" w:hAnsi="Arial" w:cs="Arial"/>
                <w:b/>
              </w:rPr>
              <w:t>Accreditation Commitment:</w:t>
            </w:r>
          </w:p>
        </w:tc>
        <w:tc>
          <w:tcPr>
            <w:tcW w:w="6349" w:type="dxa"/>
          </w:tcPr>
          <w:p w14:paraId="12E44F50" w14:textId="3207F5A4" w:rsidR="00FE4722" w:rsidRPr="00BC0B91" w:rsidRDefault="00FE4722" w:rsidP="00FE4722">
            <w:pPr>
              <w:pStyle w:val="Style2"/>
              <w:tabs>
                <w:tab w:val="left" w:pos="720"/>
              </w:tabs>
              <w:spacing w:after="0"/>
              <w:rPr>
                <w:rFonts w:ascii="Arial" w:hAnsi="Arial" w:cs="Arial"/>
                <w:sz w:val="22"/>
                <w:szCs w:val="22"/>
              </w:rPr>
            </w:pPr>
            <w:r w:rsidRPr="00BC0B91">
              <w:rPr>
                <w:rFonts w:ascii="Arial" w:hAnsi="Arial" w:cs="Arial"/>
                <w:sz w:val="22"/>
                <w:szCs w:val="22"/>
              </w:rPr>
              <w:t>S</w:t>
            </w:r>
            <w:r w:rsidR="00714EA8">
              <w:rPr>
                <w:rFonts w:ascii="Arial" w:hAnsi="Arial" w:cs="Arial"/>
                <w:sz w:val="22"/>
                <w:szCs w:val="22"/>
              </w:rPr>
              <w:t>S</w:t>
            </w:r>
            <w:r w:rsidRPr="00BC0B91">
              <w:rPr>
                <w:rFonts w:ascii="Arial" w:hAnsi="Arial" w:cs="Arial"/>
                <w:sz w:val="22"/>
                <w:szCs w:val="22"/>
              </w:rPr>
              <w:t>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65F4B373" w:rsidR="00005DD3" w:rsidRPr="00BC0B91" w:rsidRDefault="00005DD3" w:rsidP="00005DD3">
      <w:pPr>
        <w:rPr>
          <w:rFonts w:ascii="Arial" w:hAnsi="Arial" w:cs="Arial"/>
        </w:rPr>
      </w:pPr>
    </w:p>
    <w:p w14:paraId="77952B99" w14:textId="722DE97B" w:rsidR="00296E82" w:rsidRPr="00BC0B91" w:rsidRDefault="00296E82" w:rsidP="00005DD3">
      <w:pPr>
        <w:rPr>
          <w:rFonts w:ascii="Arial" w:hAnsi="Arial" w:cs="Arial"/>
        </w:rPr>
      </w:pPr>
    </w:p>
    <w:p w14:paraId="666301D4" w14:textId="77777777" w:rsidR="00296E82" w:rsidRPr="00BC0B91" w:rsidRDefault="00296E82" w:rsidP="00005DD3">
      <w:pPr>
        <w:rPr>
          <w:rFonts w:ascii="Arial" w:hAnsi="Arial" w:cs="Arial"/>
        </w:rPr>
      </w:pPr>
    </w:p>
    <w:p w14:paraId="6047A27F" w14:textId="681D35DD" w:rsidR="005559AF" w:rsidRPr="00395510" w:rsidRDefault="00233E54" w:rsidP="000F3624">
      <w:pPr>
        <w:pStyle w:val="Heading1"/>
        <w:rPr>
          <w:rFonts w:cs="Arial"/>
          <w:sz w:val="32"/>
          <w:szCs w:val="32"/>
        </w:rPr>
      </w:pPr>
      <w:r w:rsidRPr="00395510">
        <w:rPr>
          <w:rFonts w:cs="Arial"/>
          <w:sz w:val="32"/>
          <w:szCs w:val="32"/>
        </w:rPr>
        <w:t>Course Policies</w:t>
      </w:r>
    </w:p>
    <w:p w14:paraId="3731C079" w14:textId="770F65BA" w:rsidR="005559AF" w:rsidRPr="00395510" w:rsidRDefault="007D0B4D" w:rsidP="00395510">
      <w:pPr>
        <w:pStyle w:val="Heading2"/>
        <w:ind w:left="1332"/>
        <w:rPr>
          <w:rFonts w:ascii="Arial" w:hAnsi="Arial" w:cs="Arial"/>
          <w:szCs w:val="24"/>
        </w:rPr>
      </w:pPr>
      <w:r w:rsidRPr="00395510">
        <w:rPr>
          <w:rFonts w:ascii="Arial" w:hAnsi="Arial" w:cs="Arial"/>
          <w:szCs w:val="24"/>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BC0B91" w14:paraId="5DAF879A" w14:textId="77777777" w:rsidTr="000F3624">
        <w:tc>
          <w:tcPr>
            <w:tcW w:w="8964" w:type="dxa"/>
          </w:tcPr>
          <w:p w14:paraId="508B25C3" w14:textId="77777777" w:rsidR="00296E82" w:rsidRPr="00BC0B91" w:rsidRDefault="00296E82" w:rsidP="00296E82">
            <w:pPr>
              <w:rPr>
                <w:rFonts w:ascii="Arial" w:hAnsi="Arial" w:cs="Arial"/>
              </w:rPr>
            </w:pPr>
            <w:r w:rsidRPr="00BC0B91">
              <w:rPr>
                <w:rFonts w:ascii="Arial" w:hAnsi="Arial" w:cs="Arial"/>
              </w:rPr>
              <w:t xml:space="preserve">You are expected to attend and participate in class.  Students are expected to come to class prepared to meaningfully discuss assigned materials.  </w:t>
            </w:r>
            <w:r w:rsidRPr="00BC0B91">
              <w:rPr>
                <w:rFonts w:ascii="Arial" w:hAnsi="Arial" w:cs="Arial"/>
                <w:u w:val="single"/>
              </w:rPr>
              <w:t>IT IS YOUR RESPONSIBILITY TO READ THE BOOK.</w:t>
            </w:r>
            <w:r w:rsidRPr="00BC0B91">
              <w:rPr>
                <w:rFonts w:ascii="Arial" w:hAnsi="Arial" w:cs="Arial"/>
              </w:rPr>
              <w:t xml:space="preserve">  All students are responsible for obtaining the information and learning the material presented even in the event of absences. </w:t>
            </w:r>
          </w:p>
          <w:p w14:paraId="053498AA" w14:textId="77777777" w:rsidR="00296E82" w:rsidRPr="00BC0B91" w:rsidRDefault="00296E82" w:rsidP="00296E82">
            <w:pPr>
              <w:rPr>
                <w:rFonts w:ascii="Arial" w:hAnsi="Arial" w:cs="Arial"/>
              </w:rPr>
            </w:pPr>
          </w:p>
          <w:p w14:paraId="4DD157AC" w14:textId="77777777" w:rsidR="00296E82" w:rsidRPr="00BC0B91" w:rsidRDefault="00296E82" w:rsidP="00296E82">
            <w:pPr>
              <w:rPr>
                <w:rFonts w:ascii="Arial" w:hAnsi="Arial" w:cs="Arial"/>
              </w:rPr>
            </w:pPr>
            <w:r w:rsidRPr="00BC0B91">
              <w:rPr>
                <w:rFonts w:ascii="Arial" w:hAnsi="Arial" w:cs="Arial"/>
                <w:b/>
                <w:i/>
              </w:rPr>
              <w:t xml:space="preserve">Weather:  </w:t>
            </w:r>
            <w:r w:rsidRPr="00BC0B91">
              <w:rPr>
                <w:rFonts w:ascii="Arial" w:hAnsi="Arial" w:cs="Arial"/>
              </w:rPr>
              <w:t>Use your judgment regarding dangerous driving conditions.  You will not be penalized for absences due to weather conditions.</w:t>
            </w:r>
          </w:p>
          <w:p w14:paraId="731D37E0" w14:textId="77777777" w:rsidR="00296E82" w:rsidRPr="00BC0B91" w:rsidRDefault="00296E82" w:rsidP="00296E82">
            <w:pPr>
              <w:rPr>
                <w:rFonts w:ascii="Arial" w:hAnsi="Arial" w:cs="Arial"/>
              </w:rPr>
            </w:pPr>
          </w:p>
          <w:p w14:paraId="13ED3357" w14:textId="69B81A5A" w:rsidR="005761A8" w:rsidRDefault="00296E82" w:rsidP="00296E82">
            <w:pPr>
              <w:rPr>
                <w:rFonts w:ascii="Arial" w:hAnsi="Arial" w:cs="Arial"/>
                <w:bCs/>
                <w:iCs/>
              </w:rPr>
            </w:pPr>
            <w:r w:rsidRPr="00BC0B91">
              <w:rPr>
                <w:rFonts w:ascii="Arial" w:hAnsi="Arial" w:cs="Arial"/>
                <w:b/>
                <w:i/>
              </w:rPr>
              <w:t xml:space="preserve">Health: </w:t>
            </w:r>
            <w:r w:rsidRPr="00BC0B91">
              <w:rPr>
                <w:rFonts w:ascii="Arial" w:hAnsi="Arial" w:cs="Arial"/>
                <w:bCs/>
                <w:iCs/>
              </w:rPr>
              <w:t>As important as attendance is, the health of you and your classmates is more important.  Generally speaking: if you feel unwell</w:t>
            </w:r>
            <w:r w:rsidR="00A74F28" w:rsidRPr="00BC0B91">
              <w:rPr>
                <w:rFonts w:ascii="Arial" w:hAnsi="Arial" w:cs="Arial"/>
                <w:bCs/>
                <w:iCs/>
              </w:rPr>
              <w:t>, stay</w:t>
            </w:r>
            <w:r w:rsidRPr="00BC0B91">
              <w:rPr>
                <w:rFonts w:ascii="Arial" w:hAnsi="Arial" w:cs="Arial"/>
                <w:bCs/>
                <w:iCs/>
              </w:rPr>
              <w:t xml:space="preserve"> home. You will not be penalized for any health-related absences.</w:t>
            </w:r>
          </w:p>
          <w:p w14:paraId="05B934AE" w14:textId="630F87AD" w:rsidR="00F31F8E" w:rsidRDefault="00F31F8E" w:rsidP="00296E82">
            <w:pPr>
              <w:rPr>
                <w:rFonts w:ascii="Arial" w:hAnsi="Arial" w:cs="Arial"/>
                <w:bCs/>
                <w:iCs/>
              </w:rPr>
            </w:pPr>
          </w:p>
          <w:p w14:paraId="65D4D608" w14:textId="0FF64B58" w:rsidR="00F31F8E" w:rsidRDefault="00F31F8E" w:rsidP="00296E82">
            <w:pPr>
              <w:rPr>
                <w:rFonts w:ascii="Arial" w:hAnsi="Arial" w:cs="Arial"/>
                <w:bCs/>
                <w:iCs/>
              </w:rPr>
            </w:pPr>
          </w:p>
          <w:p w14:paraId="76B53433" w14:textId="0A80F010" w:rsidR="00F31F8E" w:rsidRDefault="00F31F8E" w:rsidP="00296E82">
            <w:pPr>
              <w:rPr>
                <w:rFonts w:ascii="Arial" w:hAnsi="Arial" w:cs="Arial"/>
                <w:bCs/>
                <w:iCs/>
              </w:rPr>
            </w:pPr>
          </w:p>
          <w:p w14:paraId="0F863D9A" w14:textId="48EEC9AF" w:rsidR="00F31F8E" w:rsidRDefault="00F31F8E" w:rsidP="00296E82">
            <w:pPr>
              <w:rPr>
                <w:rFonts w:ascii="Arial" w:hAnsi="Arial" w:cs="Arial"/>
                <w:bCs/>
                <w:iCs/>
              </w:rPr>
            </w:pPr>
          </w:p>
          <w:p w14:paraId="70EE8697" w14:textId="77777777" w:rsidR="00A74F28" w:rsidRDefault="00A74F28" w:rsidP="00296E82">
            <w:pPr>
              <w:rPr>
                <w:rFonts w:ascii="Arial" w:hAnsi="Arial" w:cs="Arial"/>
                <w:bCs/>
                <w:iCs/>
              </w:rPr>
            </w:pPr>
          </w:p>
          <w:p w14:paraId="0BBC1BB7" w14:textId="77777777" w:rsidR="00F31F8E" w:rsidRPr="00BC0B91" w:rsidRDefault="00F31F8E" w:rsidP="00296E82">
            <w:pPr>
              <w:rPr>
                <w:rFonts w:ascii="Arial" w:hAnsi="Arial" w:cs="Arial"/>
                <w:bCs/>
                <w:iCs/>
              </w:rPr>
            </w:pPr>
          </w:p>
          <w:p w14:paraId="0AB1AFBC" w14:textId="016828AD" w:rsidR="005761A8" w:rsidRPr="00BC0B91" w:rsidRDefault="005761A8" w:rsidP="00296E82">
            <w:pPr>
              <w:rPr>
                <w:rFonts w:ascii="Arial" w:hAnsi="Arial" w:cs="Arial"/>
              </w:rPr>
            </w:pPr>
          </w:p>
        </w:tc>
      </w:tr>
    </w:tbl>
    <w:p w14:paraId="16CC1752" w14:textId="4C2D5D59" w:rsidR="00FF6ED5" w:rsidRPr="00FF6ED5" w:rsidRDefault="007D0B4D" w:rsidP="00CB554E">
      <w:pPr>
        <w:pStyle w:val="Heading2"/>
        <w:ind w:left="1332"/>
      </w:pPr>
      <w:r w:rsidRPr="00F31F8E">
        <w:rPr>
          <w:rFonts w:ascii="Arial" w:hAnsi="Arial" w:cs="Arial"/>
          <w:szCs w:val="24"/>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BC0B91" w14:paraId="5C3E182B" w14:textId="77777777" w:rsidTr="000F3624">
        <w:tc>
          <w:tcPr>
            <w:tcW w:w="8964" w:type="dxa"/>
          </w:tcPr>
          <w:p w14:paraId="277088F2" w14:textId="77777777" w:rsidR="00912FB4" w:rsidRPr="00BC0B91" w:rsidRDefault="00912FB4" w:rsidP="00912FB4">
            <w:pPr>
              <w:rPr>
                <w:rFonts w:ascii="Arial" w:hAnsi="Arial" w:cs="Arial"/>
                <w:i/>
              </w:rPr>
            </w:pPr>
            <w:r w:rsidRPr="00BC0B91">
              <w:rPr>
                <w:rFonts w:ascii="Arial" w:hAnsi="Arial" w:cs="Arial"/>
                <w:b/>
                <w:bCs/>
                <w:i/>
              </w:rPr>
              <w:t xml:space="preserve">Life happens, but not that often. </w:t>
            </w:r>
          </w:p>
          <w:p w14:paraId="23427665" w14:textId="77777777" w:rsidR="00912FB4" w:rsidRPr="00BC0B91" w:rsidRDefault="00912FB4" w:rsidP="00912FB4">
            <w:pPr>
              <w:rPr>
                <w:rFonts w:ascii="Arial" w:hAnsi="Arial" w:cs="Arial"/>
                <w:bCs/>
              </w:rPr>
            </w:pPr>
            <w:r w:rsidRPr="00BC0B91">
              <w:rPr>
                <w:rFonts w:ascii="Arial" w:hAnsi="Arial" w:cs="Arial"/>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BC0B91">
              <w:rPr>
                <w:rFonts w:ascii="Arial" w:hAnsi="Arial" w:cs="Arial"/>
                <w:bCs/>
              </w:rPr>
              <w:t>In general, late will unlikely be accepted for full credit</w:t>
            </w:r>
            <w:r w:rsidRPr="00BC0B91">
              <w:rPr>
                <w:rFonts w:ascii="Arial" w:hAnsi="Arial" w:cs="Arial"/>
                <w:b/>
                <w:bCs/>
              </w:rPr>
              <w:t xml:space="preserve">. </w:t>
            </w:r>
            <w:r w:rsidRPr="00BC0B91">
              <w:rPr>
                <w:rFonts w:ascii="Arial" w:hAnsi="Arial" w:cs="Arial"/>
                <w:bCs/>
              </w:rPr>
              <w:t>You must either turn in your work ahead of time or be present in class on the due date.  Assignments slid under my door or turned in by another student without prior approval will receive zero credit.</w:t>
            </w:r>
          </w:p>
          <w:p w14:paraId="47C4C94C" w14:textId="77777777" w:rsidR="00912FB4" w:rsidRPr="00BC0B91" w:rsidRDefault="00912FB4" w:rsidP="00912FB4">
            <w:pPr>
              <w:rPr>
                <w:rFonts w:ascii="Arial" w:hAnsi="Arial" w:cs="Arial"/>
              </w:rPr>
            </w:pPr>
          </w:p>
          <w:p w14:paraId="636B42D2" w14:textId="77777777" w:rsidR="00912FB4" w:rsidRPr="00BC0B91" w:rsidRDefault="00912FB4" w:rsidP="00912FB4">
            <w:pPr>
              <w:rPr>
                <w:rFonts w:ascii="Arial" w:hAnsi="Arial" w:cs="Arial"/>
                <w:i/>
              </w:rPr>
            </w:pPr>
            <w:r w:rsidRPr="00BC0B91">
              <w:rPr>
                <w:rFonts w:ascii="Arial" w:hAnsi="Arial" w:cs="Arial"/>
                <w:b/>
                <w:bCs/>
                <w:i/>
              </w:rPr>
              <w:t xml:space="preserve">Why am I so meticulous? </w:t>
            </w:r>
          </w:p>
          <w:p w14:paraId="24EF66CE" w14:textId="77777777" w:rsidR="00912FB4" w:rsidRPr="00BC0B91" w:rsidRDefault="00912FB4" w:rsidP="00912FB4">
            <w:pPr>
              <w:rPr>
                <w:rFonts w:ascii="Arial" w:hAnsi="Arial" w:cs="Arial"/>
              </w:rPr>
            </w:pPr>
            <w:r w:rsidRPr="00BC0B91">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15F7BDEE" w14:textId="77777777" w:rsidR="007D0B4D" w:rsidRPr="00BC0B91" w:rsidRDefault="007D0B4D" w:rsidP="000F3624">
            <w:pPr>
              <w:rPr>
                <w:rFonts w:ascii="Arial" w:hAnsi="Arial" w:cs="Arial"/>
              </w:rPr>
            </w:pPr>
          </w:p>
        </w:tc>
      </w:tr>
    </w:tbl>
    <w:p w14:paraId="1B47C154" w14:textId="1DD3B3F3" w:rsidR="007D0B4D" w:rsidRPr="00395510" w:rsidRDefault="007D0B4D" w:rsidP="00395510">
      <w:pPr>
        <w:pStyle w:val="Heading2"/>
        <w:ind w:left="1332"/>
        <w:rPr>
          <w:rFonts w:ascii="Arial" w:hAnsi="Arial" w:cs="Arial"/>
          <w:szCs w:val="24"/>
        </w:rPr>
      </w:pPr>
      <w:r w:rsidRPr="00395510">
        <w:rPr>
          <w:rFonts w:ascii="Arial" w:hAnsi="Arial" w:cs="Arial"/>
          <w:szCs w:val="24"/>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BC0B91" w14:paraId="1D6FA560" w14:textId="77777777" w:rsidTr="000F3624">
        <w:tc>
          <w:tcPr>
            <w:tcW w:w="8964" w:type="dxa"/>
          </w:tcPr>
          <w:p w14:paraId="5439CA9D" w14:textId="77777777" w:rsidR="0056695C" w:rsidRPr="00BC0B91" w:rsidRDefault="0056695C" w:rsidP="0056695C">
            <w:pPr>
              <w:rPr>
                <w:rFonts w:ascii="Arial" w:hAnsi="Arial" w:cs="Arial"/>
                <w:b/>
                <w:i/>
              </w:rPr>
            </w:pPr>
            <w:r w:rsidRPr="00BC0B91">
              <w:rPr>
                <w:rFonts w:ascii="Arial" w:hAnsi="Arial" w:cs="Arial"/>
                <w:b/>
                <w:i/>
              </w:rPr>
              <w:t>Professional Classroom Conduct</w:t>
            </w:r>
          </w:p>
          <w:p w14:paraId="481ED1DC" w14:textId="77777777" w:rsidR="0056695C" w:rsidRPr="00BC0B91" w:rsidRDefault="0056695C" w:rsidP="0056695C">
            <w:pPr>
              <w:rPr>
                <w:rFonts w:ascii="Arial" w:hAnsi="Arial" w:cs="Arial"/>
              </w:rPr>
            </w:pPr>
            <w:r w:rsidRPr="00BC0B91">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6165C32E" w14:textId="77777777" w:rsidR="0056695C" w:rsidRPr="00BC0B91" w:rsidRDefault="0056695C" w:rsidP="0056695C">
            <w:pPr>
              <w:rPr>
                <w:rFonts w:ascii="Arial" w:hAnsi="Arial" w:cs="Arial"/>
              </w:rPr>
            </w:pPr>
          </w:p>
          <w:p w14:paraId="45E92CFC" w14:textId="17FDA8E2" w:rsidR="00233E54" w:rsidRPr="00BC0B91" w:rsidRDefault="0056695C" w:rsidP="0056695C">
            <w:pPr>
              <w:rPr>
                <w:rFonts w:ascii="Arial" w:hAnsi="Arial" w:cs="Arial"/>
              </w:rPr>
            </w:pPr>
            <w:r w:rsidRPr="00BC0B91">
              <w:rPr>
                <w:rFonts w:ascii="Arial" w:hAnsi="Arial" w:cs="Arial"/>
              </w:rPr>
              <w:t>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w:t>
            </w:r>
          </w:p>
        </w:tc>
      </w:tr>
    </w:tbl>
    <w:p w14:paraId="2C94F617" w14:textId="16981131" w:rsidR="00233E54" w:rsidRDefault="00233E54" w:rsidP="00233E54">
      <w:pPr>
        <w:rPr>
          <w:rFonts w:ascii="Arial" w:hAnsi="Arial" w:cs="Arial"/>
        </w:rPr>
      </w:pPr>
    </w:p>
    <w:p w14:paraId="62D83B46" w14:textId="4018A711" w:rsidR="005B654C" w:rsidRDefault="005B654C" w:rsidP="00233E54">
      <w:pPr>
        <w:rPr>
          <w:rFonts w:ascii="Arial" w:hAnsi="Arial" w:cs="Arial"/>
        </w:rPr>
      </w:pPr>
    </w:p>
    <w:p w14:paraId="6BBC678F" w14:textId="6FC68B38" w:rsidR="00217060" w:rsidRDefault="00217060" w:rsidP="00233E54">
      <w:pPr>
        <w:rPr>
          <w:rFonts w:ascii="Arial" w:hAnsi="Arial" w:cs="Arial"/>
        </w:rPr>
      </w:pPr>
    </w:p>
    <w:p w14:paraId="2ED7C906" w14:textId="50E8042F" w:rsidR="008169D5" w:rsidRDefault="008169D5" w:rsidP="00233E54">
      <w:pPr>
        <w:rPr>
          <w:rFonts w:ascii="Arial" w:hAnsi="Arial" w:cs="Arial"/>
        </w:rPr>
      </w:pPr>
    </w:p>
    <w:p w14:paraId="6FF5631A" w14:textId="3A1C42BC" w:rsidR="008169D5" w:rsidRDefault="008169D5" w:rsidP="00233E54">
      <w:pPr>
        <w:rPr>
          <w:rFonts w:ascii="Arial" w:hAnsi="Arial" w:cs="Arial"/>
        </w:rPr>
      </w:pPr>
    </w:p>
    <w:p w14:paraId="6938FFC2" w14:textId="4023AEFB" w:rsidR="008169D5" w:rsidRDefault="008169D5" w:rsidP="00233E54">
      <w:pPr>
        <w:rPr>
          <w:rFonts w:ascii="Arial" w:hAnsi="Arial" w:cs="Arial"/>
        </w:rPr>
      </w:pPr>
    </w:p>
    <w:p w14:paraId="33FCB14C" w14:textId="58BBBEC1" w:rsidR="008169D5" w:rsidRDefault="008169D5" w:rsidP="00233E54">
      <w:pPr>
        <w:rPr>
          <w:rFonts w:ascii="Arial" w:hAnsi="Arial" w:cs="Arial"/>
        </w:rPr>
      </w:pPr>
    </w:p>
    <w:p w14:paraId="3591E49B" w14:textId="75300B76" w:rsidR="008169D5" w:rsidRDefault="008169D5" w:rsidP="00233E54">
      <w:pPr>
        <w:rPr>
          <w:rFonts w:ascii="Arial" w:hAnsi="Arial" w:cs="Arial"/>
        </w:rPr>
      </w:pPr>
    </w:p>
    <w:p w14:paraId="4F34B76F" w14:textId="77777777" w:rsidR="008169D5" w:rsidRPr="00BC0B91" w:rsidRDefault="008169D5" w:rsidP="00233E54">
      <w:pPr>
        <w:rPr>
          <w:rFonts w:ascii="Arial" w:hAnsi="Arial" w:cs="Arial"/>
        </w:rPr>
      </w:pPr>
    </w:p>
    <w:p w14:paraId="58966A12" w14:textId="517F3883" w:rsidR="00217060" w:rsidRPr="00BC0B91" w:rsidRDefault="00217060" w:rsidP="00233E54">
      <w:pPr>
        <w:rPr>
          <w:rFonts w:ascii="Arial" w:hAnsi="Arial" w:cs="Arial"/>
        </w:rPr>
      </w:pPr>
    </w:p>
    <w:p w14:paraId="18A7DA66" w14:textId="1F0CE7D0" w:rsidR="00217060" w:rsidRPr="00BC0B91" w:rsidRDefault="00217060" w:rsidP="00233E54">
      <w:pPr>
        <w:rPr>
          <w:rFonts w:ascii="Arial" w:hAnsi="Arial" w:cs="Arial"/>
        </w:rPr>
      </w:pPr>
    </w:p>
    <w:p w14:paraId="4D25D61A" w14:textId="24AE0EB9" w:rsidR="00217060" w:rsidRPr="00BC0B91" w:rsidRDefault="00217060" w:rsidP="00233E54">
      <w:pPr>
        <w:rPr>
          <w:rFonts w:ascii="Arial" w:hAnsi="Arial" w:cs="Arial"/>
        </w:rPr>
      </w:pPr>
    </w:p>
    <w:p w14:paraId="44778561" w14:textId="6C30EB89" w:rsidR="00217060" w:rsidRPr="00BC0B91" w:rsidRDefault="00217060" w:rsidP="00233E54">
      <w:pPr>
        <w:rPr>
          <w:rFonts w:ascii="Arial" w:hAnsi="Arial" w:cs="Arial"/>
        </w:rPr>
      </w:pPr>
    </w:p>
    <w:p w14:paraId="2BC8DBCF" w14:textId="77777777" w:rsidR="00217060" w:rsidRPr="00BC0B91" w:rsidRDefault="00217060" w:rsidP="00233E54">
      <w:pPr>
        <w:rPr>
          <w:rFonts w:ascii="Arial" w:hAnsi="Arial" w:cs="Arial"/>
        </w:rPr>
      </w:pPr>
    </w:p>
    <w:p w14:paraId="1F25FAC2" w14:textId="70DC6C04" w:rsidR="00233E54" w:rsidRPr="00395510" w:rsidRDefault="00233E54" w:rsidP="000F3624">
      <w:pPr>
        <w:pStyle w:val="Heading1"/>
        <w:rPr>
          <w:rFonts w:cs="Arial"/>
          <w:sz w:val="32"/>
          <w:szCs w:val="32"/>
        </w:rPr>
      </w:pPr>
      <w:r w:rsidRPr="00395510">
        <w:rPr>
          <w:rFonts w:cs="Arial"/>
          <w:sz w:val="32"/>
          <w:szCs w:val="32"/>
        </w:rPr>
        <w:lastRenderedPageBreak/>
        <w:t>Grading</w:t>
      </w:r>
    </w:p>
    <w:p w14:paraId="480A2366" w14:textId="20392B4C" w:rsidR="00233E54" w:rsidRPr="00BC0B91" w:rsidRDefault="00233E54" w:rsidP="004706F5">
      <w:pPr>
        <w:pStyle w:val="Heading2"/>
        <w:rPr>
          <w:rFonts w:ascii="Arial" w:hAnsi="Arial" w:cs="Arial"/>
          <w:sz w:val="22"/>
        </w:rPr>
      </w:pPr>
      <w:r w:rsidRPr="00BC0B91">
        <w:rPr>
          <w:rFonts w:ascii="Arial" w:hAnsi="Arial" w:cs="Arial"/>
          <w:sz w:val="22"/>
        </w:rPr>
        <w:t>G</w:t>
      </w:r>
      <w:r w:rsidRPr="00395510">
        <w:rPr>
          <w:rFonts w:ascii="Arial" w:hAnsi="Arial" w:cs="Arial"/>
          <w:szCs w:val="24"/>
        </w:rPr>
        <w:t>rading Scheme</w:t>
      </w:r>
    </w:p>
    <w:p w14:paraId="268C971C" w14:textId="3A50A587" w:rsidR="00D57096" w:rsidRPr="00BC0B91" w:rsidRDefault="00D57096" w:rsidP="00D57096">
      <w:pPr>
        <w:rPr>
          <w:rFonts w:ascii="Arial" w:hAnsi="Arial" w:cs="Arial"/>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BC0B91" w14:paraId="63D33BBC" w14:textId="77777777" w:rsidTr="00671C88">
        <w:trPr>
          <w:trHeight w:val="252"/>
        </w:trPr>
        <w:tc>
          <w:tcPr>
            <w:tcW w:w="1435" w:type="dxa"/>
            <w:tcBorders>
              <w:top w:val="single" w:sz="12" w:space="0" w:color="auto"/>
            </w:tcBorders>
          </w:tcPr>
          <w:p w14:paraId="70D2F806" w14:textId="66700B7B"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A</w:t>
            </w:r>
          </w:p>
        </w:tc>
        <w:tc>
          <w:tcPr>
            <w:tcW w:w="2790" w:type="dxa"/>
            <w:tcBorders>
              <w:top w:val="single" w:sz="12" w:space="0" w:color="auto"/>
            </w:tcBorders>
          </w:tcPr>
          <w:p w14:paraId="0F76CD11" w14:textId="0637E128"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93.0%</w:t>
            </w:r>
          </w:p>
        </w:tc>
        <w:tc>
          <w:tcPr>
            <w:tcW w:w="630" w:type="dxa"/>
            <w:tcBorders>
              <w:top w:val="single" w:sz="12" w:space="0" w:color="auto"/>
            </w:tcBorders>
          </w:tcPr>
          <w:p w14:paraId="5BA5C59D" w14:textId="28C5662B" w:rsidR="00671C88" w:rsidRPr="00BC0B91" w:rsidRDefault="00671C88" w:rsidP="00671C88">
            <w:pPr>
              <w:jc w:val="center"/>
              <w:rPr>
                <w:rFonts w:ascii="Arial" w:hAnsi="Arial" w:cs="Arial"/>
              </w:rPr>
            </w:pPr>
            <w:r w:rsidRPr="00BC0B91">
              <w:rPr>
                <w:rFonts w:ascii="Arial" w:hAnsi="Arial" w:cs="Arial"/>
              </w:rPr>
              <w:t>≤</w:t>
            </w:r>
          </w:p>
        </w:tc>
        <w:tc>
          <w:tcPr>
            <w:tcW w:w="720" w:type="dxa"/>
            <w:tcBorders>
              <w:top w:val="single" w:sz="12" w:space="0" w:color="auto"/>
            </w:tcBorders>
          </w:tcPr>
          <w:p w14:paraId="019AF9F8" w14:textId="37ED40A9" w:rsidR="00671C88" w:rsidRPr="00BC0B91" w:rsidRDefault="00671C88" w:rsidP="00671C88">
            <w:pPr>
              <w:jc w:val="center"/>
              <w:rPr>
                <w:rFonts w:ascii="Arial" w:hAnsi="Arial" w:cs="Arial"/>
              </w:rPr>
            </w:pPr>
            <w:r w:rsidRPr="00BC0B91">
              <w:rPr>
                <w:rFonts w:ascii="Arial" w:hAnsi="Arial" w:cs="Arial"/>
              </w:rPr>
              <w:t>x</w:t>
            </w:r>
          </w:p>
        </w:tc>
        <w:tc>
          <w:tcPr>
            <w:tcW w:w="630" w:type="dxa"/>
            <w:tcBorders>
              <w:top w:val="single" w:sz="12" w:space="0" w:color="auto"/>
            </w:tcBorders>
          </w:tcPr>
          <w:p w14:paraId="31746215" w14:textId="23D66059" w:rsidR="00671C88" w:rsidRPr="00BC0B91" w:rsidRDefault="00671C88" w:rsidP="00671C88">
            <w:pPr>
              <w:jc w:val="center"/>
              <w:rPr>
                <w:rFonts w:ascii="Arial" w:hAnsi="Arial" w:cs="Arial"/>
              </w:rPr>
            </w:pPr>
            <w:r w:rsidRPr="00BC0B91">
              <w:rPr>
                <w:rFonts w:ascii="Arial" w:hAnsi="Arial" w:cs="Arial"/>
              </w:rPr>
              <w:t>≤</w:t>
            </w:r>
          </w:p>
        </w:tc>
        <w:tc>
          <w:tcPr>
            <w:tcW w:w="2763" w:type="dxa"/>
            <w:tcBorders>
              <w:top w:val="single" w:sz="12" w:space="0" w:color="auto"/>
            </w:tcBorders>
          </w:tcPr>
          <w:p w14:paraId="58E381F1" w14:textId="723AFEB6"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100.0% (or other max)</w:t>
            </w:r>
          </w:p>
        </w:tc>
      </w:tr>
      <w:tr w:rsidR="00671C88" w:rsidRPr="00BC0B91" w14:paraId="3868DDFC" w14:textId="77777777" w:rsidTr="00671C88">
        <w:trPr>
          <w:trHeight w:val="252"/>
        </w:trPr>
        <w:tc>
          <w:tcPr>
            <w:tcW w:w="1435" w:type="dxa"/>
            <w:tcBorders>
              <w:bottom w:val="single" w:sz="8" w:space="0" w:color="auto"/>
            </w:tcBorders>
          </w:tcPr>
          <w:p w14:paraId="5E2B45CB" w14:textId="73755CA6"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A-</w:t>
            </w:r>
          </w:p>
        </w:tc>
        <w:tc>
          <w:tcPr>
            <w:tcW w:w="2790" w:type="dxa"/>
            <w:tcBorders>
              <w:bottom w:val="single" w:sz="8" w:space="0" w:color="auto"/>
            </w:tcBorders>
          </w:tcPr>
          <w:p w14:paraId="39A77E6D" w14:textId="5C4A77CA"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90.0%</w:t>
            </w:r>
          </w:p>
        </w:tc>
        <w:tc>
          <w:tcPr>
            <w:tcW w:w="630" w:type="dxa"/>
            <w:tcBorders>
              <w:bottom w:val="single" w:sz="8" w:space="0" w:color="auto"/>
            </w:tcBorders>
          </w:tcPr>
          <w:p w14:paraId="69AA0159" w14:textId="2FE25AF9" w:rsidR="00671C88" w:rsidRPr="00BC0B91" w:rsidRDefault="00671C88" w:rsidP="00671C88">
            <w:pPr>
              <w:jc w:val="center"/>
              <w:rPr>
                <w:rFonts w:ascii="Arial" w:hAnsi="Arial" w:cs="Arial"/>
              </w:rPr>
            </w:pPr>
            <w:r w:rsidRPr="00BC0B91">
              <w:rPr>
                <w:rFonts w:ascii="Arial" w:hAnsi="Arial" w:cs="Arial"/>
              </w:rPr>
              <w:t>≤</w:t>
            </w:r>
          </w:p>
        </w:tc>
        <w:tc>
          <w:tcPr>
            <w:tcW w:w="720" w:type="dxa"/>
            <w:tcBorders>
              <w:bottom w:val="single" w:sz="8" w:space="0" w:color="auto"/>
            </w:tcBorders>
          </w:tcPr>
          <w:p w14:paraId="3A02A6CC" w14:textId="19C8CD17" w:rsidR="00671C88" w:rsidRPr="00BC0B91" w:rsidRDefault="00671C88" w:rsidP="00671C88">
            <w:pPr>
              <w:jc w:val="center"/>
              <w:rPr>
                <w:rFonts w:ascii="Arial" w:hAnsi="Arial" w:cs="Arial"/>
              </w:rPr>
            </w:pPr>
            <w:r w:rsidRPr="00BC0B91">
              <w:rPr>
                <w:rFonts w:ascii="Arial" w:hAnsi="Arial" w:cs="Arial"/>
              </w:rPr>
              <w:t>x</w:t>
            </w:r>
          </w:p>
        </w:tc>
        <w:tc>
          <w:tcPr>
            <w:tcW w:w="630" w:type="dxa"/>
            <w:tcBorders>
              <w:bottom w:val="single" w:sz="8" w:space="0" w:color="auto"/>
            </w:tcBorders>
          </w:tcPr>
          <w:p w14:paraId="12C5B66E" w14:textId="47709B89" w:rsidR="00671C88" w:rsidRPr="00BC0B91" w:rsidRDefault="00671C88" w:rsidP="00671C88">
            <w:pPr>
              <w:jc w:val="center"/>
              <w:rPr>
                <w:rFonts w:ascii="Arial" w:hAnsi="Arial" w:cs="Arial"/>
              </w:rPr>
            </w:pPr>
            <w:r w:rsidRPr="00BC0B91">
              <w:rPr>
                <w:rFonts w:ascii="Arial" w:hAnsi="Arial" w:cs="Arial"/>
              </w:rPr>
              <w:t>≤</w:t>
            </w:r>
          </w:p>
        </w:tc>
        <w:tc>
          <w:tcPr>
            <w:tcW w:w="2763" w:type="dxa"/>
            <w:tcBorders>
              <w:bottom w:val="single" w:sz="8" w:space="0" w:color="auto"/>
            </w:tcBorders>
          </w:tcPr>
          <w:p w14:paraId="45F45707" w14:textId="460BA8BE"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92.9%</w:t>
            </w:r>
          </w:p>
        </w:tc>
      </w:tr>
      <w:tr w:rsidR="00671C88" w:rsidRPr="00BC0B91" w14:paraId="3DC8971A" w14:textId="77777777" w:rsidTr="00671C88">
        <w:trPr>
          <w:trHeight w:val="252"/>
        </w:trPr>
        <w:tc>
          <w:tcPr>
            <w:tcW w:w="1435" w:type="dxa"/>
            <w:tcBorders>
              <w:top w:val="single" w:sz="8" w:space="0" w:color="auto"/>
            </w:tcBorders>
          </w:tcPr>
          <w:p w14:paraId="4813EFD7" w14:textId="78704CE1"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B+</w:t>
            </w:r>
          </w:p>
        </w:tc>
        <w:tc>
          <w:tcPr>
            <w:tcW w:w="2790" w:type="dxa"/>
            <w:tcBorders>
              <w:top w:val="single" w:sz="8" w:space="0" w:color="auto"/>
            </w:tcBorders>
          </w:tcPr>
          <w:p w14:paraId="2A18E138" w14:textId="48554FEC"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87.0%</w:t>
            </w:r>
          </w:p>
        </w:tc>
        <w:tc>
          <w:tcPr>
            <w:tcW w:w="630" w:type="dxa"/>
            <w:tcBorders>
              <w:top w:val="single" w:sz="8" w:space="0" w:color="auto"/>
            </w:tcBorders>
          </w:tcPr>
          <w:p w14:paraId="1784DE90" w14:textId="0BE7F4D8" w:rsidR="00671C88" w:rsidRPr="00BC0B91" w:rsidRDefault="00671C88" w:rsidP="00671C88">
            <w:pPr>
              <w:jc w:val="center"/>
              <w:rPr>
                <w:rFonts w:ascii="Arial" w:hAnsi="Arial" w:cs="Arial"/>
              </w:rPr>
            </w:pPr>
            <w:r w:rsidRPr="00BC0B91">
              <w:rPr>
                <w:rFonts w:ascii="Arial" w:hAnsi="Arial" w:cs="Arial"/>
              </w:rPr>
              <w:t>≤</w:t>
            </w:r>
          </w:p>
        </w:tc>
        <w:tc>
          <w:tcPr>
            <w:tcW w:w="720" w:type="dxa"/>
            <w:tcBorders>
              <w:top w:val="single" w:sz="8" w:space="0" w:color="auto"/>
            </w:tcBorders>
          </w:tcPr>
          <w:p w14:paraId="5F5AFD26" w14:textId="5CA8A95B" w:rsidR="00671C88" w:rsidRPr="00BC0B91" w:rsidRDefault="00671C88" w:rsidP="00671C88">
            <w:pPr>
              <w:jc w:val="center"/>
              <w:rPr>
                <w:rFonts w:ascii="Arial" w:hAnsi="Arial" w:cs="Arial"/>
              </w:rPr>
            </w:pPr>
            <w:r w:rsidRPr="00BC0B91">
              <w:rPr>
                <w:rFonts w:ascii="Arial" w:hAnsi="Arial" w:cs="Arial"/>
              </w:rPr>
              <w:t>x</w:t>
            </w:r>
          </w:p>
        </w:tc>
        <w:tc>
          <w:tcPr>
            <w:tcW w:w="630" w:type="dxa"/>
            <w:tcBorders>
              <w:top w:val="single" w:sz="8" w:space="0" w:color="auto"/>
            </w:tcBorders>
          </w:tcPr>
          <w:p w14:paraId="40AE758B" w14:textId="4D75EC50" w:rsidR="00671C88" w:rsidRPr="00BC0B91" w:rsidRDefault="00671C88" w:rsidP="00671C88">
            <w:pPr>
              <w:jc w:val="center"/>
              <w:rPr>
                <w:rFonts w:ascii="Arial" w:hAnsi="Arial" w:cs="Arial"/>
              </w:rPr>
            </w:pPr>
            <w:r w:rsidRPr="00BC0B91">
              <w:rPr>
                <w:rFonts w:ascii="Arial" w:hAnsi="Arial" w:cs="Arial"/>
              </w:rPr>
              <w:t>≤</w:t>
            </w:r>
          </w:p>
        </w:tc>
        <w:tc>
          <w:tcPr>
            <w:tcW w:w="2763" w:type="dxa"/>
            <w:tcBorders>
              <w:top w:val="single" w:sz="8" w:space="0" w:color="auto"/>
            </w:tcBorders>
          </w:tcPr>
          <w:p w14:paraId="7FE02E0F" w14:textId="3FF79440"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89.9%</w:t>
            </w:r>
          </w:p>
        </w:tc>
      </w:tr>
      <w:tr w:rsidR="00671C88" w:rsidRPr="00BC0B91" w14:paraId="551BCBBE" w14:textId="77777777" w:rsidTr="00671C88">
        <w:trPr>
          <w:trHeight w:val="252"/>
        </w:trPr>
        <w:tc>
          <w:tcPr>
            <w:tcW w:w="1435" w:type="dxa"/>
          </w:tcPr>
          <w:p w14:paraId="488C67FA" w14:textId="07424841"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B</w:t>
            </w:r>
          </w:p>
        </w:tc>
        <w:tc>
          <w:tcPr>
            <w:tcW w:w="2790" w:type="dxa"/>
          </w:tcPr>
          <w:p w14:paraId="53599A82" w14:textId="17FF3744"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83.0%</w:t>
            </w:r>
          </w:p>
        </w:tc>
        <w:tc>
          <w:tcPr>
            <w:tcW w:w="630" w:type="dxa"/>
          </w:tcPr>
          <w:p w14:paraId="2F8953CE" w14:textId="34F7E147" w:rsidR="00671C88" w:rsidRPr="00BC0B91" w:rsidRDefault="00671C88" w:rsidP="00671C88">
            <w:pPr>
              <w:jc w:val="center"/>
              <w:rPr>
                <w:rFonts w:ascii="Arial" w:hAnsi="Arial" w:cs="Arial"/>
              </w:rPr>
            </w:pPr>
            <w:r w:rsidRPr="00BC0B91">
              <w:rPr>
                <w:rFonts w:ascii="Arial" w:hAnsi="Arial" w:cs="Arial"/>
              </w:rPr>
              <w:t>≤</w:t>
            </w:r>
          </w:p>
        </w:tc>
        <w:tc>
          <w:tcPr>
            <w:tcW w:w="720" w:type="dxa"/>
          </w:tcPr>
          <w:p w14:paraId="4260D2DD" w14:textId="248A35C3" w:rsidR="00671C88" w:rsidRPr="00BC0B91" w:rsidRDefault="00671C88" w:rsidP="00671C88">
            <w:pPr>
              <w:jc w:val="center"/>
              <w:rPr>
                <w:rFonts w:ascii="Arial" w:hAnsi="Arial" w:cs="Arial"/>
              </w:rPr>
            </w:pPr>
            <w:r w:rsidRPr="00BC0B91">
              <w:rPr>
                <w:rFonts w:ascii="Arial" w:hAnsi="Arial" w:cs="Arial"/>
              </w:rPr>
              <w:t>x</w:t>
            </w:r>
          </w:p>
        </w:tc>
        <w:tc>
          <w:tcPr>
            <w:tcW w:w="630" w:type="dxa"/>
          </w:tcPr>
          <w:p w14:paraId="178637A3" w14:textId="653D52ED" w:rsidR="00671C88" w:rsidRPr="00BC0B91" w:rsidRDefault="00671C88" w:rsidP="00671C88">
            <w:pPr>
              <w:jc w:val="center"/>
              <w:rPr>
                <w:rFonts w:ascii="Arial" w:hAnsi="Arial" w:cs="Arial"/>
              </w:rPr>
            </w:pPr>
            <w:r w:rsidRPr="00BC0B91">
              <w:rPr>
                <w:rFonts w:ascii="Arial" w:hAnsi="Arial" w:cs="Arial"/>
              </w:rPr>
              <w:t>≤</w:t>
            </w:r>
          </w:p>
        </w:tc>
        <w:tc>
          <w:tcPr>
            <w:tcW w:w="2763" w:type="dxa"/>
          </w:tcPr>
          <w:p w14:paraId="13112968" w14:textId="7CA34D2C"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86.9%</w:t>
            </w:r>
          </w:p>
        </w:tc>
      </w:tr>
      <w:tr w:rsidR="00671C88" w:rsidRPr="00BC0B91" w14:paraId="0327C74D" w14:textId="77777777" w:rsidTr="00671C88">
        <w:trPr>
          <w:trHeight w:val="252"/>
        </w:trPr>
        <w:tc>
          <w:tcPr>
            <w:tcW w:w="1435" w:type="dxa"/>
            <w:tcBorders>
              <w:bottom w:val="single" w:sz="8" w:space="0" w:color="auto"/>
            </w:tcBorders>
          </w:tcPr>
          <w:p w14:paraId="6CEB24AD" w14:textId="14DAAA7A"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B-</w:t>
            </w:r>
          </w:p>
        </w:tc>
        <w:tc>
          <w:tcPr>
            <w:tcW w:w="2790" w:type="dxa"/>
            <w:tcBorders>
              <w:bottom w:val="single" w:sz="8" w:space="0" w:color="auto"/>
            </w:tcBorders>
          </w:tcPr>
          <w:p w14:paraId="26641D1B" w14:textId="1FD49396"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80.0%</w:t>
            </w:r>
          </w:p>
        </w:tc>
        <w:tc>
          <w:tcPr>
            <w:tcW w:w="630" w:type="dxa"/>
            <w:tcBorders>
              <w:bottom w:val="single" w:sz="8" w:space="0" w:color="auto"/>
            </w:tcBorders>
          </w:tcPr>
          <w:p w14:paraId="69BD498E" w14:textId="392EAC0C" w:rsidR="00671C88" w:rsidRPr="00BC0B91" w:rsidRDefault="00671C88" w:rsidP="00671C88">
            <w:pPr>
              <w:jc w:val="center"/>
              <w:rPr>
                <w:rFonts w:ascii="Arial" w:hAnsi="Arial" w:cs="Arial"/>
              </w:rPr>
            </w:pPr>
            <w:r w:rsidRPr="00BC0B91">
              <w:rPr>
                <w:rFonts w:ascii="Arial" w:hAnsi="Arial" w:cs="Arial"/>
              </w:rPr>
              <w:t>≤</w:t>
            </w:r>
          </w:p>
        </w:tc>
        <w:tc>
          <w:tcPr>
            <w:tcW w:w="720" w:type="dxa"/>
            <w:tcBorders>
              <w:bottom w:val="single" w:sz="8" w:space="0" w:color="auto"/>
            </w:tcBorders>
          </w:tcPr>
          <w:p w14:paraId="1DBBC7FF" w14:textId="4E8B17EF" w:rsidR="00671C88" w:rsidRPr="00BC0B91" w:rsidRDefault="00671C88" w:rsidP="00671C88">
            <w:pPr>
              <w:jc w:val="center"/>
              <w:rPr>
                <w:rFonts w:ascii="Arial" w:hAnsi="Arial" w:cs="Arial"/>
              </w:rPr>
            </w:pPr>
            <w:r w:rsidRPr="00BC0B91">
              <w:rPr>
                <w:rFonts w:ascii="Arial" w:hAnsi="Arial" w:cs="Arial"/>
              </w:rPr>
              <w:t>x</w:t>
            </w:r>
          </w:p>
        </w:tc>
        <w:tc>
          <w:tcPr>
            <w:tcW w:w="630" w:type="dxa"/>
            <w:tcBorders>
              <w:bottom w:val="single" w:sz="8" w:space="0" w:color="auto"/>
            </w:tcBorders>
          </w:tcPr>
          <w:p w14:paraId="47F43B55" w14:textId="492201EB" w:rsidR="00671C88" w:rsidRPr="00BC0B91" w:rsidRDefault="00671C88" w:rsidP="00671C88">
            <w:pPr>
              <w:jc w:val="center"/>
              <w:rPr>
                <w:rFonts w:ascii="Arial" w:hAnsi="Arial" w:cs="Arial"/>
              </w:rPr>
            </w:pPr>
            <w:r w:rsidRPr="00BC0B91">
              <w:rPr>
                <w:rFonts w:ascii="Arial" w:hAnsi="Arial" w:cs="Arial"/>
              </w:rPr>
              <w:t>≤</w:t>
            </w:r>
          </w:p>
        </w:tc>
        <w:tc>
          <w:tcPr>
            <w:tcW w:w="2763" w:type="dxa"/>
            <w:tcBorders>
              <w:bottom w:val="single" w:sz="8" w:space="0" w:color="auto"/>
            </w:tcBorders>
          </w:tcPr>
          <w:p w14:paraId="7F950078" w14:textId="38B062E6"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82.9%</w:t>
            </w:r>
          </w:p>
        </w:tc>
      </w:tr>
      <w:tr w:rsidR="00671C88" w:rsidRPr="00BC0B91" w14:paraId="5A295CA6" w14:textId="77777777" w:rsidTr="00671C88">
        <w:trPr>
          <w:trHeight w:val="252"/>
        </w:trPr>
        <w:tc>
          <w:tcPr>
            <w:tcW w:w="1435" w:type="dxa"/>
            <w:tcBorders>
              <w:top w:val="single" w:sz="8" w:space="0" w:color="auto"/>
            </w:tcBorders>
          </w:tcPr>
          <w:p w14:paraId="35023608" w14:textId="23CABB07"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C+</w:t>
            </w:r>
          </w:p>
        </w:tc>
        <w:tc>
          <w:tcPr>
            <w:tcW w:w="2790" w:type="dxa"/>
            <w:tcBorders>
              <w:top w:val="single" w:sz="8" w:space="0" w:color="auto"/>
            </w:tcBorders>
          </w:tcPr>
          <w:p w14:paraId="2815763E" w14:textId="61CED2D1"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77.0%</w:t>
            </w:r>
          </w:p>
        </w:tc>
        <w:tc>
          <w:tcPr>
            <w:tcW w:w="630" w:type="dxa"/>
            <w:tcBorders>
              <w:top w:val="single" w:sz="8" w:space="0" w:color="auto"/>
            </w:tcBorders>
          </w:tcPr>
          <w:p w14:paraId="5A65F4E0" w14:textId="567A7DC8" w:rsidR="00671C88" w:rsidRPr="00BC0B91" w:rsidRDefault="00671C88" w:rsidP="00671C88">
            <w:pPr>
              <w:jc w:val="center"/>
              <w:rPr>
                <w:rFonts w:ascii="Arial" w:hAnsi="Arial" w:cs="Arial"/>
              </w:rPr>
            </w:pPr>
            <w:r w:rsidRPr="00BC0B91">
              <w:rPr>
                <w:rFonts w:ascii="Arial" w:hAnsi="Arial" w:cs="Arial"/>
              </w:rPr>
              <w:t>≤</w:t>
            </w:r>
          </w:p>
        </w:tc>
        <w:tc>
          <w:tcPr>
            <w:tcW w:w="720" w:type="dxa"/>
            <w:tcBorders>
              <w:top w:val="single" w:sz="8" w:space="0" w:color="auto"/>
            </w:tcBorders>
          </w:tcPr>
          <w:p w14:paraId="147029BE" w14:textId="3438440A" w:rsidR="00671C88" w:rsidRPr="00BC0B91" w:rsidRDefault="00671C88" w:rsidP="00671C88">
            <w:pPr>
              <w:jc w:val="center"/>
              <w:rPr>
                <w:rFonts w:ascii="Arial" w:hAnsi="Arial" w:cs="Arial"/>
              </w:rPr>
            </w:pPr>
            <w:r w:rsidRPr="00BC0B91">
              <w:rPr>
                <w:rFonts w:ascii="Arial" w:hAnsi="Arial" w:cs="Arial"/>
              </w:rPr>
              <w:t>x</w:t>
            </w:r>
          </w:p>
        </w:tc>
        <w:tc>
          <w:tcPr>
            <w:tcW w:w="630" w:type="dxa"/>
            <w:tcBorders>
              <w:top w:val="single" w:sz="8" w:space="0" w:color="auto"/>
            </w:tcBorders>
          </w:tcPr>
          <w:p w14:paraId="2DFE14DF" w14:textId="6D96FA10" w:rsidR="00671C88" w:rsidRPr="00BC0B91" w:rsidRDefault="00671C88" w:rsidP="00671C88">
            <w:pPr>
              <w:jc w:val="center"/>
              <w:rPr>
                <w:rFonts w:ascii="Arial" w:hAnsi="Arial" w:cs="Arial"/>
              </w:rPr>
            </w:pPr>
            <w:r w:rsidRPr="00BC0B91">
              <w:rPr>
                <w:rFonts w:ascii="Arial" w:hAnsi="Arial" w:cs="Arial"/>
              </w:rPr>
              <w:t>≤</w:t>
            </w:r>
          </w:p>
        </w:tc>
        <w:tc>
          <w:tcPr>
            <w:tcW w:w="2763" w:type="dxa"/>
            <w:tcBorders>
              <w:top w:val="single" w:sz="8" w:space="0" w:color="auto"/>
            </w:tcBorders>
          </w:tcPr>
          <w:p w14:paraId="0773875B" w14:textId="54042E20"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79.9%</w:t>
            </w:r>
          </w:p>
        </w:tc>
      </w:tr>
      <w:tr w:rsidR="00671C88" w:rsidRPr="00BC0B91" w14:paraId="09698861" w14:textId="77777777" w:rsidTr="00671C88">
        <w:trPr>
          <w:trHeight w:val="252"/>
        </w:trPr>
        <w:tc>
          <w:tcPr>
            <w:tcW w:w="1435" w:type="dxa"/>
          </w:tcPr>
          <w:p w14:paraId="0DF9E655" w14:textId="3375B191"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C</w:t>
            </w:r>
          </w:p>
        </w:tc>
        <w:tc>
          <w:tcPr>
            <w:tcW w:w="2790" w:type="dxa"/>
          </w:tcPr>
          <w:p w14:paraId="7FD4428A" w14:textId="3F6A5445"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73.0%</w:t>
            </w:r>
          </w:p>
        </w:tc>
        <w:tc>
          <w:tcPr>
            <w:tcW w:w="630" w:type="dxa"/>
          </w:tcPr>
          <w:p w14:paraId="0D099A1A" w14:textId="6D2FC251" w:rsidR="00671C88" w:rsidRPr="00BC0B91" w:rsidRDefault="00671C88" w:rsidP="00671C88">
            <w:pPr>
              <w:jc w:val="center"/>
              <w:rPr>
                <w:rFonts w:ascii="Arial" w:hAnsi="Arial" w:cs="Arial"/>
              </w:rPr>
            </w:pPr>
            <w:r w:rsidRPr="00BC0B91">
              <w:rPr>
                <w:rFonts w:ascii="Arial" w:hAnsi="Arial" w:cs="Arial"/>
              </w:rPr>
              <w:t>≤</w:t>
            </w:r>
          </w:p>
        </w:tc>
        <w:tc>
          <w:tcPr>
            <w:tcW w:w="720" w:type="dxa"/>
          </w:tcPr>
          <w:p w14:paraId="44699590" w14:textId="5C3E82CD" w:rsidR="00671C88" w:rsidRPr="00BC0B91" w:rsidRDefault="00671C88" w:rsidP="00671C88">
            <w:pPr>
              <w:jc w:val="center"/>
              <w:rPr>
                <w:rFonts w:ascii="Arial" w:hAnsi="Arial" w:cs="Arial"/>
              </w:rPr>
            </w:pPr>
            <w:r w:rsidRPr="00BC0B91">
              <w:rPr>
                <w:rFonts w:ascii="Arial" w:hAnsi="Arial" w:cs="Arial"/>
              </w:rPr>
              <w:t>x</w:t>
            </w:r>
          </w:p>
        </w:tc>
        <w:tc>
          <w:tcPr>
            <w:tcW w:w="630" w:type="dxa"/>
          </w:tcPr>
          <w:p w14:paraId="219B7F0B" w14:textId="652CE988" w:rsidR="00671C88" w:rsidRPr="00BC0B91" w:rsidRDefault="00671C88" w:rsidP="00671C88">
            <w:pPr>
              <w:jc w:val="center"/>
              <w:rPr>
                <w:rFonts w:ascii="Arial" w:hAnsi="Arial" w:cs="Arial"/>
              </w:rPr>
            </w:pPr>
            <w:r w:rsidRPr="00BC0B91">
              <w:rPr>
                <w:rFonts w:ascii="Arial" w:hAnsi="Arial" w:cs="Arial"/>
              </w:rPr>
              <w:t>≤</w:t>
            </w:r>
          </w:p>
        </w:tc>
        <w:tc>
          <w:tcPr>
            <w:tcW w:w="2763" w:type="dxa"/>
          </w:tcPr>
          <w:p w14:paraId="656598A5" w14:textId="0707F84D"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76.9%</w:t>
            </w:r>
          </w:p>
        </w:tc>
      </w:tr>
      <w:tr w:rsidR="00671C88" w:rsidRPr="00BC0B91" w14:paraId="1C488C15" w14:textId="77777777" w:rsidTr="00671C88">
        <w:trPr>
          <w:trHeight w:val="252"/>
        </w:trPr>
        <w:tc>
          <w:tcPr>
            <w:tcW w:w="1435" w:type="dxa"/>
            <w:tcBorders>
              <w:bottom w:val="single" w:sz="8" w:space="0" w:color="auto"/>
            </w:tcBorders>
          </w:tcPr>
          <w:p w14:paraId="4BF31B1E" w14:textId="4529E017"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C-</w:t>
            </w:r>
          </w:p>
        </w:tc>
        <w:tc>
          <w:tcPr>
            <w:tcW w:w="2790" w:type="dxa"/>
            <w:tcBorders>
              <w:bottom w:val="single" w:sz="8" w:space="0" w:color="auto"/>
            </w:tcBorders>
          </w:tcPr>
          <w:p w14:paraId="30A1B067" w14:textId="57CD590B"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70.0%</w:t>
            </w:r>
          </w:p>
        </w:tc>
        <w:tc>
          <w:tcPr>
            <w:tcW w:w="630" w:type="dxa"/>
            <w:tcBorders>
              <w:bottom w:val="single" w:sz="8" w:space="0" w:color="auto"/>
            </w:tcBorders>
          </w:tcPr>
          <w:p w14:paraId="45F93DFA" w14:textId="7BDDE83D" w:rsidR="00671C88" w:rsidRPr="00BC0B91" w:rsidRDefault="00671C88" w:rsidP="00671C88">
            <w:pPr>
              <w:jc w:val="center"/>
              <w:rPr>
                <w:rFonts w:ascii="Arial" w:hAnsi="Arial" w:cs="Arial"/>
              </w:rPr>
            </w:pPr>
            <w:r w:rsidRPr="00BC0B91">
              <w:rPr>
                <w:rFonts w:ascii="Arial" w:hAnsi="Arial" w:cs="Arial"/>
              </w:rPr>
              <w:t>≤</w:t>
            </w:r>
          </w:p>
        </w:tc>
        <w:tc>
          <w:tcPr>
            <w:tcW w:w="720" w:type="dxa"/>
            <w:tcBorders>
              <w:bottom w:val="single" w:sz="8" w:space="0" w:color="auto"/>
            </w:tcBorders>
          </w:tcPr>
          <w:p w14:paraId="05CB8281" w14:textId="0B2365EC" w:rsidR="00671C88" w:rsidRPr="00BC0B91" w:rsidRDefault="00671C88" w:rsidP="00671C88">
            <w:pPr>
              <w:jc w:val="center"/>
              <w:rPr>
                <w:rFonts w:ascii="Arial" w:hAnsi="Arial" w:cs="Arial"/>
              </w:rPr>
            </w:pPr>
            <w:r w:rsidRPr="00BC0B91">
              <w:rPr>
                <w:rFonts w:ascii="Arial" w:hAnsi="Arial" w:cs="Arial"/>
              </w:rPr>
              <w:t>x</w:t>
            </w:r>
          </w:p>
        </w:tc>
        <w:tc>
          <w:tcPr>
            <w:tcW w:w="630" w:type="dxa"/>
            <w:tcBorders>
              <w:bottom w:val="single" w:sz="8" w:space="0" w:color="auto"/>
            </w:tcBorders>
          </w:tcPr>
          <w:p w14:paraId="6B5A4ACE" w14:textId="6809C8A7" w:rsidR="00671C88" w:rsidRPr="00BC0B91" w:rsidRDefault="00671C88" w:rsidP="00671C88">
            <w:pPr>
              <w:jc w:val="center"/>
              <w:rPr>
                <w:rFonts w:ascii="Arial" w:hAnsi="Arial" w:cs="Arial"/>
              </w:rPr>
            </w:pPr>
            <w:r w:rsidRPr="00BC0B91">
              <w:rPr>
                <w:rFonts w:ascii="Arial" w:hAnsi="Arial" w:cs="Arial"/>
              </w:rPr>
              <w:t>≤</w:t>
            </w:r>
          </w:p>
        </w:tc>
        <w:tc>
          <w:tcPr>
            <w:tcW w:w="2763" w:type="dxa"/>
            <w:tcBorders>
              <w:bottom w:val="single" w:sz="8" w:space="0" w:color="auto"/>
            </w:tcBorders>
          </w:tcPr>
          <w:p w14:paraId="01F4A6AB" w14:textId="5A63982A"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72.9%</w:t>
            </w:r>
          </w:p>
        </w:tc>
      </w:tr>
      <w:tr w:rsidR="00671C88" w:rsidRPr="00BC0B91" w14:paraId="289A2719" w14:textId="77777777" w:rsidTr="00671C88">
        <w:trPr>
          <w:trHeight w:val="252"/>
        </w:trPr>
        <w:tc>
          <w:tcPr>
            <w:tcW w:w="1435" w:type="dxa"/>
            <w:tcBorders>
              <w:top w:val="single" w:sz="8" w:space="0" w:color="auto"/>
            </w:tcBorders>
          </w:tcPr>
          <w:p w14:paraId="471E5AC5" w14:textId="7286B914"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D+</w:t>
            </w:r>
          </w:p>
        </w:tc>
        <w:tc>
          <w:tcPr>
            <w:tcW w:w="2790" w:type="dxa"/>
            <w:tcBorders>
              <w:top w:val="single" w:sz="8" w:space="0" w:color="auto"/>
            </w:tcBorders>
          </w:tcPr>
          <w:p w14:paraId="2632B46F" w14:textId="39D179DF"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67.0%</w:t>
            </w:r>
          </w:p>
        </w:tc>
        <w:tc>
          <w:tcPr>
            <w:tcW w:w="630" w:type="dxa"/>
            <w:tcBorders>
              <w:top w:val="single" w:sz="8" w:space="0" w:color="auto"/>
            </w:tcBorders>
          </w:tcPr>
          <w:p w14:paraId="0240BFA6" w14:textId="343D2818" w:rsidR="00671C88" w:rsidRPr="00BC0B91" w:rsidRDefault="00671C88" w:rsidP="00671C88">
            <w:pPr>
              <w:jc w:val="center"/>
              <w:rPr>
                <w:rFonts w:ascii="Arial" w:hAnsi="Arial" w:cs="Arial"/>
              </w:rPr>
            </w:pPr>
            <w:r w:rsidRPr="00BC0B91">
              <w:rPr>
                <w:rFonts w:ascii="Arial" w:hAnsi="Arial" w:cs="Arial"/>
              </w:rPr>
              <w:t>≤</w:t>
            </w:r>
          </w:p>
        </w:tc>
        <w:tc>
          <w:tcPr>
            <w:tcW w:w="720" w:type="dxa"/>
            <w:tcBorders>
              <w:top w:val="single" w:sz="8" w:space="0" w:color="auto"/>
            </w:tcBorders>
          </w:tcPr>
          <w:p w14:paraId="0904F510" w14:textId="2937F085" w:rsidR="00671C88" w:rsidRPr="00BC0B91" w:rsidRDefault="00671C88" w:rsidP="00671C88">
            <w:pPr>
              <w:jc w:val="center"/>
              <w:rPr>
                <w:rFonts w:ascii="Arial" w:hAnsi="Arial" w:cs="Arial"/>
              </w:rPr>
            </w:pPr>
            <w:r w:rsidRPr="00BC0B91">
              <w:rPr>
                <w:rFonts w:ascii="Arial" w:hAnsi="Arial" w:cs="Arial"/>
              </w:rPr>
              <w:t>x</w:t>
            </w:r>
          </w:p>
        </w:tc>
        <w:tc>
          <w:tcPr>
            <w:tcW w:w="630" w:type="dxa"/>
            <w:tcBorders>
              <w:top w:val="single" w:sz="8" w:space="0" w:color="auto"/>
            </w:tcBorders>
          </w:tcPr>
          <w:p w14:paraId="1E3A0B4F" w14:textId="6212E2F3" w:rsidR="00671C88" w:rsidRPr="00BC0B91" w:rsidRDefault="00671C88" w:rsidP="00671C88">
            <w:pPr>
              <w:jc w:val="center"/>
              <w:rPr>
                <w:rFonts w:ascii="Arial" w:hAnsi="Arial" w:cs="Arial"/>
              </w:rPr>
            </w:pPr>
            <w:r w:rsidRPr="00BC0B91">
              <w:rPr>
                <w:rFonts w:ascii="Arial" w:hAnsi="Arial" w:cs="Arial"/>
              </w:rPr>
              <w:t>≤</w:t>
            </w:r>
          </w:p>
        </w:tc>
        <w:tc>
          <w:tcPr>
            <w:tcW w:w="2763" w:type="dxa"/>
            <w:tcBorders>
              <w:top w:val="single" w:sz="8" w:space="0" w:color="auto"/>
            </w:tcBorders>
          </w:tcPr>
          <w:p w14:paraId="33D08B6A" w14:textId="09996CCE"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69.9%</w:t>
            </w:r>
          </w:p>
        </w:tc>
      </w:tr>
      <w:tr w:rsidR="00671C88" w:rsidRPr="00BC0B91" w14:paraId="002594B9" w14:textId="77777777" w:rsidTr="00671C88">
        <w:trPr>
          <w:trHeight w:val="252"/>
        </w:trPr>
        <w:tc>
          <w:tcPr>
            <w:tcW w:w="1435" w:type="dxa"/>
            <w:tcBorders>
              <w:bottom w:val="single" w:sz="8" w:space="0" w:color="auto"/>
            </w:tcBorders>
          </w:tcPr>
          <w:p w14:paraId="285A7A88" w14:textId="35773598"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D</w:t>
            </w:r>
          </w:p>
        </w:tc>
        <w:tc>
          <w:tcPr>
            <w:tcW w:w="2790" w:type="dxa"/>
            <w:tcBorders>
              <w:bottom w:val="single" w:sz="8" w:space="0" w:color="auto"/>
            </w:tcBorders>
          </w:tcPr>
          <w:p w14:paraId="3CDAC100" w14:textId="5DEFDD39"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60.0%</w:t>
            </w:r>
          </w:p>
        </w:tc>
        <w:tc>
          <w:tcPr>
            <w:tcW w:w="630" w:type="dxa"/>
            <w:tcBorders>
              <w:bottom w:val="single" w:sz="8" w:space="0" w:color="auto"/>
            </w:tcBorders>
          </w:tcPr>
          <w:p w14:paraId="2F2AEB74" w14:textId="5606AAFF" w:rsidR="00671C88" w:rsidRPr="00BC0B91" w:rsidRDefault="00671C88" w:rsidP="00671C88">
            <w:pPr>
              <w:jc w:val="center"/>
              <w:rPr>
                <w:rFonts w:ascii="Arial" w:hAnsi="Arial" w:cs="Arial"/>
              </w:rPr>
            </w:pPr>
            <w:r w:rsidRPr="00BC0B91">
              <w:rPr>
                <w:rFonts w:ascii="Arial" w:hAnsi="Arial" w:cs="Arial"/>
              </w:rPr>
              <w:t>≤</w:t>
            </w:r>
          </w:p>
        </w:tc>
        <w:tc>
          <w:tcPr>
            <w:tcW w:w="720" w:type="dxa"/>
            <w:tcBorders>
              <w:bottom w:val="single" w:sz="8" w:space="0" w:color="auto"/>
            </w:tcBorders>
          </w:tcPr>
          <w:p w14:paraId="1C977B70" w14:textId="58DAE9ED" w:rsidR="00671C88" w:rsidRPr="00BC0B91" w:rsidRDefault="00671C88" w:rsidP="00671C88">
            <w:pPr>
              <w:jc w:val="center"/>
              <w:rPr>
                <w:rFonts w:ascii="Arial" w:hAnsi="Arial" w:cs="Arial"/>
              </w:rPr>
            </w:pPr>
            <w:r w:rsidRPr="00BC0B91">
              <w:rPr>
                <w:rFonts w:ascii="Arial" w:hAnsi="Arial" w:cs="Arial"/>
              </w:rPr>
              <w:t>x</w:t>
            </w:r>
          </w:p>
        </w:tc>
        <w:tc>
          <w:tcPr>
            <w:tcW w:w="630" w:type="dxa"/>
            <w:tcBorders>
              <w:bottom w:val="single" w:sz="8" w:space="0" w:color="auto"/>
            </w:tcBorders>
          </w:tcPr>
          <w:p w14:paraId="7A67374C" w14:textId="614D1B83" w:rsidR="00671C88" w:rsidRPr="00BC0B91" w:rsidRDefault="00671C88" w:rsidP="00671C88">
            <w:pPr>
              <w:jc w:val="center"/>
              <w:rPr>
                <w:rFonts w:ascii="Arial" w:hAnsi="Arial" w:cs="Arial"/>
              </w:rPr>
            </w:pPr>
            <w:r w:rsidRPr="00BC0B91">
              <w:rPr>
                <w:rFonts w:ascii="Arial" w:hAnsi="Arial" w:cs="Arial"/>
              </w:rPr>
              <w:t>≤</w:t>
            </w:r>
          </w:p>
        </w:tc>
        <w:tc>
          <w:tcPr>
            <w:tcW w:w="2763" w:type="dxa"/>
            <w:tcBorders>
              <w:bottom w:val="single" w:sz="8" w:space="0" w:color="auto"/>
            </w:tcBorders>
          </w:tcPr>
          <w:p w14:paraId="64C166FA" w14:textId="66255870"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66.9%</w:t>
            </w:r>
          </w:p>
        </w:tc>
      </w:tr>
      <w:tr w:rsidR="00671C88" w:rsidRPr="00BC0B91"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BC0B91" w:rsidRDefault="00671C88" w:rsidP="00671C88">
            <w:pPr>
              <w:tabs>
                <w:tab w:val="left" w:pos="-720"/>
              </w:tabs>
              <w:suppressAutoHyphens/>
              <w:spacing w:line="276" w:lineRule="auto"/>
              <w:jc w:val="center"/>
              <w:rPr>
                <w:rFonts w:ascii="Arial" w:hAnsi="Arial" w:cs="Arial"/>
                <w:spacing w:val="-3"/>
              </w:rPr>
            </w:pPr>
            <w:r w:rsidRPr="00BC0B91">
              <w:rPr>
                <w:rFonts w:ascii="Arial" w:hAnsi="Arial" w:cs="Arial"/>
              </w:rPr>
              <w:t>F</w:t>
            </w:r>
          </w:p>
        </w:tc>
        <w:tc>
          <w:tcPr>
            <w:tcW w:w="2790" w:type="dxa"/>
            <w:tcBorders>
              <w:top w:val="single" w:sz="8" w:space="0" w:color="auto"/>
              <w:bottom w:val="single" w:sz="8" w:space="0" w:color="auto"/>
            </w:tcBorders>
          </w:tcPr>
          <w:p w14:paraId="3CC732C8" w14:textId="41BEB773" w:rsidR="00671C88" w:rsidRPr="00BC0B91" w:rsidRDefault="00671C88" w:rsidP="00671C88">
            <w:pPr>
              <w:tabs>
                <w:tab w:val="left" w:pos="-720"/>
              </w:tabs>
              <w:suppressAutoHyphens/>
              <w:spacing w:line="276" w:lineRule="auto"/>
              <w:jc w:val="right"/>
              <w:rPr>
                <w:rFonts w:ascii="Arial" w:hAnsi="Arial" w:cs="Arial"/>
                <w:spacing w:val="-3"/>
              </w:rPr>
            </w:pPr>
            <w:r w:rsidRPr="00BC0B91">
              <w:rPr>
                <w:rFonts w:ascii="Arial" w:hAnsi="Arial" w:cs="Arial"/>
              </w:rPr>
              <w:t>0.0%</w:t>
            </w:r>
          </w:p>
        </w:tc>
        <w:tc>
          <w:tcPr>
            <w:tcW w:w="630" w:type="dxa"/>
            <w:tcBorders>
              <w:top w:val="single" w:sz="8" w:space="0" w:color="auto"/>
              <w:bottom w:val="single" w:sz="8" w:space="0" w:color="auto"/>
            </w:tcBorders>
          </w:tcPr>
          <w:p w14:paraId="40F3F7A0" w14:textId="4C908CCB" w:rsidR="00671C88" w:rsidRPr="00BC0B91" w:rsidRDefault="00671C88" w:rsidP="00671C88">
            <w:pPr>
              <w:jc w:val="center"/>
              <w:rPr>
                <w:rFonts w:ascii="Arial" w:hAnsi="Arial" w:cs="Arial"/>
              </w:rPr>
            </w:pPr>
            <w:r w:rsidRPr="00BC0B91">
              <w:rPr>
                <w:rFonts w:ascii="Arial" w:hAnsi="Arial" w:cs="Arial"/>
              </w:rPr>
              <w:t>≤</w:t>
            </w:r>
          </w:p>
        </w:tc>
        <w:tc>
          <w:tcPr>
            <w:tcW w:w="720" w:type="dxa"/>
            <w:tcBorders>
              <w:top w:val="single" w:sz="8" w:space="0" w:color="auto"/>
              <w:bottom w:val="single" w:sz="8" w:space="0" w:color="auto"/>
            </w:tcBorders>
          </w:tcPr>
          <w:p w14:paraId="6A6F9C99" w14:textId="607635AA" w:rsidR="00671C88" w:rsidRPr="00BC0B91" w:rsidRDefault="00671C88" w:rsidP="00671C88">
            <w:pPr>
              <w:jc w:val="center"/>
              <w:rPr>
                <w:rFonts w:ascii="Arial" w:hAnsi="Arial" w:cs="Arial"/>
              </w:rPr>
            </w:pPr>
            <w:r w:rsidRPr="00BC0B91">
              <w:rPr>
                <w:rFonts w:ascii="Arial" w:hAnsi="Arial" w:cs="Arial"/>
              </w:rPr>
              <w:t>x</w:t>
            </w:r>
          </w:p>
        </w:tc>
        <w:tc>
          <w:tcPr>
            <w:tcW w:w="630" w:type="dxa"/>
            <w:tcBorders>
              <w:top w:val="single" w:sz="8" w:space="0" w:color="auto"/>
              <w:bottom w:val="single" w:sz="8" w:space="0" w:color="auto"/>
            </w:tcBorders>
          </w:tcPr>
          <w:p w14:paraId="56D793DD" w14:textId="31F5A682" w:rsidR="00671C88" w:rsidRPr="00BC0B91" w:rsidRDefault="00671C88" w:rsidP="00671C88">
            <w:pPr>
              <w:jc w:val="center"/>
              <w:rPr>
                <w:rFonts w:ascii="Arial" w:hAnsi="Arial" w:cs="Arial"/>
              </w:rPr>
            </w:pPr>
            <w:r w:rsidRPr="00BC0B91">
              <w:rPr>
                <w:rFonts w:ascii="Arial" w:hAnsi="Arial" w:cs="Arial"/>
              </w:rPr>
              <w:t>≤</w:t>
            </w:r>
          </w:p>
        </w:tc>
        <w:tc>
          <w:tcPr>
            <w:tcW w:w="2763" w:type="dxa"/>
            <w:tcBorders>
              <w:top w:val="single" w:sz="8" w:space="0" w:color="auto"/>
              <w:bottom w:val="single" w:sz="8" w:space="0" w:color="auto"/>
            </w:tcBorders>
          </w:tcPr>
          <w:p w14:paraId="27506FE9" w14:textId="38018459" w:rsidR="00671C88" w:rsidRPr="00BC0B91" w:rsidRDefault="00671C88" w:rsidP="00671C88">
            <w:pPr>
              <w:tabs>
                <w:tab w:val="left" w:pos="-720"/>
              </w:tabs>
              <w:suppressAutoHyphens/>
              <w:spacing w:line="276" w:lineRule="auto"/>
              <w:rPr>
                <w:rFonts w:ascii="Arial" w:hAnsi="Arial" w:cs="Arial"/>
                <w:spacing w:val="-3"/>
              </w:rPr>
            </w:pPr>
            <w:r w:rsidRPr="00BC0B91">
              <w:rPr>
                <w:rFonts w:ascii="Arial" w:hAnsi="Arial" w:cs="Arial"/>
              </w:rPr>
              <w:t>59.9%</w:t>
            </w:r>
          </w:p>
        </w:tc>
      </w:tr>
    </w:tbl>
    <w:p w14:paraId="6FA4FC2B" w14:textId="3C319261" w:rsidR="009446FE" w:rsidRPr="00BC0B91" w:rsidRDefault="009446FE" w:rsidP="009446FE">
      <w:pPr>
        <w:pStyle w:val="Heading2"/>
        <w:rPr>
          <w:rFonts w:ascii="Arial" w:hAnsi="Arial" w:cs="Arial"/>
          <w:sz w:val="22"/>
        </w:rPr>
      </w:pPr>
      <w:r w:rsidRPr="00BC0B91">
        <w:rPr>
          <w:rFonts w:ascii="Arial" w:hAnsi="Arial" w:cs="Arial"/>
          <w:sz w:val="22"/>
        </w:rPr>
        <w:t>Points Available</w:t>
      </w:r>
    </w:p>
    <w:tbl>
      <w:tblPr>
        <w:tblStyle w:val="TableGrid"/>
        <w:tblpPr w:leftFromText="180" w:rightFromText="180" w:vertAnchor="text" w:horzAnchor="margin" w:tblpX="386" w:tblpY="129"/>
        <w:tblW w:w="8995" w:type="dxa"/>
        <w:tblLayout w:type="fixed"/>
        <w:tblLook w:val="04A0" w:firstRow="1" w:lastRow="0" w:firstColumn="1" w:lastColumn="0" w:noHBand="0" w:noVBand="1"/>
      </w:tblPr>
      <w:tblGrid>
        <w:gridCol w:w="1435"/>
        <w:gridCol w:w="1440"/>
        <w:gridCol w:w="6120"/>
      </w:tblGrid>
      <w:tr w:rsidR="00396912" w:rsidRPr="00BC0B91" w14:paraId="002009F9" w14:textId="77777777" w:rsidTr="00653B60">
        <w:trPr>
          <w:trHeight w:val="252"/>
        </w:trPr>
        <w:tc>
          <w:tcPr>
            <w:tcW w:w="1435" w:type="dxa"/>
            <w:tcBorders>
              <w:bottom w:val="single" w:sz="12" w:space="0" w:color="auto"/>
            </w:tcBorders>
            <w:vAlign w:val="bottom"/>
          </w:tcPr>
          <w:p w14:paraId="11B6B030" w14:textId="6939C94F" w:rsidR="00396912" w:rsidRPr="00BC0B91" w:rsidRDefault="00396912" w:rsidP="009446FE">
            <w:pPr>
              <w:jc w:val="center"/>
              <w:rPr>
                <w:rFonts w:ascii="Arial" w:hAnsi="Arial" w:cs="Arial"/>
                <w:b/>
              </w:rPr>
            </w:pPr>
            <w:r w:rsidRPr="00BC0B91">
              <w:rPr>
                <w:rFonts w:ascii="Arial" w:hAnsi="Arial" w:cs="Arial"/>
                <w:b/>
              </w:rPr>
              <w:t>Points</w:t>
            </w:r>
            <w:r w:rsidRPr="00BC0B91">
              <w:rPr>
                <w:rFonts w:ascii="Arial" w:hAnsi="Arial" w:cs="Arial"/>
                <w:b/>
              </w:rPr>
              <w:br/>
              <w:t>(</w:t>
            </w:r>
            <w:r w:rsidRPr="00BC0B91">
              <w:rPr>
                <w:rFonts w:ascii="Arial" w:hAnsi="Arial" w:cs="Arial"/>
                <w:b/>
                <w:i/>
                <w:iCs/>
              </w:rPr>
              <w:t>if provided</w:t>
            </w:r>
            <w:r w:rsidRPr="00BC0B91">
              <w:rPr>
                <w:rFonts w:ascii="Arial" w:hAnsi="Arial" w:cs="Arial"/>
                <w:b/>
              </w:rPr>
              <w:t>)</w:t>
            </w:r>
          </w:p>
        </w:tc>
        <w:tc>
          <w:tcPr>
            <w:tcW w:w="1440" w:type="dxa"/>
            <w:tcBorders>
              <w:bottom w:val="single" w:sz="12" w:space="0" w:color="auto"/>
            </w:tcBorders>
            <w:vAlign w:val="bottom"/>
          </w:tcPr>
          <w:p w14:paraId="62537C04" w14:textId="62593085" w:rsidR="00396912" w:rsidRPr="00BC0B91" w:rsidRDefault="00396912" w:rsidP="004E3ABB">
            <w:pPr>
              <w:jc w:val="center"/>
              <w:rPr>
                <w:rFonts w:ascii="Arial" w:hAnsi="Arial" w:cs="Arial"/>
                <w:b/>
              </w:rPr>
            </w:pPr>
            <w:r w:rsidRPr="00BC0B91">
              <w:rPr>
                <w:rFonts w:ascii="Arial" w:hAnsi="Arial" w:cs="Arial"/>
                <w:b/>
              </w:rPr>
              <w:t>Percent</w:t>
            </w:r>
            <w:r w:rsidRPr="00BC0B91">
              <w:rPr>
                <w:rFonts w:ascii="Arial" w:hAnsi="Arial" w:cs="Arial"/>
                <w:b/>
              </w:rPr>
              <w:br/>
              <w:t>(</w:t>
            </w:r>
            <w:r w:rsidRPr="00BC0B91">
              <w:rPr>
                <w:rFonts w:ascii="Arial" w:hAnsi="Arial" w:cs="Arial"/>
                <w:b/>
                <w:i/>
                <w:iCs/>
              </w:rPr>
              <w:t>if provided</w:t>
            </w:r>
            <w:r w:rsidRPr="00BC0B91">
              <w:rPr>
                <w:rFonts w:ascii="Arial" w:hAnsi="Arial" w:cs="Arial"/>
                <w:b/>
              </w:rPr>
              <w:t>)</w:t>
            </w:r>
          </w:p>
        </w:tc>
        <w:tc>
          <w:tcPr>
            <w:tcW w:w="6120" w:type="dxa"/>
            <w:tcBorders>
              <w:bottom w:val="single" w:sz="12" w:space="0" w:color="auto"/>
            </w:tcBorders>
            <w:vAlign w:val="bottom"/>
          </w:tcPr>
          <w:p w14:paraId="4BD9C73D" w14:textId="14D59229" w:rsidR="00396912" w:rsidRPr="00BC0B91" w:rsidRDefault="00396912" w:rsidP="004E3ABB">
            <w:pPr>
              <w:jc w:val="center"/>
              <w:rPr>
                <w:rFonts w:ascii="Arial" w:hAnsi="Arial" w:cs="Arial"/>
                <w:b/>
              </w:rPr>
            </w:pPr>
            <w:r w:rsidRPr="00BC0B91">
              <w:rPr>
                <w:rFonts w:ascii="Arial" w:hAnsi="Arial" w:cs="Arial"/>
                <w:b/>
              </w:rPr>
              <w:t>Item Description</w:t>
            </w:r>
          </w:p>
        </w:tc>
      </w:tr>
      <w:tr w:rsidR="00396912" w:rsidRPr="00BC0B91" w14:paraId="71F4C96C" w14:textId="77777777" w:rsidTr="00653B60">
        <w:trPr>
          <w:trHeight w:val="252"/>
        </w:trPr>
        <w:tc>
          <w:tcPr>
            <w:tcW w:w="1435" w:type="dxa"/>
            <w:tcBorders>
              <w:top w:val="single" w:sz="12" w:space="0" w:color="auto"/>
            </w:tcBorders>
          </w:tcPr>
          <w:p w14:paraId="682B4E53" w14:textId="22B87EAB"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25</w:t>
            </w:r>
          </w:p>
        </w:tc>
        <w:tc>
          <w:tcPr>
            <w:tcW w:w="1440" w:type="dxa"/>
            <w:tcBorders>
              <w:top w:val="single" w:sz="12" w:space="0" w:color="auto"/>
            </w:tcBorders>
          </w:tcPr>
          <w:p w14:paraId="6068C12F" w14:textId="0A34D8CE"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5</w:t>
            </w:r>
          </w:p>
        </w:tc>
        <w:tc>
          <w:tcPr>
            <w:tcW w:w="6120" w:type="dxa"/>
            <w:tcBorders>
              <w:top w:val="single" w:sz="12" w:space="0" w:color="auto"/>
            </w:tcBorders>
          </w:tcPr>
          <w:p w14:paraId="709BD609" w14:textId="4D1A141D" w:rsidR="00396912" w:rsidRPr="00BC0B91" w:rsidRDefault="00396912" w:rsidP="009446FE">
            <w:pPr>
              <w:rPr>
                <w:rFonts w:ascii="Arial" w:hAnsi="Arial" w:cs="Arial"/>
              </w:rPr>
            </w:pPr>
            <w:r w:rsidRPr="00BC0B91">
              <w:rPr>
                <w:rFonts w:ascii="Arial" w:hAnsi="Arial" w:cs="Arial"/>
              </w:rPr>
              <w:t>Exam One</w:t>
            </w:r>
          </w:p>
        </w:tc>
      </w:tr>
      <w:tr w:rsidR="00396912" w:rsidRPr="00BC0B91" w14:paraId="08E20C9C" w14:textId="77777777" w:rsidTr="00653B60">
        <w:trPr>
          <w:trHeight w:val="252"/>
        </w:trPr>
        <w:tc>
          <w:tcPr>
            <w:tcW w:w="1435" w:type="dxa"/>
          </w:tcPr>
          <w:p w14:paraId="320E11D2" w14:textId="3DEC85DF"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100</w:t>
            </w:r>
          </w:p>
        </w:tc>
        <w:tc>
          <w:tcPr>
            <w:tcW w:w="1440" w:type="dxa"/>
          </w:tcPr>
          <w:p w14:paraId="60CE72FD" w14:textId="67C036A2"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20</w:t>
            </w:r>
          </w:p>
        </w:tc>
        <w:tc>
          <w:tcPr>
            <w:tcW w:w="6120" w:type="dxa"/>
          </w:tcPr>
          <w:p w14:paraId="01E1B880" w14:textId="0D9CBF36" w:rsidR="00396912" w:rsidRPr="00BC0B91" w:rsidRDefault="00396912" w:rsidP="009446FE">
            <w:pPr>
              <w:rPr>
                <w:rFonts w:ascii="Arial" w:hAnsi="Arial" w:cs="Arial"/>
              </w:rPr>
            </w:pPr>
            <w:r w:rsidRPr="00BC0B91">
              <w:rPr>
                <w:rFonts w:ascii="Arial" w:hAnsi="Arial" w:cs="Arial"/>
              </w:rPr>
              <w:t>Exam Two</w:t>
            </w:r>
          </w:p>
        </w:tc>
      </w:tr>
      <w:tr w:rsidR="00396912" w:rsidRPr="00BC0B91" w14:paraId="671B895D" w14:textId="77777777" w:rsidTr="00653B60">
        <w:trPr>
          <w:trHeight w:val="252"/>
        </w:trPr>
        <w:tc>
          <w:tcPr>
            <w:tcW w:w="1435" w:type="dxa"/>
          </w:tcPr>
          <w:p w14:paraId="12E931D9" w14:textId="78596189"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100</w:t>
            </w:r>
          </w:p>
        </w:tc>
        <w:tc>
          <w:tcPr>
            <w:tcW w:w="1440" w:type="dxa"/>
          </w:tcPr>
          <w:p w14:paraId="1729FE0B" w14:textId="54E08236"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20</w:t>
            </w:r>
          </w:p>
        </w:tc>
        <w:tc>
          <w:tcPr>
            <w:tcW w:w="6120" w:type="dxa"/>
          </w:tcPr>
          <w:p w14:paraId="4400EB82" w14:textId="477DC345" w:rsidR="00396912" w:rsidRPr="00BC0B91" w:rsidRDefault="00396912" w:rsidP="009446FE">
            <w:pPr>
              <w:rPr>
                <w:rFonts w:ascii="Arial" w:hAnsi="Arial" w:cs="Arial"/>
              </w:rPr>
            </w:pPr>
            <w:r w:rsidRPr="00BC0B91">
              <w:rPr>
                <w:rFonts w:ascii="Arial" w:hAnsi="Arial" w:cs="Arial"/>
              </w:rPr>
              <w:t>Exam Three</w:t>
            </w:r>
          </w:p>
        </w:tc>
      </w:tr>
      <w:tr w:rsidR="00396912" w:rsidRPr="00BC0B91" w14:paraId="74F4D8D1" w14:textId="77777777" w:rsidTr="00653B60">
        <w:trPr>
          <w:trHeight w:val="252"/>
        </w:trPr>
        <w:tc>
          <w:tcPr>
            <w:tcW w:w="1435" w:type="dxa"/>
          </w:tcPr>
          <w:p w14:paraId="455CC3EE" w14:textId="6AA50AEF"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100</w:t>
            </w:r>
          </w:p>
        </w:tc>
        <w:tc>
          <w:tcPr>
            <w:tcW w:w="1440" w:type="dxa"/>
          </w:tcPr>
          <w:p w14:paraId="12D551DD" w14:textId="7F9832E9"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20</w:t>
            </w:r>
          </w:p>
        </w:tc>
        <w:tc>
          <w:tcPr>
            <w:tcW w:w="6120" w:type="dxa"/>
          </w:tcPr>
          <w:p w14:paraId="7C8BF71B" w14:textId="0317D57E" w:rsidR="00396912" w:rsidRPr="00BC0B91" w:rsidRDefault="00396912" w:rsidP="009446FE">
            <w:pPr>
              <w:rPr>
                <w:rFonts w:ascii="Arial" w:hAnsi="Arial" w:cs="Arial"/>
              </w:rPr>
            </w:pPr>
            <w:r w:rsidRPr="00BC0B91">
              <w:rPr>
                <w:rFonts w:ascii="Arial" w:hAnsi="Arial" w:cs="Arial"/>
              </w:rPr>
              <w:t>Exam Four</w:t>
            </w:r>
          </w:p>
        </w:tc>
      </w:tr>
      <w:tr w:rsidR="00396912" w:rsidRPr="00BC0B91" w14:paraId="11CD7E02" w14:textId="77777777" w:rsidTr="00653B60">
        <w:trPr>
          <w:trHeight w:val="252"/>
        </w:trPr>
        <w:tc>
          <w:tcPr>
            <w:tcW w:w="1435" w:type="dxa"/>
          </w:tcPr>
          <w:p w14:paraId="2D80DA7E" w14:textId="0C6EC06F"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100</w:t>
            </w:r>
          </w:p>
        </w:tc>
        <w:tc>
          <w:tcPr>
            <w:tcW w:w="1440" w:type="dxa"/>
          </w:tcPr>
          <w:p w14:paraId="434ADD64" w14:textId="651F69D3"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20</w:t>
            </w:r>
          </w:p>
        </w:tc>
        <w:tc>
          <w:tcPr>
            <w:tcW w:w="6120" w:type="dxa"/>
          </w:tcPr>
          <w:p w14:paraId="13AC78C8" w14:textId="10A18C14" w:rsidR="00396912" w:rsidRPr="00BC0B91" w:rsidRDefault="00396912" w:rsidP="009446FE">
            <w:pPr>
              <w:rPr>
                <w:rFonts w:ascii="Arial" w:hAnsi="Arial" w:cs="Arial"/>
              </w:rPr>
            </w:pPr>
            <w:r w:rsidRPr="00BC0B91">
              <w:rPr>
                <w:rFonts w:ascii="Arial" w:hAnsi="Arial" w:cs="Arial"/>
              </w:rPr>
              <w:t>Exam Five</w:t>
            </w:r>
          </w:p>
        </w:tc>
      </w:tr>
      <w:tr w:rsidR="00396912" w:rsidRPr="00BC0B91" w14:paraId="4065EE8F" w14:textId="77777777" w:rsidTr="00653B60">
        <w:trPr>
          <w:trHeight w:val="252"/>
        </w:trPr>
        <w:tc>
          <w:tcPr>
            <w:tcW w:w="1435" w:type="dxa"/>
          </w:tcPr>
          <w:p w14:paraId="77E8CCFE" w14:textId="5F2A59C9"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75</w:t>
            </w:r>
          </w:p>
        </w:tc>
        <w:tc>
          <w:tcPr>
            <w:tcW w:w="1440" w:type="dxa"/>
          </w:tcPr>
          <w:p w14:paraId="390D2848" w14:textId="7BC64B8B" w:rsidR="00396912" w:rsidRPr="00BC0B91" w:rsidRDefault="00396912" w:rsidP="008630CE">
            <w:pPr>
              <w:tabs>
                <w:tab w:val="left" w:pos="-720"/>
              </w:tabs>
              <w:suppressAutoHyphens/>
              <w:spacing w:line="276" w:lineRule="auto"/>
              <w:jc w:val="center"/>
              <w:rPr>
                <w:rFonts w:ascii="Arial" w:hAnsi="Arial" w:cs="Arial"/>
                <w:spacing w:val="-3"/>
              </w:rPr>
            </w:pPr>
            <w:r w:rsidRPr="00BC0B91">
              <w:rPr>
                <w:rFonts w:ascii="Arial" w:hAnsi="Arial" w:cs="Arial"/>
                <w:spacing w:val="-3"/>
              </w:rPr>
              <w:t>15</w:t>
            </w:r>
          </w:p>
        </w:tc>
        <w:tc>
          <w:tcPr>
            <w:tcW w:w="6120" w:type="dxa"/>
          </w:tcPr>
          <w:p w14:paraId="4CA440A8" w14:textId="19D8A2DB" w:rsidR="00396912" w:rsidRPr="00BC0B91" w:rsidRDefault="00396912" w:rsidP="009446FE">
            <w:pPr>
              <w:rPr>
                <w:rFonts w:ascii="Arial" w:hAnsi="Arial" w:cs="Arial"/>
              </w:rPr>
            </w:pPr>
            <w:r w:rsidRPr="00BC0B91">
              <w:rPr>
                <w:rFonts w:ascii="Arial" w:hAnsi="Arial" w:cs="Arial"/>
              </w:rPr>
              <w:t>Five Written Assignments</w:t>
            </w:r>
          </w:p>
        </w:tc>
      </w:tr>
      <w:tr w:rsidR="00396912" w:rsidRPr="00BC0B91" w14:paraId="4D8113B5" w14:textId="77777777" w:rsidTr="00653B60">
        <w:trPr>
          <w:trHeight w:val="252"/>
        </w:trPr>
        <w:tc>
          <w:tcPr>
            <w:tcW w:w="1435" w:type="dxa"/>
            <w:tcBorders>
              <w:top w:val="single" w:sz="8" w:space="0" w:color="auto"/>
            </w:tcBorders>
          </w:tcPr>
          <w:p w14:paraId="53289A70" w14:textId="079CEB78" w:rsidR="00396912" w:rsidRPr="00BC0B91" w:rsidRDefault="00396912" w:rsidP="004E3ABB">
            <w:pPr>
              <w:tabs>
                <w:tab w:val="left" w:pos="-720"/>
              </w:tabs>
              <w:suppressAutoHyphens/>
              <w:spacing w:line="276" w:lineRule="auto"/>
              <w:jc w:val="center"/>
              <w:rPr>
                <w:rFonts w:ascii="Arial" w:hAnsi="Arial" w:cs="Arial"/>
                <w:spacing w:val="-3"/>
              </w:rPr>
            </w:pPr>
            <w:r w:rsidRPr="00BC0B91">
              <w:rPr>
                <w:rFonts w:ascii="Arial" w:hAnsi="Arial" w:cs="Arial"/>
                <w:spacing w:val="-3"/>
              </w:rPr>
              <w:t>500</w:t>
            </w:r>
          </w:p>
        </w:tc>
        <w:tc>
          <w:tcPr>
            <w:tcW w:w="1440" w:type="dxa"/>
            <w:tcBorders>
              <w:top w:val="single" w:sz="8" w:space="0" w:color="auto"/>
            </w:tcBorders>
          </w:tcPr>
          <w:p w14:paraId="57B9A190" w14:textId="154411B2" w:rsidR="00396912" w:rsidRPr="00BC0B91" w:rsidRDefault="00396912" w:rsidP="008630CE">
            <w:pPr>
              <w:tabs>
                <w:tab w:val="left" w:pos="-720"/>
              </w:tabs>
              <w:suppressAutoHyphens/>
              <w:spacing w:line="276" w:lineRule="auto"/>
              <w:jc w:val="center"/>
              <w:rPr>
                <w:rFonts w:ascii="Arial" w:hAnsi="Arial" w:cs="Arial"/>
                <w:b/>
                <w:bCs/>
                <w:spacing w:val="-3"/>
              </w:rPr>
            </w:pPr>
            <w:r w:rsidRPr="00BC0B91">
              <w:rPr>
                <w:rFonts w:ascii="Arial" w:hAnsi="Arial" w:cs="Arial"/>
                <w:b/>
                <w:bCs/>
                <w:spacing w:val="-3"/>
              </w:rPr>
              <w:t>100%</w:t>
            </w:r>
          </w:p>
        </w:tc>
        <w:tc>
          <w:tcPr>
            <w:tcW w:w="6120" w:type="dxa"/>
            <w:tcBorders>
              <w:top w:val="single" w:sz="8" w:space="0" w:color="auto"/>
            </w:tcBorders>
          </w:tcPr>
          <w:p w14:paraId="20C6CED9" w14:textId="3A053B8E" w:rsidR="00396912" w:rsidRPr="00BC0B91" w:rsidRDefault="00396912" w:rsidP="004E3ABB">
            <w:pPr>
              <w:jc w:val="center"/>
              <w:rPr>
                <w:rFonts w:ascii="Arial" w:hAnsi="Arial" w:cs="Arial"/>
                <w:b/>
                <w:bCs/>
              </w:rPr>
            </w:pPr>
            <w:r w:rsidRPr="00BC0B91">
              <w:rPr>
                <w:rFonts w:ascii="Arial" w:hAnsi="Arial" w:cs="Arial"/>
                <w:b/>
                <w:bCs/>
              </w:rPr>
              <w:t>TOTALS</w:t>
            </w:r>
          </w:p>
        </w:tc>
      </w:tr>
    </w:tbl>
    <w:p w14:paraId="2CC058CF" w14:textId="293B5984" w:rsidR="00396912" w:rsidRDefault="0093233B" w:rsidP="00D57096">
      <w:pPr>
        <w:rPr>
          <w:rFonts w:ascii="Arial" w:hAnsi="Arial" w:cs="Arial"/>
        </w:rPr>
      </w:pPr>
      <w:r>
        <w:rPr>
          <w:rFonts w:ascii="Arial" w:hAnsi="Arial" w:cs="Arial"/>
        </w:rPr>
        <w:t xml:space="preserve">      * a separate schedule will be </w:t>
      </w:r>
      <w:r w:rsidR="00BE410D">
        <w:rPr>
          <w:rFonts w:ascii="Arial" w:hAnsi="Arial" w:cs="Arial"/>
        </w:rPr>
        <w:t>on Canvas</w:t>
      </w:r>
    </w:p>
    <w:p w14:paraId="661C1890" w14:textId="77777777" w:rsidR="000B0C1F" w:rsidRPr="00BC0B91" w:rsidRDefault="000B0C1F" w:rsidP="00D57096">
      <w:pPr>
        <w:rPr>
          <w:rFonts w:ascii="Arial" w:hAnsi="Arial" w:cs="Arial"/>
        </w:rPr>
      </w:pPr>
    </w:p>
    <w:p w14:paraId="280EE745" w14:textId="71454E87" w:rsidR="00D57096" w:rsidRPr="00395510" w:rsidRDefault="00C83888" w:rsidP="000F3624">
      <w:pPr>
        <w:pStyle w:val="Heading1"/>
        <w:rPr>
          <w:rFonts w:cs="Arial"/>
          <w:sz w:val="32"/>
          <w:szCs w:val="32"/>
        </w:rPr>
      </w:pPr>
      <w:r w:rsidRPr="00395510">
        <w:rPr>
          <w:rFonts w:cs="Arial"/>
          <w:sz w:val="32"/>
          <w:szCs w:val="32"/>
        </w:rPr>
        <w:t>Coursework</w:t>
      </w:r>
      <w:r w:rsidR="00076465" w:rsidRPr="00395510">
        <w:rPr>
          <w:rFonts w:cs="Arial"/>
          <w:sz w:val="32"/>
          <w:szCs w:val="32"/>
        </w:rPr>
        <w:t xml:space="preserve"> Descriptions &amp; Commentary</w:t>
      </w:r>
    </w:p>
    <w:p w14:paraId="0C2DCD3F" w14:textId="77777777" w:rsidR="00C83888" w:rsidRPr="00BC0B91" w:rsidRDefault="00C83888" w:rsidP="004706F5">
      <w:pPr>
        <w:pStyle w:val="Heading2"/>
        <w:rPr>
          <w:rFonts w:ascii="Arial" w:hAnsi="Arial" w:cs="Arial"/>
          <w:sz w:val="22"/>
        </w:rPr>
      </w:pPr>
      <w:r w:rsidRPr="00BC0B91">
        <w:rPr>
          <w:rFonts w:ascii="Arial" w:hAnsi="Arial" w:cs="Arial"/>
          <w:sz w:val="22"/>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BC0B91" w14:paraId="0E654F1E" w14:textId="77777777" w:rsidTr="000F3624">
        <w:tc>
          <w:tcPr>
            <w:tcW w:w="8964" w:type="dxa"/>
          </w:tcPr>
          <w:p w14:paraId="54279AAA" w14:textId="6BDA219D" w:rsidR="00C83888" w:rsidRPr="00BC0B91" w:rsidRDefault="00E92F83" w:rsidP="000F3624">
            <w:pPr>
              <w:rPr>
                <w:rFonts w:ascii="Arial" w:hAnsi="Arial" w:cs="Arial"/>
              </w:rPr>
            </w:pPr>
            <w:r w:rsidRPr="00BC0B91">
              <w:rPr>
                <w:rFonts w:ascii="Arial" w:hAnsi="Arial" w:cs="Arial"/>
              </w:rPr>
              <w:t xml:space="preserve">This course will have five separate exams.  The first exam </w:t>
            </w:r>
            <w:r w:rsidR="00C2763C" w:rsidRPr="00BC0B91">
              <w:rPr>
                <w:rFonts w:ascii="Arial" w:hAnsi="Arial" w:cs="Arial"/>
              </w:rPr>
              <w:t xml:space="preserve">will be a take home exam </w:t>
            </w:r>
            <w:r w:rsidR="001111FE" w:rsidRPr="00BC0B91">
              <w:rPr>
                <w:rFonts w:ascii="Arial" w:hAnsi="Arial" w:cs="Arial"/>
              </w:rPr>
              <w:t xml:space="preserve">which will occur </w:t>
            </w:r>
            <w:r w:rsidR="00C2763C" w:rsidRPr="00BC0B91">
              <w:rPr>
                <w:rFonts w:ascii="Arial" w:hAnsi="Arial" w:cs="Arial"/>
              </w:rPr>
              <w:t xml:space="preserve">after the second chapter. This exam is </w:t>
            </w:r>
            <w:r w:rsidR="00F27B6C" w:rsidRPr="00BC0B91">
              <w:rPr>
                <w:rFonts w:ascii="Arial" w:hAnsi="Arial" w:cs="Arial"/>
              </w:rPr>
              <w:t xml:space="preserve">worth significantly less points than the other four. </w:t>
            </w:r>
            <w:r w:rsidR="00FB39DD" w:rsidRPr="00BC0B91">
              <w:rPr>
                <w:rFonts w:ascii="Arial" w:hAnsi="Arial" w:cs="Arial"/>
              </w:rPr>
              <w:t>The purpose of this exam is to provide a low stake</w:t>
            </w:r>
            <w:r w:rsidR="00386895" w:rsidRPr="00BC0B91">
              <w:rPr>
                <w:rFonts w:ascii="Arial" w:hAnsi="Arial" w:cs="Arial"/>
              </w:rPr>
              <w:t>s</w:t>
            </w:r>
            <w:r w:rsidR="00FB39DD" w:rsidRPr="00BC0B91">
              <w:rPr>
                <w:rFonts w:ascii="Arial" w:hAnsi="Arial" w:cs="Arial"/>
              </w:rPr>
              <w:t xml:space="preserve"> opportunity for you to see the format </w:t>
            </w:r>
            <w:r w:rsidR="00D74D14" w:rsidRPr="00BC0B91">
              <w:rPr>
                <w:rFonts w:ascii="Arial" w:hAnsi="Arial" w:cs="Arial"/>
              </w:rPr>
              <w:t xml:space="preserve">of future exams.  Exams are not cumulative in nature but exam five will have </w:t>
            </w:r>
            <w:r w:rsidR="00694ABC" w:rsidRPr="00BC0B91">
              <w:rPr>
                <w:rFonts w:ascii="Arial" w:hAnsi="Arial" w:cs="Arial"/>
              </w:rPr>
              <w:t xml:space="preserve">several </w:t>
            </w:r>
            <w:r w:rsidR="00571E0C" w:rsidRPr="00BC0B91">
              <w:rPr>
                <w:rFonts w:ascii="Arial" w:hAnsi="Arial" w:cs="Arial"/>
              </w:rPr>
              <w:t>high-level</w:t>
            </w:r>
            <w:r w:rsidR="002E4028" w:rsidRPr="00BC0B91">
              <w:rPr>
                <w:rFonts w:ascii="Arial" w:hAnsi="Arial" w:cs="Arial"/>
              </w:rPr>
              <w:t xml:space="preserve"> </w:t>
            </w:r>
            <w:r w:rsidR="00571E0C" w:rsidRPr="00BC0B91">
              <w:rPr>
                <w:rFonts w:ascii="Arial" w:hAnsi="Arial" w:cs="Arial"/>
              </w:rPr>
              <w:t>questions</w:t>
            </w:r>
            <w:r w:rsidR="00834F92" w:rsidRPr="00BC0B91">
              <w:rPr>
                <w:rFonts w:ascii="Arial" w:hAnsi="Arial" w:cs="Arial"/>
              </w:rPr>
              <w:t xml:space="preserve"> from </w:t>
            </w:r>
            <w:r w:rsidR="002E4028" w:rsidRPr="00BC0B91">
              <w:rPr>
                <w:rFonts w:ascii="Arial" w:hAnsi="Arial" w:cs="Arial"/>
              </w:rPr>
              <w:t xml:space="preserve">earlier content. </w:t>
            </w:r>
          </w:p>
        </w:tc>
      </w:tr>
    </w:tbl>
    <w:p w14:paraId="264786CA" w14:textId="77777777" w:rsidR="00736018" w:rsidRPr="00BC0B91" w:rsidRDefault="00736018" w:rsidP="00736018">
      <w:pPr>
        <w:pStyle w:val="Heading2"/>
        <w:numPr>
          <w:ilvl w:val="0"/>
          <w:numId w:val="0"/>
        </w:numPr>
        <w:ind w:left="792"/>
        <w:rPr>
          <w:rFonts w:ascii="Arial" w:hAnsi="Arial" w:cs="Arial"/>
          <w:sz w:val="22"/>
        </w:rPr>
      </w:pPr>
    </w:p>
    <w:p w14:paraId="5ECAFD2F" w14:textId="62E6F1E9" w:rsidR="00D57096" w:rsidRPr="00BC0B91" w:rsidRDefault="00C83888" w:rsidP="004706F5">
      <w:pPr>
        <w:pStyle w:val="Heading2"/>
        <w:rPr>
          <w:rFonts w:ascii="Arial" w:hAnsi="Arial" w:cs="Arial"/>
          <w:sz w:val="22"/>
        </w:rPr>
      </w:pPr>
      <w:r w:rsidRPr="00BC0B91">
        <w:rPr>
          <w:rFonts w:ascii="Arial" w:hAnsi="Arial" w:cs="Arial"/>
          <w:sz w:val="22"/>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D4432" w:rsidRPr="00BC0B91" w14:paraId="126251F3" w14:textId="77777777" w:rsidTr="00D31969">
        <w:tc>
          <w:tcPr>
            <w:tcW w:w="8964" w:type="dxa"/>
          </w:tcPr>
          <w:p w14:paraId="6CDA6BB1" w14:textId="77777777" w:rsidR="004D4432" w:rsidRPr="00BC0B91" w:rsidRDefault="004D4432" w:rsidP="00D31969">
            <w:pPr>
              <w:rPr>
                <w:rFonts w:ascii="Arial" w:hAnsi="Arial" w:cs="Arial"/>
              </w:rPr>
            </w:pPr>
            <w:r w:rsidRPr="00BC0B91">
              <w:rPr>
                <w:rFonts w:ascii="Arial" w:hAnsi="Arial" w:cs="Arial"/>
              </w:rPr>
              <w:t>Specific expectations and requirements for the five written assignments will be communicated in class.  All assignments will be turned in electronically via Canvas.</w:t>
            </w:r>
          </w:p>
        </w:tc>
      </w:tr>
    </w:tbl>
    <w:p w14:paraId="50DB62B7" w14:textId="77777777" w:rsidR="004D4432" w:rsidRPr="00BC0B91" w:rsidRDefault="004D4432" w:rsidP="004D4432">
      <w:pPr>
        <w:rPr>
          <w:rFonts w:ascii="Arial" w:hAnsi="Arial" w:cs="Arial"/>
        </w:rPr>
      </w:pPr>
    </w:p>
    <w:p w14:paraId="666440BE" w14:textId="77777777" w:rsidR="000F044E" w:rsidRPr="00BC0B91" w:rsidRDefault="000F044E" w:rsidP="000F044E">
      <w:pPr>
        <w:rPr>
          <w:rFonts w:ascii="Arial" w:hAnsi="Arial" w:cs="Arial"/>
        </w:rPr>
      </w:pPr>
    </w:p>
    <w:p w14:paraId="3CB4334A" w14:textId="5D18DE22" w:rsidR="00A63ABF" w:rsidRPr="00395510" w:rsidRDefault="00A63ABF" w:rsidP="00A63ABF">
      <w:pPr>
        <w:pStyle w:val="Heading1"/>
        <w:rPr>
          <w:rFonts w:cs="Arial"/>
          <w:sz w:val="32"/>
          <w:szCs w:val="32"/>
        </w:rPr>
      </w:pPr>
      <w:r w:rsidRPr="00395510">
        <w:rPr>
          <w:rFonts w:cs="Arial"/>
          <w:sz w:val="32"/>
          <w:szCs w:val="32"/>
        </w:rPr>
        <w:t>Schedule</w:t>
      </w:r>
    </w:p>
    <w:p w14:paraId="68207A58" w14:textId="1B9811C9" w:rsidR="00A63ABF" w:rsidRPr="00BC0B91" w:rsidRDefault="00A63ABF" w:rsidP="00A63ABF">
      <w:pPr>
        <w:pStyle w:val="Heading2"/>
        <w:rPr>
          <w:rFonts w:ascii="Arial" w:hAnsi="Arial" w:cs="Arial"/>
          <w:sz w:val="22"/>
        </w:rPr>
      </w:pPr>
      <w:r w:rsidRPr="00BC0B91">
        <w:rPr>
          <w:rFonts w:ascii="Arial" w:hAnsi="Arial" w:cs="Arial"/>
          <w:sz w:val="22"/>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BC0B91" w14:paraId="135D9C4E" w14:textId="77777777" w:rsidTr="0039799E">
        <w:tc>
          <w:tcPr>
            <w:tcW w:w="8964" w:type="dxa"/>
            <w:tcBorders>
              <w:top w:val="nil"/>
              <w:left w:val="nil"/>
              <w:bottom w:val="nil"/>
              <w:right w:val="nil"/>
            </w:tcBorders>
          </w:tcPr>
          <w:p w14:paraId="4102615A" w14:textId="1EF89665" w:rsidR="009E4162" w:rsidRPr="00BC0B91" w:rsidRDefault="00A63ABF" w:rsidP="004E0F64">
            <w:pPr>
              <w:rPr>
                <w:rFonts w:ascii="Arial" w:hAnsi="Arial" w:cs="Arial"/>
              </w:rPr>
            </w:pPr>
            <w:r w:rsidRPr="00BC0B91">
              <w:rPr>
                <w:rFonts w:ascii="Arial" w:hAnsi="Arial" w:cs="Arial"/>
              </w:rPr>
              <w:t xml:space="preserve">The instructor will provide a tentative course schedule in </w:t>
            </w:r>
            <w:r w:rsidR="002B7BF6" w:rsidRPr="00BC0B91">
              <w:rPr>
                <w:rFonts w:ascii="Arial" w:hAnsi="Arial" w:cs="Arial"/>
              </w:rPr>
              <w:t xml:space="preserve">a </w:t>
            </w:r>
            <w:r w:rsidRPr="00BC0B91">
              <w:rPr>
                <w:rFonts w:ascii="Arial" w:hAnsi="Arial" w:cs="Arial"/>
              </w:rPr>
              <w:t xml:space="preserve">supplementary file. </w:t>
            </w:r>
            <w:r w:rsidR="002B7BF6" w:rsidRPr="00BC0B91">
              <w:rPr>
                <w:rFonts w:ascii="Arial" w:hAnsi="Arial" w:cs="Arial"/>
              </w:rPr>
              <w:t>All provided course schedules are</w:t>
            </w:r>
            <w:r w:rsidRPr="00BC0B91">
              <w:rPr>
                <w:rFonts w:ascii="Arial" w:hAnsi="Arial" w:cs="Arial"/>
              </w:rPr>
              <w:t xml:space="preserve"> </w:t>
            </w:r>
            <w:r w:rsidR="002B7BF6" w:rsidRPr="00BC0B91">
              <w:rPr>
                <w:rFonts w:ascii="Arial" w:hAnsi="Arial" w:cs="Arial"/>
              </w:rPr>
              <w:t>organized</w:t>
            </w:r>
            <w:r w:rsidRPr="00BC0B91">
              <w:rPr>
                <w:rFonts w:ascii="Arial" w:hAnsi="Arial" w:cs="Arial"/>
              </w:rPr>
              <w:t xml:space="preserve"> by week number </w:t>
            </w:r>
            <w:r w:rsidR="002B7BF6" w:rsidRPr="00BC0B91">
              <w:rPr>
                <w:rFonts w:ascii="Arial" w:hAnsi="Arial" w:cs="Arial"/>
              </w:rPr>
              <w:t>in accordance</w:t>
            </w:r>
            <w:r w:rsidRPr="00BC0B91">
              <w:rPr>
                <w:rFonts w:ascii="Arial" w:hAnsi="Arial" w:cs="Arial"/>
              </w:rPr>
              <w:t xml:space="preserve"> </w:t>
            </w:r>
            <w:r w:rsidR="002B7BF6" w:rsidRPr="00BC0B91">
              <w:rPr>
                <w:rFonts w:ascii="Arial" w:hAnsi="Arial" w:cs="Arial"/>
              </w:rPr>
              <w:t>with</w:t>
            </w:r>
            <w:r w:rsidRPr="00BC0B91">
              <w:rPr>
                <w:rFonts w:ascii="Arial" w:hAnsi="Arial" w:cs="Arial"/>
              </w:rPr>
              <w:t xml:space="preserve"> the official UWSP Academic calendar</w:t>
            </w:r>
            <w:r w:rsidR="002B7BF6" w:rsidRPr="00BC0B91">
              <w:rPr>
                <w:rFonts w:ascii="Arial" w:hAnsi="Arial" w:cs="Arial"/>
              </w:rPr>
              <w:t xml:space="preserve">. A direct link to the UWSP Academic calendar can be found here: </w:t>
            </w:r>
            <w:hyperlink r:id="rId23" w:history="1">
              <w:r w:rsidR="00A82E91">
                <w:rPr>
                  <w:rStyle w:val="Hyperlink"/>
                  <w:rFonts w:ascii="Arial" w:hAnsi="Arial" w:cs="Arial"/>
                </w:rPr>
                <w:t>Academic Calendar</w:t>
              </w:r>
            </w:hyperlink>
          </w:p>
        </w:tc>
      </w:tr>
    </w:tbl>
    <w:p w14:paraId="54CE96A5" w14:textId="77777777" w:rsidR="00A63ABF" w:rsidRPr="00BC0B91" w:rsidRDefault="00A63ABF" w:rsidP="00A63ABF">
      <w:pPr>
        <w:rPr>
          <w:rFonts w:ascii="Arial" w:hAnsi="Arial" w:cs="Arial"/>
        </w:rPr>
      </w:pPr>
    </w:p>
    <w:p w14:paraId="1E5BB9D2" w14:textId="57B3500A" w:rsidR="00D57096" w:rsidRPr="00395510" w:rsidRDefault="00D57096" w:rsidP="000F3624">
      <w:pPr>
        <w:pStyle w:val="Heading1"/>
        <w:rPr>
          <w:rFonts w:cs="Arial"/>
          <w:sz w:val="32"/>
          <w:szCs w:val="32"/>
        </w:rPr>
      </w:pPr>
      <w:r w:rsidRPr="00395510">
        <w:rPr>
          <w:rFonts w:cs="Arial"/>
          <w:sz w:val="32"/>
          <w:szCs w:val="32"/>
        </w:rPr>
        <w:t>Other Administrative Details</w:t>
      </w:r>
    </w:p>
    <w:p w14:paraId="3FF47D76" w14:textId="38BC50FC" w:rsidR="00D57096" w:rsidRPr="00BC0B91" w:rsidRDefault="00D57096" w:rsidP="004706F5">
      <w:pPr>
        <w:pStyle w:val="Heading2"/>
        <w:rPr>
          <w:rFonts w:ascii="Arial" w:hAnsi="Arial" w:cs="Arial"/>
          <w:sz w:val="22"/>
        </w:rPr>
      </w:pPr>
      <w:r w:rsidRPr="00BC0B91">
        <w:rPr>
          <w:rFonts w:ascii="Arial" w:hAnsi="Arial" w:cs="Arial"/>
          <w:sz w:val="22"/>
        </w:rPr>
        <w:t>ADA</w:t>
      </w:r>
      <w:r w:rsidR="000F3624" w:rsidRPr="00BC0B91">
        <w:rPr>
          <w:rFonts w:ascii="Arial" w:hAnsi="Arial" w:cs="Arial"/>
          <w:sz w:val="22"/>
        </w:rPr>
        <w:t xml:space="preserve"> </w:t>
      </w:r>
      <w:r w:rsidR="00251A4B" w:rsidRPr="00BC0B91">
        <w:rPr>
          <w:rFonts w:ascii="Arial" w:hAnsi="Arial" w:cs="Arial"/>
          <w:sz w:val="22"/>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BC0B91" w14:paraId="79B9A6E3" w14:textId="77777777" w:rsidTr="00D5624E">
        <w:tc>
          <w:tcPr>
            <w:tcW w:w="8964" w:type="dxa"/>
            <w:tcBorders>
              <w:top w:val="nil"/>
              <w:left w:val="nil"/>
              <w:bottom w:val="nil"/>
              <w:right w:val="nil"/>
            </w:tcBorders>
          </w:tcPr>
          <w:p w14:paraId="3344B925" w14:textId="4AAAF816" w:rsidR="00251A4B" w:rsidRPr="00BC0B91" w:rsidRDefault="00251A4B" w:rsidP="00251A4B">
            <w:pPr>
              <w:rPr>
                <w:rStyle w:val="Hyperlink"/>
                <w:rFonts w:ascii="Arial" w:hAnsi="Arial" w:cs="Arial"/>
                <w:color w:val="auto"/>
                <w:u w:val="none"/>
              </w:rPr>
            </w:pPr>
            <w:r w:rsidRPr="00BC0B91">
              <w:rPr>
                <w:rFonts w:ascii="Arial" w:hAnsi="Arial" w:cs="Arial"/>
              </w:rPr>
              <w:t xml:space="preserve">The American Disabilities Act (ADA) is a federal law requiring educational institutions to provide reasonable accommodations for students with disabilities. </w:t>
            </w:r>
            <w:r w:rsidR="002A6AF2" w:rsidRPr="00BC0B91">
              <w:rPr>
                <w:rFonts w:ascii="Arial" w:hAnsi="Arial" w:cs="Arial"/>
              </w:rPr>
              <w:t>Links to</w:t>
            </w:r>
            <w:r w:rsidR="00465F35" w:rsidRPr="00BC0B91">
              <w:rPr>
                <w:rFonts w:ascii="Arial" w:hAnsi="Arial" w:cs="Arial"/>
              </w:rPr>
              <w:t xml:space="preserve"> </w:t>
            </w:r>
            <w:r w:rsidRPr="00BC0B91">
              <w:rPr>
                <w:rFonts w:ascii="Arial" w:hAnsi="Arial" w:cs="Arial"/>
              </w:rPr>
              <w:t>UWSP’s policies</w:t>
            </w:r>
            <w:r w:rsidR="00465F35" w:rsidRPr="00BC0B91">
              <w:rPr>
                <w:rFonts w:ascii="Arial" w:hAnsi="Arial" w:cs="Arial"/>
              </w:rPr>
              <w:t xml:space="preserve"> regarding ADA, nondiscrimination, and Online Accessibility (IT &amp; Communication Accessibility) can be found at: </w:t>
            </w:r>
            <w:hyperlink r:id="rId24" w:history="1">
              <w:r w:rsidR="004342F5">
                <w:rPr>
                  <w:rStyle w:val="Hyperlink"/>
                  <w:rFonts w:ascii="Arial" w:hAnsi="Arial" w:cs="Arial"/>
                </w:rPr>
                <w:t>Legal Policy</w:t>
              </w:r>
            </w:hyperlink>
            <w:bookmarkStart w:id="0" w:name="_Toc485812832"/>
          </w:p>
          <w:p w14:paraId="6355FC55" w14:textId="77777777" w:rsidR="00251A4B" w:rsidRPr="00BC0B91" w:rsidRDefault="00251A4B" w:rsidP="00251A4B">
            <w:pPr>
              <w:rPr>
                <w:rFonts w:ascii="Arial" w:hAnsi="Arial" w:cs="Arial"/>
              </w:rPr>
            </w:pPr>
          </w:p>
          <w:p w14:paraId="38F57EAB" w14:textId="644F7DD2" w:rsidR="00251A4B" w:rsidRPr="00BC0B91" w:rsidRDefault="00251A4B" w:rsidP="00251A4B">
            <w:pPr>
              <w:rPr>
                <w:rFonts w:ascii="Arial" w:hAnsi="Arial" w:cs="Arial"/>
              </w:rPr>
            </w:pPr>
            <w:r w:rsidRPr="00BC0B91">
              <w:rPr>
                <w:rFonts w:ascii="Arial" w:hAnsi="Arial" w:cs="Arial"/>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BC0B91">
              <w:rPr>
                <w:rFonts w:ascii="Arial" w:hAnsi="Arial" w:cs="Arial"/>
              </w:rPr>
              <w:t xml:space="preserve"> </w:t>
            </w:r>
            <w:r w:rsidRPr="00BC0B91">
              <w:rPr>
                <w:rFonts w:ascii="Arial" w:hAnsi="Arial" w:cs="Arial"/>
              </w:rPr>
              <w:t>Examinations or other procedures used for evaluating students' academic achievements may be adapted.</w:t>
            </w:r>
            <w:r w:rsidR="005357A6" w:rsidRPr="00BC0B91">
              <w:rPr>
                <w:rFonts w:ascii="Arial" w:hAnsi="Arial" w:cs="Arial"/>
              </w:rPr>
              <w:t xml:space="preserve"> </w:t>
            </w:r>
            <w:r w:rsidRPr="00BC0B91">
              <w:rPr>
                <w:rFonts w:ascii="Arial" w:hAnsi="Arial" w:cs="Arial"/>
              </w:rPr>
              <w:t xml:space="preserve">The results of such </w:t>
            </w:r>
            <w:r w:rsidR="005A328D" w:rsidRPr="00BC0B91">
              <w:rPr>
                <w:rFonts w:ascii="Arial" w:hAnsi="Arial" w:cs="Arial"/>
              </w:rPr>
              <w:t>an evaluation</w:t>
            </w:r>
            <w:r w:rsidRPr="00BC0B91">
              <w:rPr>
                <w:rFonts w:ascii="Arial" w:hAnsi="Arial" w:cs="Arial"/>
              </w:rPr>
              <w:t xml:space="preserve"> must demonstrate the student's achievement in the academic activity, rather than describe his/her disability.</w:t>
            </w:r>
            <w:bookmarkEnd w:id="0"/>
          </w:p>
          <w:p w14:paraId="2D6E2D02" w14:textId="77777777" w:rsidR="00251A4B" w:rsidRPr="00BC0B91" w:rsidRDefault="00251A4B" w:rsidP="00251A4B">
            <w:pPr>
              <w:rPr>
                <w:rFonts w:ascii="Arial" w:hAnsi="Arial" w:cs="Arial"/>
              </w:rPr>
            </w:pPr>
          </w:p>
          <w:p w14:paraId="217DFF58" w14:textId="5D330512" w:rsidR="00251A4B" w:rsidRPr="00BC0B91" w:rsidRDefault="00CF53ED" w:rsidP="008A55E5">
            <w:pPr>
              <w:rPr>
                <w:rFonts w:ascii="Arial" w:hAnsi="Arial" w:cs="Arial"/>
                <w:i/>
                <w:iCs/>
              </w:rPr>
            </w:pPr>
            <w:r w:rsidRPr="00BC0B91">
              <w:rPr>
                <w:rFonts w:ascii="Arial" w:hAnsi="Arial" w:cs="Arial"/>
              </w:rPr>
              <w:t xml:space="preserve">If modifications are required due to a disability, please inform the instructor and contact the Disability Resource Center (DRC) to complete an Accommodations Request form. The DRC is located in room 108 in the Collins Classroom Center (CCC). For more information, call 715-346-3365 email </w:t>
            </w:r>
            <w:hyperlink r:id="rId25" w:history="1">
              <w:r w:rsidRPr="00BC0B91">
                <w:rPr>
                  <w:rStyle w:val="Hyperlink"/>
                  <w:rFonts w:ascii="Arial" w:hAnsi="Arial" w:cs="Arial"/>
                </w:rPr>
                <w:t>drc@uwsp.edu</w:t>
              </w:r>
            </w:hyperlink>
            <w:r w:rsidRPr="00BC0B91">
              <w:rPr>
                <w:rFonts w:ascii="Arial" w:hAnsi="Arial" w:cs="Arial"/>
              </w:rPr>
              <w:t xml:space="preserve">, or visit: </w:t>
            </w:r>
            <w:hyperlink r:id="rId26" w:history="1">
              <w:r w:rsidRPr="00BC0B91">
                <w:rPr>
                  <w:rStyle w:val="Hyperlink"/>
                  <w:rFonts w:ascii="Arial" w:hAnsi="Arial" w:cs="Arial"/>
                </w:rPr>
                <w:t>www.uwsp.edu/drc</w:t>
              </w:r>
            </w:hyperlink>
          </w:p>
        </w:tc>
      </w:tr>
    </w:tbl>
    <w:p w14:paraId="1E01337F" w14:textId="4E5415D2" w:rsidR="009A3693" w:rsidRPr="00BC0B91" w:rsidRDefault="009A3693" w:rsidP="004706F5">
      <w:pPr>
        <w:pStyle w:val="Heading2"/>
        <w:rPr>
          <w:rFonts w:ascii="Arial" w:hAnsi="Arial" w:cs="Arial"/>
          <w:sz w:val="22"/>
        </w:rPr>
      </w:pPr>
      <w:r w:rsidRPr="00BC0B91">
        <w:rPr>
          <w:rFonts w:ascii="Arial" w:hAnsi="Arial" w:cs="Arial"/>
          <w:sz w:val="22"/>
        </w:rP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BC0B91" w14:paraId="295E9A36" w14:textId="77777777" w:rsidTr="004E3ABB">
        <w:tc>
          <w:tcPr>
            <w:tcW w:w="8964" w:type="dxa"/>
            <w:tcBorders>
              <w:top w:val="nil"/>
              <w:left w:val="nil"/>
              <w:bottom w:val="nil"/>
              <w:right w:val="nil"/>
            </w:tcBorders>
          </w:tcPr>
          <w:p w14:paraId="2F213E45" w14:textId="21DE9643" w:rsidR="009E4162" w:rsidRPr="00BC0B91" w:rsidRDefault="009A3693" w:rsidP="008A55E5">
            <w:pPr>
              <w:rPr>
                <w:rFonts w:ascii="Arial" w:hAnsi="Arial" w:cs="Arial"/>
              </w:rPr>
            </w:pPr>
            <w:r w:rsidRPr="00BC0B91">
              <w:rPr>
                <w:rFonts w:ascii="Arial" w:hAnsi="Arial" w:cs="Arial"/>
              </w:rPr>
              <w:t>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BC0B91">
              <w:rPr>
                <w:rFonts w:ascii="Arial" w:hAnsi="Arial" w:cs="Arial"/>
              </w:rPr>
              <w:noBreakHyphen/>
              <w:t>346</w:t>
            </w:r>
            <w:r w:rsidRPr="00BC0B91">
              <w:rPr>
                <w:rFonts w:ascii="Arial" w:hAnsi="Arial" w:cs="Arial"/>
              </w:rPr>
              <w:noBreakHyphen/>
              <w:t xml:space="preserve">2606 or visit: </w:t>
            </w:r>
            <w:hyperlink r:id="rId27" w:history="1">
              <w:r w:rsidR="003F1AF5">
                <w:rPr>
                  <w:rStyle w:val="Hyperlink"/>
                  <w:rFonts w:ascii="Arial" w:hAnsi="Arial" w:cs="Arial"/>
                </w:rPr>
                <w:t>Equal Opportunity Human Resources</w:t>
              </w:r>
            </w:hyperlink>
          </w:p>
        </w:tc>
      </w:tr>
    </w:tbl>
    <w:p w14:paraId="07DD2F1A" w14:textId="2F4FD7DB" w:rsidR="002B749D" w:rsidRPr="00BC0B91" w:rsidRDefault="002B749D" w:rsidP="002B749D">
      <w:pPr>
        <w:pStyle w:val="Heading2"/>
        <w:rPr>
          <w:rFonts w:ascii="Arial" w:hAnsi="Arial" w:cs="Arial"/>
          <w:sz w:val="22"/>
        </w:rPr>
      </w:pPr>
      <w:r w:rsidRPr="00BC0B91">
        <w:rPr>
          <w:rFonts w:ascii="Arial" w:hAnsi="Arial" w:cs="Arial"/>
          <w:sz w:val="22"/>
        </w:rPr>
        <w:t>S</w:t>
      </w:r>
      <w:r w:rsidR="00714EA8">
        <w:rPr>
          <w:rFonts w:ascii="Arial" w:hAnsi="Arial" w:cs="Arial"/>
          <w:sz w:val="22"/>
        </w:rPr>
        <w:t>S</w:t>
      </w:r>
      <w:r w:rsidRPr="00BC0B91">
        <w:rPr>
          <w:rFonts w:ascii="Arial" w:hAnsi="Arial" w:cs="Arial"/>
          <w:sz w:val="22"/>
        </w:rP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BC0B91" w14:paraId="723AF659" w14:textId="77777777" w:rsidTr="00323956">
        <w:tc>
          <w:tcPr>
            <w:tcW w:w="8964" w:type="dxa"/>
            <w:tcBorders>
              <w:top w:val="nil"/>
              <w:left w:val="nil"/>
              <w:bottom w:val="nil"/>
              <w:right w:val="nil"/>
            </w:tcBorders>
          </w:tcPr>
          <w:p w14:paraId="02F09F14" w14:textId="65A0A8BC" w:rsidR="002B749D" w:rsidRPr="00BC0B91" w:rsidRDefault="002B749D" w:rsidP="00323956">
            <w:pPr>
              <w:rPr>
                <w:rFonts w:ascii="Arial" w:hAnsi="Arial" w:cs="Arial"/>
              </w:rPr>
            </w:pPr>
            <w:r w:rsidRPr="00BC0B91">
              <w:rPr>
                <w:rFonts w:ascii="Arial" w:hAnsi="Arial" w:cs="Arial"/>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9C554B" w:rsidRPr="00BC0B91">
              <w:rPr>
                <w:rFonts w:ascii="Arial" w:hAnsi="Arial" w:cs="Arial"/>
              </w:rPr>
              <w:t>perspective,</w:t>
            </w:r>
            <w:r w:rsidRPr="00BC0B91">
              <w:rPr>
                <w:rFonts w:ascii="Arial" w:hAnsi="Arial" w:cs="Arial"/>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w:t>
            </w:r>
            <w:r w:rsidRPr="00BC0B91">
              <w:rPr>
                <w:rFonts w:ascii="Arial" w:hAnsi="Arial" w:cs="Arial"/>
              </w:rPr>
              <w:lastRenderedPageBreak/>
              <w:t>culture.  Your suggestions are encouraged and appreciated.  Please let me know ways to improve the effectiveness of the course for you personally, or for other students or student groups.</w:t>
            </w:r>
          </w:p>
          <w:p w14:paraId="13CF9770" w14:textId="77777777" w:rsidR="002B749D" w:rsidRPr="00BC0B91" w:rsidRDefault="002B749D" w:rsidP="00323956">
            <w:pPr>
              <w:rPr>
                <w:rFonts w:ascii="Arial" w:hAnsi="Arial" w:cs="Arial"/>
              </w:rPr>
            </w:pPr>
          </w:p>
          <w:p w14:paraId="1CD2B599" w14:textId="77777777" w:rsidR="0020680E" w:rsidRDefault="0020680E" w:rsidP="0020680E">
            <w:r w:rsidRPr="0020680E">
              <w:rPr>
                <w:rFonts w:ascii="Arial" w:hAnsi="Arial" w:cs="Arial"/>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28" w:history="1">
              <w:r w:rsidRPr="0020680E">
                <w:rPr>
                  <w:rFonts w:ascii="Arial" w:hAnsi="Arial" w:cs="Arial"/>
                </w:rPr>
                <w:t>Hate Bias Response Team website</w:t>
              </w:r>
            </w:hyperlink>
            <w:r w:rsidRPr="0020680E">
              <w:rPr>
                <w:rFonts w:ascii="Arial" w:hAnsi="Arial" w:cs="Arial"/>
              </w:rPr>
              <w:t xml:space="preserve">, then click the button that corresponds to the appropriate campus, and finally complete and submit the report. You may also contact the Dean of Students office directly at </w:t>
            </w:r>
            <w:hyperlink r:id="rId29" w:history="1">
              <w:r w:rsidRPr="0020680E">
                <w:rPr>
                  <w:rFonts w:ascii="Arial" w:hAnsi="Arial" w:cs="Arial"/>
                </w:rPr>
                <w:t>dos@uwsp.edu</w:t>
              </w:r>
            </w:hyperlink>
            <w:r>
              <w:rPr>
                <w:rStyle w:val="Hyperlink"/>
                <w:rFonts w:cstheme="minorHAnsi"/>
              </w:rPr>
              <w:t>.</w:t>
            </w:r>
            <w:r>
              <w:t xml:space="preserve"> </w:t>
            </w:r>
          </w:p>
          <w:p w14:paraId="5A8D7C5B" w14:textId="77777777" w:rsidR="0020680E" w:rsidRDefault="0020680E" w:rsidP="0020680E"/>
          <w:p w14:paraId="4B64B9DB" w14:textId="00E89DBB" w:rsidR="00A82DF3" w:rsidRPr="00BC0B91" w:rsidRDefault="0020680E" w:rsidP="0020680E">
            <w:pPr>
              <w:rPr>
                <w:rFonts w:ascii="Arial" w:hAnsi="Arial" w:cs="Arial"/>
              </w:rPr>
            </w:pPr>
            <w:r w:rsidRPr="0020680E">
              <w:rPr>
                <w:rFonts w:ascii="Arial" w:hAnsi="Arial" w:cs="Arial"/>
              </w:rPr>
              <w:t xml:space="preserve">Further information on UWSP’s commitment to an inclusive campus can be found here: </w:t>
            </w:r>
            <w:hyperlink r:id="rId30" w:history="1">
              <w:r w:rsidRPr="0020680E">
                <w:rPr>
                  <w:rFonts w:ascii="Arial" w:hAnsi="Arial" w:cs="Arial"/>
                </w:rPr>
                <w:t>Equity, Diversity, and Inclusion</w:t>
              </w:r>
            </w:hyperlink>
          </w:p>
        </w:tc>
      </w:tr>
    </w:tbl>
    <w:p w14:paraId="6540C3E0" w14:textId="1D0DE2DD" w:rsidR="0060762A" w:rsidRPr="00BC0B91" w:rsidRDefault="00953D4E" w:rsidP="00E627F8">
      <w:pPr>
        <w:pStyle w:val="Heading2"/>
        <w:rPr>
          <w:rFonts w:ascii="Arial" w:hAnsi="Arial" w:cs="Arial"/>
          <w:sz w:val="22"/>
        </w:rPr>
      </w:pPr>
      <w:r w:rsidRPr="00BC0B91">
        <w:rPr>
          <w:rFonts w:ascii="Arial" w:hAnsi="Arial" w:cs="Arial"/>
          <w:sz w:val="22"/>
        </w:rPr>
        <w:lastRenderedPageBreak/>
        <w:t xml:space="preserve">Religious Belief </w:t>
      </w:r>
      <w:r w:rsidR="00D938E3" w:rsidRPr="00BC0B91">
        <w:rPr>
          <w:rFonts w:ascii="Arial" w:hAnsi="Arial" w:cs="Arial"/>
          <w:sz w:val="22"/>
        </w:rPr>
        <w:t>Accommodation</w:t>
      </w:r>
    </w:p>
    <w:p w14:paraId="38C4F3EE" w14:textId="77777777" w:rsidR="008644DE" w:rsidRPr="00BC0B91" w:rsidRDefault="008644DE" w:rsidP="008644DE">
      <w:pPr>
        <w:rPr>
          <w:rFonts w:ascii="Arial" w:hAnsi="Arial" w:cs="Arial"/>
        </w:rPr>
      </w:pPr>
    </w:p>
    <w:p w14:paraId="04F54B20" w14:textId="154CDF7A" w:rsidR="00D938E3" w:rsidRPr="00BC0B91" w:rsidRDefault="0060762A" w:rsidP="0060762A">
      <w:pPr>
        <w:ind w:left="432"/>
        <w:rPr>
          <w:rFonts w:ascii="Arial" w:hAnsi="Arial" w:cs="Arial"/>
        </w:rPr>
      </w:pPr>
      <w:r w:rsidRPr="00BC0B91">
        <w:rPr>
          <w:rFonts w:ascii="Arial" w:hAnsi="Arial" w:cs="Arial"/>
        </w:rPr>
        <w:t>It is UW System policy (UWS 22) to reasonably accommodate your sincerely held religious beliefs with respect to all examinations and other academic requirements. A direct link to this policy can be found here:</w:t>
      </w:r>
      <w:r w:rsidR="000F7E46">
        <w:rPr>
          <w:rFonts w:ascii="Arial" w:hAnsi="Arial" w:cs="Arial"/>
        </w:rPr>
        <w:t xml:space="preserve"> </w:t>
      </w:r>
      <w:hyperlink r:id="rId31" w:history="1">
        <w:r w:rsidR="000F7E46" w:rsidRPr="000F7E46">
          <w:rPr>
            <w:rStyle w:val="Hyperlink"/>
            <w:rFonts w:ascii="Arial" w:hAnsi="Arial" w:cs="Arial"/>
          </w:rPr>
          <w:t>Religious Belief Accommodation</w:t>
        </w:r>
      </w:hyperlink>
    </w:p>
    <w:p w14:paraId="5665705C" w14:textId="56339FBF" w:rsidR="00953D4E" w:rsidRPr="00BC0B91" w:rsidRDefault="00953D4E" w:rsidP="00FD12A0">
      <w:pPr>
        <w:pStyle w:val="Heading2"/>
        <w:rPr>
          <w:rFonts w:ascii="Arial" w:hAnsi="Arial" w:cs="Arial"/>
          <w:sz w:val="22"/>
        </w:rPr>
      </w:pPr>
      <w:r w:rsidRPr="00BC0B91">
        <w:rPr>
          <w:rFonts w:ascii="Arial" w:hAnsi="Arial" w:cs="Arial"/>
          <w:sz w:val="22"/>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BC0B91" w14:paraId="605F1747" w14:textId="77777777" w:rsidTr="00A837A8">
        <w:tc>
          <w:tcPr>
            <w:tcW w:w="8964" w:type="dxa"/>
            <w:tcBorders>
              <w:top w:val="nil"/>
              <w:left w:val="nil"/>
              <w:bottom w:val="nil"/>
              <w:right w:val="nil"/>
            </w:tcBorders>
          </w:tcPr>
          <w:p w14:paraId="0DF3B763" w14:textId="77777777" w:rsidR="002015B7" w:rsidRPr="007A52D6" w:rsidRDefault="002015B7" w:rsidP="002015B7">
            <w:pPr>
              <w:rPr>
                <w:rFonts w:ascii="Arial" w:hAnsi="Arial" w:cs="Arial"/>
              </w:rPr>
            </w:pPr>
            <w:r w:rsidRPr="007A52D6">
              <w:rPr>
                <w:rFonts w:ascii="Arial" w:hAnsi="Arial" w:cs="Arial"/>
              </w:rPr>
              <w:t>This section offers help resources relating to academic tutoring, healthcare, counseling, and other matter of student wellbeing. For help recourse related to technology use, please see section 1.4 above.</w:t>
            </w:r>
          </w:p>
          <w:p w14:paraId="59CF1094" w14:textId="77777777" w:rsidR="002015B7" w:rsidRPr="007A52D6" w:rsidRDefault="002015B7" w:rsidP="002015B7">
            <w:pPr>
              <w:rPr>
                <w:rFonts w:ascii="Arial" w:hAnsi="Arial" w:cs="Arial"/>
              </w:rPr>
            </w:pPr>
          </w:p>
          <w:p w14:paraId="77BBDFC5" w14:textId="77777777" w:rsidR="002015B7" w:rsidRPr="007A52D6" w:rsidRDefault="002015B7" w:rsidP="002015B7">
            <w:pPr>
              <w:rPr>
                <w:rFonts w:ascii="Arial" w:hAnsi="Arial" w:cs="Arial"/>
              </w:rPr>
            </w:pPr>
            <w:r w:rsidRPr="007A52D6">
              <w:rPr>
                <w:rFonts w:ascii="Arial" w:hAnsi="Arial" w:cs="Arial"/>
              </w:rPr>
              <w:t>The Tutoring and Learning Center helps with Study Skills, Writing, Technology, Math, &amp; Science. The  Tutoring and Learning Center is located at 234 Collins Classroom Center (CCC).  For more information, call 715</w:t>
            </w:r>
            <w:r w:rsidRPr="007A52D6">
              <w:rPr>
                <w:rFonts w:ascii="Arial" w:hAnsi="Arial" w:cs="Arial"/>
              </w:rPr>
              <w:noBreakHyphen/>
              <w:t>346</w:t>
            </w:r>
            <w:r w:rsidRPr="007A52D6">
              <w:rPr>
                <w:rFonts w:ascii="Arial" w:hAnsi="Arial" w:cs="Arial"/>
              </w:rPr>
              <w:noBreakHyphen/>
              <w:t xml:space="preserve">3568 or visit: </w:t>
            </w:r>
            <w:hyperlink r:id="rId32" w:history="1">
              <w:r w:rsidRPr="007A52D6">
                <w:rPr>
                  <w:rStyle w:val="Hyperlink"/>
                  <w:rFonts w:ascii="Arial" w:hAnsi="Arial" w:cs="Arial"/>
                </w:rPr>
                <w:t>Tutoring-Learning Center (TLC) at UWSP</w:t>
              </w:r>
            </w:hyperlink>
            <w:r w:rsidRPr="007A52D6">
              <w:rPr>
                <w:rStyle w:val="Hyperlink"/>
                <w:rFonts w:ascii="Arial" w:hAnsi="Arial" w:cs="Arial"/>
              </w:rPr>
              <w:t>.</w:t>
            </w:r>
          </w:p>
          <w:p w14:paraId="7D8478E1" w14:textId="77777777" w:rsidR="002015B7" w:rsidRPr="007A52D6" w:rsidRDefault="002015B7" w:rsidP="002015B7">
            <w:pPr>
              <w:rPr>
                <w:rFonts w:ascii="Arial" w:hAnsi="Arial" w:cs="Arial"/>
              </w:rPr>
            </w:pPr>
          </w:p>
          <w:p w14:paraId="5E1E5ABB" w14:textId="77777777" w:rsidR="002015B7" w:rsidRPr="007A52D6" w:rsidRDefault="002015B7" w:rsidP="002015B7">
            <w:pPr>
              <w:rPr>
                <w:rStyle w:val="Hyperlink"/>
                <w:rFonts w:ascii="Arial" w:hAnsi="Arial" w:cs="Arial"/>
                <w:color w:val="auto"/>
                <w:u w:val="none"/>
              </w:rPr>
            </w:pPr>
            <w:r w:rsidRPr="007A52D6">
              <w:rPr>
                <w:rFonts w:ascii="Arial" w:hAnsi="Arial" w:cs="Arial"/>
              </w:rPr>
              <w:t>If you need healthcare, UWSP Student Health Service provides student-centered healthcare that empowers and promotes wellness for all UWSP students. Student Health Service is located on the 1st floor of Delzell Hall. For more information, call 715</w:t>
            </w:r>
            <w:r w:rsidRPr="007A52D6">
              <w:rPr>
                <w:rFonts w:ascii="Arial" w:hAnsi="Arial" w:cs="Arial"/>
              </w:rPr>
              <w:noBreakHyphen/>
              <w:t>346</w:t>
            </w:r>
            <w:r w:rsidRPr="007A52D6">
              <w:rPr>
                <w:rFonts w:ascii="Arial" w:hAnsi="Arial" w:cs="Arial"/>
              </w:rPr>
              <w:noBreakHyphen/>
              <w:t xml:space="preserve">4646 or visit: </w:t>
            </w:r>
            <w:hyperlink r:id="rId33" w:history="1">
              <w:r w:rsidRPr="007A52D6">
                <w:rPr>
                  <w:rStyle w:val="Hyperlink"/>
                  <w:rFonts w:ascii="Arial" w:hAnsi="Arial" w:cs="Arial"/>
                </w:rPr>
                <w:t>UWSP Student Health Services.</w:t>
              </w:r>
            </w:hyperlink>
          </w:p>
          <w:p w14:paraId="4D8B8FAD" w14:textId="77777777" w:rsidR="002015B7" w:rsidRPr="007A52D6" w:rsidRDefault="002015B7" w:rsidP="002015B7">
            <w:pPr>
              <w:pStyle w:val="Style1"/>
              <w:tabs>
                <w:tab w:val="left" w:pos="720"/>
              </w:tabs>
              <w:spacing w:after="0"/>
              <w:contextualSpacing/>
              <w:rPr>
                <w:rFonts w:ascii="Arial" w:hAnsi="Arial" w:cs="Arial"/>
                <w:b w:val="0"/>
                <w:spacing w:val="0"/>
                <w:sz w:val="22"/>
                <w:szCs w:val="22"/>
              </w:rPr>
            </w:pPr>
          </w:p>
          <w:p w14:paraId="7E13AE38" w14:textId="77777777" w:rsidR="002015B7" w:rsidRPr="007A52D6" w:rsidRDefault="002015B7" w:rsidP="002015B7">
            <w:pPr>
              <w:pStyle w:val="Style1"/>
              <w:tabs>
                <w:tab w:val="left" w:pos="720"/>
              </w:tabs>
              <w:spacing w:after="0"/>
              <w:contextualSpacing/>
              <w:rPr>
                <w:rStyle w:val="Hyperlink"/>
                <w:rFonts w:ascii="Arial" w:hAnsi="Arial" w:cs="Arial"/>
                <w:b w:val="0"/>
                <w:spacing w:val="0"/>
                <w:sz w:val="22"/>
                <w:szCs w:val="22"/>
              </w:rPr>
            </w:pPr>
            <w:r w:rsidRPr="007A52D6">
              <w:rPr>
                <w:rFonts w:ascii="Arial" w:hAnsi="Arial" w:cs="Arial"/>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7A52D6">
                <w:rPr>
                  <w:rStyle w:val="Hyperlink"/>
                  <w:rFonts w:ascii="Arial" w:hAnsi="Arial" w:cs="Arial"/>
                  <w:b w:val="0"/>
                  <w:spacing w:val="0"/>
                  <w:sz w:val="22"/>
                  <w:szCs w:val="22"/>
                </w:rPr>
                <w:t>UWSP Counseling Center.</w:t>
              </w:r>
            </w:hyperlink>
          </w:p>
          <w:p w14:paraId="540F9A65" w14:textId="77777777" w:rsidR="002015B7" w:rsidRPr="007A52D6" w:rsidRDefault="002015B7" w:rsidP="002015B7">
            <w:pPr>
              <w:pStyle w:val="Style1"/>
              <w:tabs>
                <w:tab w:val="left" w:pos="720"/>
              </w:tabs>
              <w:spacing w:after="0"/>
              <w:contextualSpacing/>
              <w:rPr>
                <w:rFonts w:ascii="Arial" w:hAnsi="Arial" w:cs="Arial"/>
                <w:b w:val="0"/>
                <w:spacing w:val="0"/>
                <w:sz w:val="22"/>
                <w:szCs w:val="22"/>
              </w:rPr>
            </w:pPr>
          </w:p>
          <w:p w14:paraId="75A2FEDD" w14:textId="77777777" w:rsidR="002015B7" w:rsidRPr="007A52D6" w:rsidRDefault="002015B7" w:rsidP="002015B7">
            <w:pPr>
              <w:pStyle w:val="Style1"/>
              <w:tabs>
                <w:tab w:val="left" w:pos="720"/>
              </w:tabs>
              <w:spacing w:after="0"/>
              <w:contextualSpacing/>
              <w:rPr>
                <w:rFonts w:ascii="Arial" w:hAnsi="Arial" w:cs="Arial"/>
                <w:b w:val="0"/>
                <w:spacing w:val="0"/>
                <w:sz w:val="22"/>
                <w:szCs w:val="22"/>
              </w:rPr>
            </w:pPr>
            <w:bookmarkStart w:id="1" w:name="_Hlk143851778"/>
            <w:r w:rsidRPr="007A52D6">
              <w:rPr>
                <w:rFonts w:ascii="Arial" w:hAnsi="Arial" w:cs="Arial"/>
                <w:b w:val="0"/>
                <w:spacing w:val="0"/>
                <w:sz w:val="22"/>
                <w:szCs w:val="22"/>
              </w:rPr>
              <w:t>In addition to the support services provided by Student Health Service and the UWSP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 That list can be found here,</w:t>
            </w:r>
          </w:p>
          <w:p w14:paraId="09184CE4" w14:textId="77777777" w:rsidR="002015B7" w:rsidRPr="007A52D6" w:rsidRDefault="00000000" w:rsidP="002015B7">
            <w:pPr>
              <w:pStyle w:val="Style1"/>
              <w:tabs>
                <w:tab w:val="left" w:pos="720"/>
              </w:tabs>
              <w:spacing w:after="0"/>
              <w:contextualSpacing/>
              <w:rPr>
                <w:rFonts w:ascii="Arial" w:hAnsi="Arial" w:cs="Arial"/>
                <w:b w:val="0"/>
                <w:spacing w:val="0"/>
                <w:sz w:val="22"/>
                <w:szCs w:val="22"/>
              </w:rPr>
            </w:pPr>
            <w:hyperlink r:id="rId35" w:history="1">
              <w:r w:rsidR="002015B7" w:rsidRPr="007A52D6">
                <w:rPr>
                  <w:rStyle w:val="Hyperlink"/>
                  <w:rFonts w:ascii="Arial" w:hAnsi="Arial" w:cs="Arial"/>
                  <w:b w:val="0"/>
                  <w:spacing w:val="0"/>
                  <w:sz w:val="22"/>
                  <w:szCs w:val="22"/>
                </w:rPr>
                <w:t>Dean of Students Resources</w:t>
              </w:r>
            </w:hyperlink>
            <w:r w:rsidR="002015B7" w:rsidRPr="007A52D6">
              <w:rPr>
                <w:rFonts w:ascii="Arial" w:hAnsi="Arial" w:cs="Arial"/>
                <w:b w:val="0"/>
                <w:spacing w:val="0"/>
                <w:sz w:val="22"/>
                <w:szCs w:val="22"/>
              </w:rPr>
              <w:t xml:space="preserve">. Moreover, the Office of the Dean of Students supports the campus community by reaching out and providing resources in areas where a student may be struggling or experiencing barriers to their success. Faculty and staff are asked to </w:t>
            </w:r>
            <w:r w:rsidR="002015B7" w:rsidRPr="007A52D6">
              <w:rPr>
                <w:rFonts w:ascii="Arial" w:hAnsi="Arial" w:cs="Arial"/>
                <w:b w:val="0"/>
                <w:spacing w:val="0"/>
                <w:sz w:val="22"/>
                <w:szCs w:val="22"/>
              </w:rPr>
              <w:lastRenderedPageBreak/>
              <w:t xml:space="preserve">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Simply put, the Dean of Students is here to help. If you are ever unsure of what to do or who to contact, contact the Dean of Students Office at 715-346-2611 or visit them online at </w:t>
            </w:r>
            <w:hyperlink r:id="rId36" w:history="1">
              <w:r w:rsidR="002015B7" w:rsidRPr="007A52D6">
                <w:rPr>
                  <w:rStyle w:val="Hyperlink"/>
                  <w:rFonts w:ascii="Arial" w:hAnsi="Arial" w:cs="Arial"/>
                  <w:b w:val="0"/>
                  <w:spacing w:val="0"/>
                  <w:sz w:val="22"/>
                  <w:szCs w:val="22"/>
                </w:rPr>
                <w:t>UWSP Office of the Dean of Students.</w:t>
              </w:r>
            </w:hyperlink>
          </w:p>
          <w:bookmarkEnd w:id="1"/>
          <w:p w14:paraId="044A69D3" w14:textId="77777777" w:rsidR="002015B7" w:rsidRPr="007A52D6" w:rsidRDefault="002015B7" w:rsidP="002015B7">
            <w:pPr>
              <w:pStyle w:val="Style1"/>
              <w:tabs>
                <w:tab w:val="left" w:pos="720"/>
              </w:tabs>
              <w:spacing w:after="0"/>
              <w:contextualSpacing/>
              <w:rPr>
                <w:rFonts w:ascii="Arial" w:hAnsi="Arial" w:cs="Arial"/>
                <w:b w:val="0"/>
                <w:spacing w:val="0"/>
                <w:sz w:val="22"/>
                <w:szCs w:val="22"/>
              </w:rPr>
            </w:pPr>
          </w:p>
          <w:p w14:paraId="64E92C8D" w14:textId="35CA7076" w:rsidR="00D5624E" w:rsidRPr="007A52D6" w:rsidRDefault="002015B7" w:rsidP="002015B7">
            <w:pPr>
              <w:pStyle w:val="Style1"/>
              <w:tabs>
                <w:tab w:val="left" w:pos="720"/>
              </w:tabs>
              <w:spacing w:after="0"/>
              <w:contextualSpacing/>
              <w:rPr>
                <w:rFonts w:ascii="Arial" w:hAnsi="Arial" w:cs="Arial"/>
                <w:b w:val="0"/>
                <w:spacing w:val="0"/>
                <w:sz w:val="22"/>
                <w:szCs w:val="22"/>
              </w:rPr>
            </w:pPr>
            <w:r w:rsidRPr="007A52D6">
              <w:rPr>
                <w:rFonts w:ascii="Arial" w:hAnsi="Arial" w:cs="Arial"/>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7" w:history="1">
              <w:r w:rsidRPr="007A52D6">
                <w:rPr>
                  <w:rStyle w:val="Hyperlink"/>
                  <w:rFonts w:ascii="Arial" w:hAnsi="Arial" w:cs="Arial"/>
                  <w:b w:val="0"/>
                  <w:spacing w:val="0"/>
                  <w:sz w:val="22"/>
                  <w:szCs w:val="22"/>
                </w:rPr>
                <w:t>UWSP Dean of Students Anonymous Reports.</w:t>
              </w:r>
            </w:hyperlink>
          </w:p>
        </w:tc>
      </w:tr>
    </w:tbl>
    <w:p w14:paraId="04DE4B78" w14:textId="1A6078B4" w:rsidR="004706F5" w:rsidRPr="00BC0B91" w:rsidRDefault="004706F5" w:rsidP="004706F5">
      <w:pPr>
        <w:pStyle w:val="Heading2"/>
        <w:rPr>
          <w:rFonts w:ascii="Arial" w:hAnsi="Arial" w:cs="Arial"/>
          <w:sz w:val="22"/>
        </w:rPr>
      </w:pPr>
      <w:r w:rsidRPr="00BC0B91">
        <w:rPr>
          <w:rFonts w:ascii="Arial" w:hAnsi="Arial" w:cs="Arial"/>
          <w:sz w:val="22"/>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BC0B91" w14:paraId="6ADFDA23" w14:textId="77777777" w:rsidTr="00A63ABF">
        <w:tc>
          <w:tcPr>
            <w:tcW w:w="8964" w:type="dxa"/>
            <w:tcBorders>
              <w:top w:val="nil"/>
              <w:left w:val="nil"/>
              <w:bottom w:val="nil"/>
              <w:right w:val="nil"/>
            </w:tcBorders>
          </w:tcPr>
          <w:p w14:paraId="5F0200A6" w14:textId="1143131C" w:rsidR="00485E73" w:rsidRPr="00BC0B91" w:rsidRDefault="004706F5" w:rsidP="002F05FB">
            <w:pPr>
              <w:pStyle w:val="Style1"/>
              <w:contextualSpacing/>
              <w:rPr>
                <w:rFonts w:ascii="Arial" w:hAnsi="Arial" w:cs="Arial"/>
                <w:b w:val="0"/>
                <w:spacing w:val="0"/>
                <w:kern w:val="2"/>
                <w:sz w:val="22"/>
                <w:szCs w:val="22"/>
              </w:rPr>
            </w:pPr>
            <w:r w:rsidRPr="00BC0B91">
              <w:rPr>
                <w:rFonts w:ascii="Arial" w:hAnsi="Arial" w:cs="Arial"/>
                <w:b w:val="0"/>
                <w:spacing w:val="0"/>
                <w:kern w:val="2"/>
                <w:sz w:val="22"/>
                <w:szCs w:val="22"/>
              </w:rPr>
              <w:t xml:space="preserve">In the event of an emergency, follow UWSP’s emergency response procedures. For details on all emergency </w:t>
            </w:r>
            <w:r w:rsidR="00EC29FA" w:rsidRPr="00BC0B91">
              <w:rPr>
                <w:rFonts w:ascii="Arial" w:hAnsi="Arial" w:cs="Arial"/>
                <w:b w:val="0"/>
                <w:spacing w:val="0"/>
                <w:kern w:val="2"/>
                <w:sz w:val="22"/>
                <w:szCs w:val="22"/>
              </w:rPr>
              <w:t>response procedures</w:t>
            </w:r>
            <w:r w:rsidRPr="00BC0B91">
              <w:rPr>
                <w:rFonts w:ascii="Arial" w:hAnsi="Arial" w:cs="Arial"/>
                <w:b w:val="0"/>
                <w:spacing w:val="0"/>
                <w:sz w:val="22"/>
                <w:szCs w:val="22"/>
              </w:rPr>
              <w:t>, please go to</w:t>
            </w:r>
            <w:r w:rsidR="000F044E" w:rsidRPr="00BC0B91">
              <w:rPr>
                <w:rFonts w:ascii="Arial" w:hAnsi="Arial" w:cs="Arial"/>
                <w:b w:val="0"/>
                <w:spacing w:val="0"/>
                <w:sz w:val="22"/>
                <w:szCs w:val="22"/>
              </w:rPr>
              <w:t xml:space="preserve">: </w:t>
            </w:r>
            <w:hyperlink r:id="rId38" w:history="1">
              <w:r w:rsidR="002F05FB">
                <w:rPr>
                  <w:rStyle w:val="Hyperlink"/>
                  <w:rFonts w:ascii="Arial" w:hAnsi="Arial" w:cs="Arial"/>
                  <w:b w:val="0"/>
                  <w:spacing w:val="0"/>
                  <w:kern w:val="2"/>
                  <w:sz w:val="22"/>
                  <w:szCs w:val="22"/>
                </w:rPr>
                <w:t>Response Guide</w:t>
              </w:r>
            </w:hyperlink>
          </w:p>
        </w:tc>
      </w:tr>
    </w:tbl>
    <w:p w14:paraId="7F765295" w14:textId="77777777" w:rsidR="009E6DE9" w:rsidRPr="00BC0B91" w:rsidRDefault="009E6DE9" w:rsidP="004706F5">
      <w:pPr>
        <w:pStyle w:val="Heading2"/>
        <w:rPr>
          <w:rFonts w:ascii="Arial" w:hAnsi="Arial" w:cs="Arial"/>
          <w:sz w:val="22"/>
        </w:rPr>
      </w:pPr>
      <w:r w:rsidRPr="00BC0B91">
        <w:rPr>
          <w:rFonts w:ascii="Arial" w:hAnsi="Arial" w:cs="Arial"/>
          <w:sz w:val="22"/>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BC0B91" w14:paraId="4F70504D" w14:textId="77777777" w:rsidTr="00A63ABF">
        <w:tc>
          <w:tcPr>
            <w:tcW w:w="8964" w:type="dxa"/>
            <w:tcBorders>
              <w:top w:val="nil"/>
              <w:left w:val="nil"/>
              <w:bottom w:val="nil"/>
              <w:right w:val="nil"/>
            </w:tcBorders>
          </w:tcPr>
          <w:p w14:paraId="794B0E4B" w14:textId="2BE0312E" w:rsidR="009E6DE9" w:rsidRPr="00BC0B91" w:rsidRDefault="009E6DE9" w:rsidP="004E3ABB">
            <w:pPr>
              <w:rPr>
                <w:rFonts w:ascii="Arial" w:hAnsi="Arial" w:cs="Arial"/>
              </w:rPr>
            </w:pPr>
            <w:r w:rsidRPr="00BC0B91">
              <w:rPr>
                <w:rFonts w:ascii="Arial" w:hAnsi="Arial" w:cs="Arial"/>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9" w:anchor="section-1-communal-bill-of-rights-and-responsibilities" w:history="1">
              <w:r w:rsidR="00444B83">
                <w:rPr>
                  <w:rStyle w:val="Hyperlink"/>
                  <w:rFonts w:ascii="Arial" w:hAnsi="Arial" w:cs="Arial"/>
                </w:rPr>
                <w:t>Rights and Responsibilities</w:t>
              </w:r>
            </w:hyperlink>
          </w:p>
        </w:tc>
      </w:tr>
    </w:tbl>
    <w:p w14:paraId="0893E0EC" w14:textId="5251F113" w:rsidR="00027609" w:rsidRPr="00BC0B91" w:rsidRDefault="00027609" w:rsidP="004706F5">
      <w:pPr>
        <w:pStyle w:val="Heading2"/>
        <w:rPr>
          <w:rFonts w:ascii="Arial" w:hAnsi="Arial" w:cs="Arial"/>
          <w:sz w:val="22"/>
        </w:rPr>
      </w:pPr>
      <w:r w:rsidRPr="00BC0B91">
        <w:rPr>
          <w:rFonts w:ascii="Arial" w:hAnsi="Arial" w:cs="Arial"/>
          <w:sz w:val="22"/>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BC0B91" w14:paraId="25278654" w14:textId="77777777" w:rsidTr="00A837A8">
        <w:tc>
          <w:tcPr>
            <w:tcW w:w="8964" w:type="dxa"/>
            <w:tcBorders>
              <w:top w:val="nil"/>
              <w:left w:val="nil"/>
              <w:bottom w:val="nil"/>
              <w:right w:val="nil"/>
            </w:tcBorders>
          </w:tcPr>
          <w:p w14:paraId="1986D807" w14:textId="77777777" w:rsidR="00027609" w:rsidRDefault="00027609" w:rsidP="00E13D04">
            <w:pPr>
              <w:rPr>
                <w:rStyle w:val="Hyperlink"/>
                <w:rFonts w:ascii="Arial" w:hAnsi="Arial" w:cs="Arial"/>
              </w:rPr>
            </w:pPr>
            <w:r w:rsidRPr="00BC0B91">
              <w:rPr>
                <w:rFonts w:ascii="Arial" w:hAnsi="Arial" w:cs="Arial"/>
              </w:rPr>
              <w:t>In addition to the course attendance policies determined by the instructor (noted above if</w:t>
            </w:r>
            <w:r w:rsidR="00B2465A" w:rsidRPr="00BC0B91">
              <w:rPr>
                <w:rFonts w:ascii="Arial" w:hAnsi="Arial" w:cs="Arial"/>
              </w:rPr>
              <w:t xml:space="preserve"> applicable), </w:t>
            </w:r>
            <w:r w:rsidRPr="00BC0B91">
              <w:rPr>
                <w:rFonts w:ascii="Arial" w:hAnsi="Arial" w:cs="Arial"/>
              </w:rPr>
              <w:t>the</w:t>
            </w:r>
            <w:r w:rsidR="00BA1CE4" w:rsidRPr="00BC0B91">
              <w:rPr>
                <w:rFonts w:ascii="Arial" w:hAnsi="Arial" w:cs="Arial"/>
              </w:rPr>
              <w:t xml:space="preserve"> university </w:t>
            </w:r>
            <w:r w:rsidR="00444B83" w:rsidRPr="00BC0B91">
              <w:rPr>
                <w:rFonts w:ascii="Arial" w:hAnsi="Arial" w:cs="Arial"/>
              </w:rPr>
              <w:t>provides</w:t>
            </w:r>
            <w:r w:rsidR="00BA1CE4" w:rsidRPr="00BC0B91">
              <w:rPr>
                <w:rFonts w:ascii="Arial" w:hAnsi="Arial" w:cs="Arial"/>
              </w:rPr>
              <w:t xml:space="preserve"> standard guidelines by which students are to abide. </w:t>
            </w:r>
            <w:r w:rsidR="00E13D04" w:rsidRPr="00BC0B91">
              <w:rPr>
                <w:rFonts w:ascii="Arial" w:hAnsi="Arial" w:cs="Arial"/>
              </w:rPr>
              <w:t xml:space="preserve">All exceptions to the course attendance policy or the university guidelines should be documented in writing. </w:t>
            </w:r>
            <w:r w:rsidR="00BA1CE4" w:rsidRPr="00BC0B91">
              <w:rPr>
                <w:rFonts w:ascii="Arial" w:hAnsi="Arial" w:cs="Arial"/>
              </w:rPr>
              <w:t xml:space="preserve">A link to the university’s attendance </w:t>
            </w:r>
            <w:r w:rsidR="00E13D04" w:rsidRPr="00BC0B91">
              <w:rPr>
                <w:rFonts w:ascii="Arial" w:hAnsi="Arial" w:cs="Arial"/>
              </w:rPr>
              <w:t>guidelines</w:t>
            </w:r>
            <w:r w:rsidR="00BA1CE4" w:rsidRPr="00BC0B91">
              <w:rPr>
                <w:rFonts w:ascii="Arial" w:hAnsi="Arial" w:cs="Arial"/>
              </w:rPr>
              <w:t xml:space="preserve"> can be found at</w:t>
            </w:r>
            <w:r w:rsidR="00251A4B" w:rsidRPr="00BC0B91">
              <w:rPr>
                <w:rFonts w:ascii="Arial" w:hAnsi="Arial" w:cs="Arial"/>
              </w:rPr>
              <w:t>:</w:t>
            </w:r>
            <w:r w:rsidR="00BA1CE4" w:rsidRPr="00BC0B91">
              <w:rPr>
                <w:rFonts w:ascii="Arial" w:hAnsi="Arial" w:cs="Arial"/>
              </w:rPr>
              <w:t xml:space="preserve"> </w:t>
            </w:r>
            <w:hyperlink r:id="rId40" w:history="1">
              <w:r w:rsidR="00B45C78">
                <w:rPr>
                  <w:rStyle w:val="Hyperlink"/>
                  <w:rFonts w:ascii="Arial" w:hAnsi="Arial" w:cs="Arial"/>
                </w:rPr>
                <w:t>Attendance Policy</w:t>
              </w:r>
            </w:hyperlink>
          </w:p>
          <w:p w14:paraId="2C2867EC" w14:textId="05AA2E21" w:rsidR="004E0F64" w:rsidRPr="00BC0B91" w:rsidRDefault="004E0F64" w:rsidP="00E13D04">
            <w:pPr>
              <w:rPr>
                <w:rFonts w:ascii="Arial" w:hAnsi="Arial" w:cs="Arial"/>
              </w:rPr>
            </w:pPr>
          </w:p>
        </w:tc>
      </w:tr>
    </w:tbl>
    <w:p w14:paraId="6363EA26" w14:textId="47B8BC9B" w:rsidR="004706F5" w:rsidRPr="00BC0B91" w:rsidRDefault="004706F5" w:rsidP="004706F5">
      <w:pPr>
        <w:pStyle w:val="Heading2"/>
        <w:rPr>
          <w:rFonts w:ascii="Arial" w:hAnsi="Arial" w:cs="Arial"/>
          <w:sz w:val="22"/>
        </w:rPr>
      </w:pPr>
      <w:r w:rsidRPr="00BC0B91">
        <w:rPr>
          <w:rFonts w:ascii="Arial" w:hAnsi="Arial" w:cs="Arial"/>
          <w:sz w:val="22"/>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BC0B91" w14:paraId="15AA39C1" w14:textId="77777777" w:rsidTr="004E3ABB">
        <w:tc>
          <w:tcPr>
            <w:tcW w:w="8964" w:type="dxa"/>
            <w:tcBorders>
              <w:top w:val="nil"/>
              <w:left w:val="nil"/>
              <w:bottom w:val="nil"/>
              <w:right w:val="nil"/>
            </w:tcBorders>
          </w:tcPr>
          <w:p w14:paraId="0B1A93F1" w14:textId="7AA4C0FB" w:rsidR="009E4162" w:rsidRPr="00BC0B91" w:rsidRDefault="00A63ABF" w:rsidP="00AA40C1">
            <w:pPr>
              <w:rPr>
                <w:rFonts w:ascii="Arial" w:hAnsi="Arial" w:cs="Arial"/>
              </w:rPr>
            </w:pPr>
            <w:r w:rsidRPr="00BC0B91">
              <w:rPr>
                <w:rFonts w:ascii="Arial" w:hAnsi="Arial" w:cs="Arial"/>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C0B91">
              <w:rPr>
                <w:rFonts w:ascii="Arial" w:hAnsi="Arial" w:cs="Arial"/>
              </w:rPr>
              <w:t xml:space="preserve">A link to the university’s </w:t>
            </w:r>
            <w:r w:rsidRPr="00BC0B91">
              <w:rPr>
                <w:rFonts w:ascii="Arial" w:hAnsi="Arial" w:cs="Arial"/>
              </w:rPr>
              <w:t xml:space="preserve">drop policy </w:t>
            </w:r>
            <w:r w:rsidR="004706F5" w:rsidRPr="00BC0B91">
              <w:rPr>
                <w:rFonts w:ascii="Arial" w:hAnsi="Arial" w:cs="Arial"/>
              </w:rPr>
              <w:t xml:space="preserve">can be found at: </w:t>
            </w:r>
            <w:r w:rsidRPr="00BC0B91">
              <w:rPr>
                <w:rFonts w:ascii="Arial" w:hAnsi="Arial" w:cs="Arial"/>
              </w:rPr>
              <w:t xml:space="preserve"> </w:t>
            </w:r>
            <w:hyperlink r:id="rId41" w:anchor="Drop/Add/Withdrawal_Procedures" w:history="1">
              <w:r w:rsidR="00B45C78">
                <w:rPr>
                  <w:rStyle w:val="Hyperlink"/>
                  <w:rFonts w:ascii="Arial" w:hAnsi="Arial" w:cs="Arial"/>
                </w:rPr>
                <w:t>Drop Policy</w:t>
              </w:r>
            </w:hyperlink>
          </w:p>
        </w:tc>
      </w:tr>
    </w:tbl>
    <w:p w14:paraId="7C56DEA7" w14:textId="59B093B2" w:rsidR="00D57096" w:rsidRPr="00BC0B91" w:rsidRDefault="00D57096" w:rsidP="004706F5">
      <w:pPr>
        <w:pStyle w:val="Heading2"/>
        <w:rPr>
          <w:rFonts w:ascii="Arial" w:hAnsi="Arial" w:cs="Arial"/>
          <w:sz w:val="22"/>
        </w:rPr>
      </w:pPr>
      <w:r w:rsidRPr="00BC0B91">
        <w:rPr>
          <w:rFonts w:ascii="Arial" w:hAnsi="Arial" w:cs="Arial"/>
          <w:sz w:val="22"/>
        </w:rPr>
        <w:t xml:space="preserve">Academic </w:t>
      </w:r>
      <w:r w:rsidR="00F65B71" w:rsidRPr="00BC0B91">
        <w:rPr>
          <w:rFonts w:ascii="Arial" w:hAnsi="Arial" w:cs="Arial"/>
          <w:sz w:val="22"/>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BC0B91" w14:paraId="7F61AB2C" w14:textId="77777777" w:rsidTr="00A63ABF">
        <w:tc>
          <w:tcPr>
            <w:tcW w:w="8964" w:type="dxa"/>
            <w:tcBorders>
              <w:top w:val="nil"/>
              <w:left w:val="nil"/>
              <w:bottom w:val="nil"/>
              <w:right w:val="nil"/>
            </w:tcBorders>
          </w:tcPr>
          <w:p w14:paraId="59E8F68B" w14:textId="77777777" w:rsidR="00A837A8" w:rsidRDefault="00A837A8" w:rsidP="000F3624">
            <w:pPr>
              <w:rPr>
                <w:rStyle w:val="Hyperlink"/>
                <w:rFonts w:ascii="Arial" w:hAnsi="Arial" w:cs="Arial"/>
              </w:rPr>
            </w:pPr>
            <w:r w:rsidRPr="00BC0B91">
              <w:rPr>
                <w:rFonts w:ascii="Arial" w:hAnsi="Arial" w:cs="Arial"/>
              </w:rPr>
              <w:t>UW System policy (UWS 14) states that s</w:t>
            </w:r>
            <w:r w:rsidR="00F65B71" w:rsidRPr="00BC0B91">
              <w:rPr>
                <w:rFonts w:ascii="Arial" w:hAnsi="Arial" w:cs="Arial"/>
              </w:rPr>
              <w:t xml:space="preserve">tudents are responsible for the honest completion and representation of their work, for the appropriate citation of sources, and for respect of others' academic endeavors. </w:t>
            </w:r>
            <w:r w:rsidRPr="00BC0B91">
              <w:rPr>
                <w:rFonts w:ascii="Arial" w:hAnsi="Arial" w:cs="Arial"/>
              </w:rPr>
              <w:t xml:space="preserve">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42" w:history="1">
              <w:r w:rsidR="00B45C78">
                <w:rPr>
                  <w:rStyle w:val="Hyperlink"/>
                  <w:rFonts w:ascii="Arial" w:hAnsi="Arial" w:cs="Arial"/>
                </w:rPr>
                <w:t>Policy 14</w:t>
              </w:r>
            </w:hyperlink>
          </w:p>
          <w:p w14:paraId="2BA8A228" w14:textId="18680DB4" w:rsidR="007A52D6" w:rsidRPr="00BC0B91" w:rsidRDefault="007A52D6" w:rsidP="000F3624">
            <w:pPr>
              <w:rPr>
                <w:rFonts w:ascii="Arial" w:hAnsi="Arial" w:cs="Arial"/>
              </w:rPr>
            </w:pPr>
          </w:p>
        </w:tc>
      </w:tr>
    </w:tbl>
    <w:p w14:paraId="7C2F9A1E" w14:textId="51E5B827" w:rsidR="00E13D04" w:rsidRPr="00BC0B91" w:rsidRDefault="00E13D04" w:rsidP="004706F5">
      <w:pPr>
        <w:pStyle w:val="Heading2"/>
        <w:rPr>
          <w:rFonts w:ascii="Arial" w:hAnsi="Arial" w:cs="Arial"/>
          <w:sz w:val="22"/>
        </w:rPr>
      </w:pPr>
      <w:r w:rsidRPr="00BC0B91">
        <w:rPr>
          <w:rFonts w:ascii="Arial" w:hAnsi="Arial" w:cs="Arial"/>
          <w:sz w:val="22"/>
        </w:rPr>
        <w:lastRenderedPageBreak/>
        <w:t>Grade Reviews</w:t>
      </w:r>
      <w:r w:rsidR="009A3693" w:rsidRPr="00BC0B91">
        <w:rPr>
          <w:rFonts w:ascii="Arial" w:hAnsi="Arial" w:cs="Arial"/>
          <w:sz w:val="22"/>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BC0B91" w14:paraId="15F2FD36" w14:textId="77777777" w:rsidTr="00A63ABF">
        <w:tc>
          <w:tcPr>
            <w:tcW w:w="8964" w:type="dxa"/>
            <w:tcBorders>
              <w:top w:val="nil"/>
              <w:left w:val="nil"/>
              <w:bottom w:val="nil"/>
              <w:right w:val="nil"/>
            </w:tcBorders>
          </w:tcPr>
          <w:p w14:paraId="49387526" w14:textId="753C2474" w:rsidR="00E13D04" w:rsidRPr="00BC0B91" w:rsidRDefault="009A3693" w:rsidP="009A3693">
            <w:pPr>
              <w:pStyle w:val="Style1"/>
              <w:spacing w:after="0"/>
              <w:contextualSpacing/>
              <w:rPr>
                <w:rFonts w:ascii="Arial" w:hAnsi="Arial" w:cs="Arial"/>
                <w:b w:val="0"/>
                <w:spacing w:val="0"/>
                <w:kern w:val="2"/>
                <w:sz w:val="22"/>
                <w:szCs w:val="22"/>
              </w:rPr>
            </w:pPr>
            <w:r w:rsidRPr="00BC0B91">
              <w:rPr>
                <w:rFonts w:ascii="Arial" w:hAnsi="Arial" w:cs="Arial"/>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BC0B91">
              <w:rPr>
                <w:rFonts w:ascii="Arial" w:hAnsi="Arial" w:cs="Arial"/>
                <w:sz w:val="22"/>
                <w:szCs w:val="22"/>
              </w:rPr>
              <w:t xml:space="preserve"> </w:t>
            </w:r>
            <w:r w:rsidRPr="00BC0B91">
              <w:rPr>
                <w:rFonts w:ascii="Arial" w:hAnsi="Arial" w:cs="Arial"/>
                <w:b w:val="0"/>
                <w:spacing w:val="0"/>
                <w:kern w:val="2"/>
                <w:sz w:val="22"/>
                <w:szCs w:val="22"/>
              </w:rPr>
              <w:t xml:space="preserve">taken up with the instructor directly. </w:t>
            </w:r>
            <w:r w:rsidR="00E13D04" w:rsidRPr="00BC0B91">
              <w:rPr>
                <w:rFonts w:ascii="Arial" w:hAnsi="Arial" w:cs="Arial"/>
                <w:b w:val="0"/>
                <w:spacing w:val="0"/>
                <w:kern w:val="2"/>
                <w:sz w:val="22"/>
                <w:szCs w:val="22"/>
              </w:rPr>
              <w:t>Information on grade reviews can be found in the University Handbook, Chapter 7, Section 5.</w:t>
            </w:r>
            <w:r w:rsidR="00E13D04" w:rsidRPr="00BC0B91">
              <w:rPr>
                <w:rFonts w:ascii="Arial" w:hAnsi="Arial" w:cs="Arial"/>
                <w:sz w:val="22"/>
                <w:szCs w:val="22"/>
              </w:rPr>
              <w:t xml:space="preserve"> </w:t>
            </w:r>
            <w:r w:rsidR="00E13D04" w:rsidRPr="00BC0B91">
              <w:rPr>
                <w:rFonts w:ascii="Arial" w:hAnsi="Arial" w:cs="Arial"/>
                <w:b w:val="0"/>
                <w:spacing w:val="0"/>
                <w:sz w:val="22"/>
                <w:szCs w:val="22"/>
              </w:rPr>
              <w:t xml:space="preserve">A link to the university’s policies on </w:t>
            </w:r>
            <w:r w:rsidR="00E13D04" w:rsidRPr="00BC0B91">
              <w:rPr>
                <w:rFonts w:ascii="Arial" w:hAnsi="Arial" w:cs="Arial"/>
                <w:b w:val="0"/>
                <w:spacing w:val="0"/>
                <w:kern w:val="2"/>
                <w:sz w:val="22"/>
                <w:szCs w:val="22"/>
              </w:rPr>
              <w:t>non-academic misconduct can be found at</w:t>
            </w:r>
            <w:r w:rsidR="000F044E" w:rsidRPr="00BC0B91">
              <w:rPr>
                <w:rFonts w:ascii="Arial" w:hAnsi="Arial" w:cs="Arial"/>
                <w:b w:val="0"/>
                <w:spacing w:val="0"/>
                <w:kern w:val="2"/>
                <w:sz w:val="22"/>
                <w:szCs w:val="22"/>
              </w:rPr>
              <w:t>:</w:t>
            </w:r>
            <w:r w:rsidR="00E13D04" w:rsidRPr="00BC0B91">
              <w:rPr>
                <w:rFonts w:ascii="Arial" w:hAnsi="Arial" w:cs="Arial"/>
                <w:b w:val="0"/>
                <w:spacing w:val="0"/>
                <w:kern w:val="2"/>
                <w:sz w:val="22"/>
                <w:szCs w:val="22"/>
              </w:rPr>
              <w:t xml:space="preserve"> </w:t>
            </w:r>
            <w:r w:rsidR="00E13D04" w:rsidRPr="00BC0B91">
              <w:rPr>
                <w:rFonts w:ascii="Arial" w:hAnsi="Arial" w:cs="Arial"/>
                <w:sz w:val="22"/>
                <w:szCs w:val="22"/>
              </w:rPr>
              <w:t xml:space="preserve"> </w:t>
            </w:r>
            <w:hyperlink r:id="rId43" w:history="1">
              <w:r w:rsidR="00B45C78">
                <w:rPr>
                  <w:rStyle w:val="Hyperlink"/>
                  <w:rFonts w:ascii="Arial" w:hAnsi="Arial" w:cs="Arial"/>
                  <w:b w:val="0"/>
                  <w:spacing w:val="0"/>
                  <w:kern w:val="2"/>
                  <w:sz w:val="22"/>
                  <w:szCs w:val="22"/>
                </w:rPr>
                <w:t>Grade Policy</w:t>
              </w:r>
            </w:hyperlink>
          </w:p>
        </w:tc>
      </w:tr>
    </w:tbl>
    <w:p w14:paraId="7244E50B" w14:textId="54B199EA" w:rsidR="00A837A8" w:rsidRPr="00BC0B91" w:rsidRDefault="00A837A8" w:rsidP="00AC7ADA">
      <w:pPr>
        <w:pStyle w:val="Heading2"/>
        <w:rPr>
          <w:rFonts w:ascii="Arial" w:hAnsi="Arial" w:cs="Arial"/>
          <w:sz w:val="22"/>
        </w:rPr>
      </w:pPr>
      <w:r w:rsidRPr="00BC0B91">
        <w:rPr>
          <w:rFonts w:ascii="Arial" w:hAnsi="Arial" w:cs="Arial"/>
          <w:sz w:val="22"/>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BC0B91" w14:paraId="517B5DFB" w14:textId="77777777" w:rsidTr="00A63ABF">
        <w:tc>
          <w:tcPr>
            <w:tcW w:w="8964" w:type="dxa"/>
            <w:tcBorders>
              <w:top w:val="nil"/>
              <w:left w:val="nil"/>
              <w:bottom w:val="nil"/>
              <w:right w:val="nil"/>
            </w:tcBorders>
          </w:tcPr>
          <w:p w14:paraId="0E7C4BFA" w14:textId="4A3317C3" w:rsidR="00A837A8" w:rsidRPr="00BC0B91" w:rsidRDefault="00A837A8" w:rsidP="00A837A8">
            <w:pPr>
              <w:pStyle w:val="Style1"/>
              <w:spacing w:after="0"/>
              <w:contextualSpacing/>
              <w:rPr>
                <w:rFonts w:ascii="Arial" w:hAnsi="Arial" w:cs="Arial"/>
                <w:b w:val="0"/>
                <w:spacing w:val="0"/>
                <w:kern w:val="2"/>
                <w:sz w:val="22"/>
                <w:szCs w:val="22"/>
              </w:rPr>
            </w:pPr>
            <w:r w:rsidRPr="00BC0B91">
              <w:rPr>
                <w:rFonts w:ascii="Arial" w:hAnsi="Arial" w:cs="Arial"/>
                <w:b w:val="0"/>
                <w:spacing w:val="0"/>
                <w:kern w:val="2"/>
                <w:sz w:val="22"/>
                <w:szCs w:val="22"/>
              </w:rPr>
              <w:t>Information on non-academic misconduct can be found in Chapters 17 and 18 of the Student Rights and Responsibilities Document.</w:t>
            </w:r>
            <w:r w:rsidRPr="00BC0B91">
              <w:rPr>
                <w:rFonts w:ascii="Arial" w:hAnsi="Arial" w:cs="Arial"/>
                <w:sz w:val="22"/>
                <w:szCs w:val="22"/>
              </w:rPr>
              <w:t xml:space="preserve"> </w:t>
            </w:r>
            <w:r w:rsidRPr="00BC0B91">
              <w:rPr>
                <w:rFonts w:ascii="Arial" w:hAnsi="Arial" w:cs="Arial"/>
                <w:b w:val="0"/>
                <w:spacing w:val="0"/>
                <w:sz w:val="22"/>
                <w:szCs w:val="22"/>
              </w:rPr>
              <w:t xml:space="preserve">A link to the university’s policies on </w:t>
            </w:r>
            <w:r w:rsidRPr="00BC0B91">
              <w:rPr>
                <w:rFonts w:ascii="Arial" w:hAnsi="Arial" w:cs="Arial"/>
                <w:b w:val="0"/>
                <w:spacing w:val="0"/>
                <w:kern w:val="2"/>
                <w:sz w:val="22"/>
                <w:szCs w:val="22"/>
              </w:rPr>
              <w:t>non-academic misconduct can be found at</w:t>
            </w:r>
            <w:r w:rsidR="000F044E" w:rsidRPr="00BC0B91">
              <w:rPr>
                <w:rFonts w:ascii="Arial" w:hAnsi="Arial" w:cs="Arial"/>
                <w:b w:val="0"/>
                <w:spacing w:val="0"/>
                <w:kern w:val="2"/>
                <w:sz w:val="22"/>
                <w:szCs w:val="22"/>
              </w:rPr>
              <w:t>:</w:t>
            </w:r>
            <w:r w:rsidRPr="00BC0B91">
              <w:rPr>
                <w:rFonts w:ascii="Arial" w:hAnsi="Arial" w:cs="Arial"/>
                <w:b w:val="0"/>
                <w:spacing w:val="0"/>
                <w:kern w:val="2"/>
                <w:sz w:val="22"/>
                <w:szCs w:val="22"/>
              </w:rPr>
              <w:t xml:space="preserve"> </w:t>
            </w:r>
            <w:hyperlink r:id="rId44" w:history="1">
              <w:r w:rsidR="00B45C78">
                <w:rPr>
                  <w:rStyle w:val="Hyperlink"/>
                  <w:rFonts w:ascii="Arial" w:hAnsi="Arial" w:cs="Arial"/>
                  <w:b w:val="0"/>
                  <w:spacing w:val="0"/>
                  <w:kern w:val="2"/>
                  <w:sz w:val="22"/>
                  <w:szCs w:val="22"/>
                </w:rPr>
                <w:t>Non-Academic Misconduct</w:t>
              </w:r>
            </w:hyperlink>
            <w:r w:rsidRPr="00BC0B91">
              <w:rPr>
                <w:rFonts w:ascii="Arial" w:hAnsi="Arial" w:cs="Arial"/>
                <w:b w:val="0"/>
                <w:spacing w:val="0"/>
                <w:kern w:val="2"/>
                <w:sz w:val="22"/>
                <w:szCs w:val="22"/>
              </w:rPr>
              <w:t>.</w:t>
            </w:r>
          </w:p>
        </w:tc>
      </w:tr>
    </w:tbl>
    <w:p w14:paraId="59B1423A" w14:textId="1AF8DF83" w:rsidR="00F65B71" w:rsidRPr="00BC0B91" w:rsidRDefault="00F65B71" w:rsidP="004706F5">
      <w:pPr>
        <w:pStyle w:val="Heading2"/>
        <w:rPr>
          <w:rFonts w:ascii="Arial" w:hAnsi="Arial" w:cs="Arial"/>
          <w:sz w:val="22"/>
        </w:rPr>
      </w:pPr>
      <w:r w:rsidRPr="00BC0B91">
        <w:rPr>
          <w:rFonts w:ascii="Arial" w:hAnsi="Arial" w:cs="Arial"/>
          <w:sz w:val="22"/>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BC0B91" w14:paraId="2C03F4B7" w14:textId="77777777" w:rsidTr="00A63ABF">
        <w:tc>
          <w:tcPr>
            <w:tcW w:w="8964" w:type="dxa"/>
            <w:tcBorders>
              <w:top w:val="nil"/>
              <w:left w:val="nil"/>
              <w:bottom w:val="nil"/>
              <w:right w:val="nil"/>
            </w:tcBorders>
          </w:tcPr>
          <w:p w14:paraId="36B0E8E7" w14:textId="61D2F9F5" w:rsidR="00FF73EB" w:rsidRDefault="008B2CD7" w:rsidP="0031087F">
            <w:pPr>
              <w:rPr>
                <w:rFonts w:ascii="Arial" w:hAnsi="Arial" w:cs="Arial"/>
              </w:rPr>
            </w:pPr>
            <w:r w:rsidRPr="00BC0B91">
              <w:rPr>
                <w:rFonts w:ascii="Arial" w:hAnsi="Arial" w:cs="Arial"/>
              </w:rPr>
              <w:t>Under FERPA, students cannot remain anonymous in a class. Students are permitted to know who else is in their class.</w:t>
            </w:r>
          </w:p>
          <w:p w14:paraId="6C7E8972" w14:textId="77777777" w:rsidR="001D5E4B" w:rsidRPr="00BC0B91" w:rsidRDefault="001D5E4B" w:rsidP="0031087F">
            <w:pPr>
              <w:rPr>
                <w:rFonts w:ascii="Arial" w:hAnsi="Arial" w:cs="Arial"/>
              </w:rPr>
            </w:pPr>
          </w:p>
          <w:p w14:paraId="35FF5D8C" w14:textId="70ECFA6D" w:rsidR="00F65B71" w:rsidRPr="00BC0B91" w:rsidRDefault="00F65B71" w:rsidP="00F65B71">
            <w:pPr>
              <w:pStyle w:val="ListParagraph"/>
              <w:ind w:left="0"/>
              <w:rPr>
                <w:rFonts w:ascii="Arial" w:hAnsi="Arial" w:cs="Arial"/>
              </w:rPr>
            </w:pPr>
            <w:r w:rsidRPr="00BC0B91">
              <w:rPr>
                <w:rFonts w:ascii="Arial" w:hAnsi="Arial" w:cs="Arial"/>
              </w:rPr>
              <w:t>Learning requires risk-taking and sharing ideas. Please keep your classmates’ ideas and experiences confidential outside the classroom unless permission has been granted to share them.</w:t>
            </w:r>
          </w:p>
          <w:p w14:paraId="3E37B3BA" w14:textId="53D72754" w:rsidR="00FE4722" w:rsidRPr="00BC0B91" w:rsidRDefault="00FE4722" w:rsidP="00F65B71">
            <w:pPr>
              <w:pStyle w:val="ListParagraph"/>
              <w:ind w:left="0"/>
              <w:rPr>
                <w:rFonts w:ascii="Arial" w:hAnsi="Arial" w:cs="Arial"/>
              </w:rPr>
            </w:pPr>
          </w:p>
          <w:p w14:paraId="2946F811" w14:textId="460780DC" w:rsidR="00FE4722" w:rsidRPr="00BC0B91" w:rsidRDefault="00FE4722" w:rsidP="00FE4722">
            <w:pPr>
              <w:pStyle w:val="ListParagraph"/>
              <w:ind w:left="0"/>
              <w:rPr>
                <w:rFonts w:ascii="Arial" w:hAnsi="Arial" w:cs="Arial"/>
              </w:rPr>
            </w:pPr>
            <w:r w:rsidRPr="00BC0B91">
              <w:rPr>
                <w:rFonts w:ascii="Arial" w:hAnsi="Arial" w:cs="Arial"/>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BC0B91" w:rsidRDefault="00313578" w:rsidP="00FE4722">
            <w:pPr>
              <w:pStyle w:val="ListParagraph"/>
              <w:ind w:left="0"/>
              <w:rPr>
                <w:rFonts w:ascii="Arial" w:hAnsi="Arial" w:cs="Arial"/>
              </w:rPr>
            </w:pPr>
          </w:p>
          <w:p w14:paraId="24D210A2" w14:textId="1885892F" w:rsidR="00275568" w:rsidRPr="00BC0B91" w:rsidRDefault="00275568" w:rsidP="00275568">
            <w:pPr>
              <w:pStyle w:val="ListParagraph"/>
              <w:ind w:left="0"/>
              <w:rPr>
                <w:rFonts w:ascii="Arial" w:hAnsi="Arial" w:cs="Arial"/>
              </w:rPr>
            </w:pPr>
            <w:r w:rsidRPr="00BC0B91">
              <w:rPr>
                <w:rFonts w:ascii="Arial" w:hAnsi="Arial" w:cs="Arial"/>
              </w:rPr>
              <w:t>UW-System approved tools meet security, privacy, and data protection standards. For a list of approved tools</w:t>
            </w:r>
            <w:r w:rsidR="00615E3A" w:rsidRPr="00BC0B91">
              <w:rPr>
                <w:rFonts w:ascii="Arial" w:hAnsi="Arial" w:cs="Arial"/>
              </w:rPr>
              <w:t>, go to:</w:t>
            </w:r>
            <w:hyperlink r:id="rId45" w:history="1">
              <w:r w:rsidR="00B45C78" w:rsidRPr="00B45C78">
                <w:rPr>
                  <w:rStyle w:val="Hyperlink"/>
                  <w:rFonts w:ascii="Arial" w:hAnsi="Arial" w:cs="Arial"/>
                </w:rPr>
                <w:t xml:space="preserve"> Approved Tools</w:t>
              </w:r>
            </w:hyperlink>
            <w:r w:rsidR="004E3ABB" w:rsidRPr="00BC0B91">
              <w:rPr>
                <w:rFonts w:ascii="Arial" w:hAnsi="Arial" w:cs="Arial"/>
              </w:rPr>
              <w:t xml:space="preserve">. </w:t>
            </w:r>
            <w:r w:rsidRPr="00BC0B91">
              <w:rPr>
                <w:rFonts w:ascii="Arial" w:hAnsi="Arial" w:cs="Arial"/>
              </w:rPr>
              <w:t>Tools not listed on the website linked above may not meet security, privacy, and data protection standards. If you have questions about tools, contact the UWSP IT Service Desk at 715-346-4357.</w:t>
            </w:r>
            <w:r w:rsidR="004E3ABB" w:rsidRPr="00BC0B91">
              <w:rPr>
                <w:rFonts w:ascii="Arial" w:hAnsi="Arial" w:cs="Arial"/>
              </w:rPr>
              <w:t xml:space="preserve"> Links to the Terms of Use and Privacy Polices for tool used at UWSP be found at: </w:t>
            </w:r>
            <w:hyperlink r:id="rId46" w:history="1">
              <w:r w:rsidR="008A513C" w:rsidRPr="008A513C">
                <w:rPr>
                  <w:rStyle w:val="Hyperlink"/>
                  <w:rFonts w:ascii="Arial" w:hAnsi="Arial" w:cs="Arial"/>
                </w:rPr>
                <w:t>Privacy Policies</w:t>
              </w:r>
            </w:hyperlink>
            <w:r w:rsidR="008A513C">
              <w:rPr>
                <w:rFonts w:ascii="Arial" w:hAnsi="Arial" w:cs="Arial"/>
              </w:rPr>
              <w:t>.</w:t>
            </w:r>
          </w:p>
          <w:p w14:paraId="456E11BC" w14:textId="79AEC8EE" w:rsidR="00275568" w:rsidRPr="00BC0B91" w:rsidRDefault="00275568" w:rsidP="00FE4722">
            <w:pPr>
              <w:pStyle w:val="ListParagraph"/>
              <w:ind w:left="0"/>
              <w:rPr>
                <w:rFonts w:ascii="Arial" w:hAnsi="Arial" w:cs="Arial"/>
              </w:rPr>
            </w:pPr>
          </w:p>
          <w:p w14:paraId="3C1DF151" w14:textId="7103F141" w:rsidR="00313578" w:rsidRPr="00BC0B91" w:rsidRDefault="00275568" w:rsidP="00313578">
            <w:pPr>
              <w:rPr>
                <w:rFonts w:ascii="Arial" w:hAnsi="Arial" w:cs="Arial"/>
              </w:rPr>
            </w:pPr>
            <w:r w:rsidRPr="00BC0B91">
              <w:rPr>
                <w:rFonts w:ascii="Arial" w:hAnsi="Arial" w:cs="Arial"/>
              </w:rPr>
              <w:t>Here are steps you can take to protect your data and privacy</w:t>
            </w:r>
            <w:r w:rsidR="00313578" w:rsidRPr="00BC0B91">
              <w:rPr>
                <w:rFonts w:ascii="Arial" w:hAnsi="Arial" w:cs="Arial"/>
              </w:rPr>
              <w:t>:</w:t>
            </w:r>
          </w:p>
          <w:p w14:paraId="63BF93EE" w14:textId="4E10FF1E" w:rsidR="00313578" w:rsidRPr="00BC0B91" w:rsidRDefault="00313578">
            <w:pPr>
              <w:pStyle w:val="ListParagraph"/>
              <w:numPr>
                <w:ilvl w:val="0"/>
                <w:numId w:val="4"/>
              </w:numPr>
              <w:rPr>
                <w:rFonts w:ascii="Arial" w:hAnsi="Arial" w:cs="Arial"/>
              </w:rPr>
            </w:pPr>
            <w:r w:rsidRPr="00BC0B91">
              <w:rPr>
                <w:rFonts w:ascii="Arial" w:hAnsi="Arial" w:cs="Arial"/>
              </w:rPr>
              <w:t xml:space="preserve">Use different usernames and passwords for each service you </w:t>
            </w:r>
            <w:r w:rsidR="008A513C" w:rsidRPr="00BC0B91">
              <w:rPr>
                <w:rFonts w:ascii="Arial" w:hAnsi="Arial" w:cs="Arial"/>
              </w:rPr>
              <w:t>use.</w:t>
            </w:r>
          </w:p>
          <w:p w14:paraId="479AF3B1" w14:textId="23A3E23B" w:rsidR="00313578" w:rsidRPr="00BC0B91" w:rsidRDefault="00313578">
            <w:pPr>
              <w:pStyle w:val="ListParagraph"/>
              <w:numPr>
                <w:ilvl w:val="0"/>
                <w:numId w:val="4"/>
              </w:numPr>
              <w:rPr>
                <w:rFonts w:ascii="Arial" w:hAnsi="Arial" w:cs="Arial"/>
              </w:rPr>
            </w:pPr>
            <w:r w:rsidRPr="00BC0B91">
              <w:rPr>
                <w:rFonts w:ascii="Arial" w:hAnsi="Arial" w:cs="Arial"/>
              </w:rPr>
              <w:t xml:space="preserve">Do not use your UWSP username and password for any other </w:t>
            </w:r>
            <w:r w:rsidR="008A513C" w:rsidRPr="00BC0B91">
              <w:rPr>
                <w:rFonts w:ascii="Arial" w:hAnsi="Arial" w:cs="Arial"/>
              </w:rPr>
              <w:t>services.</w:t>
            </w:r>
          </w:p>
          <w:p w14:paraId="1E83AC2A" w14:textId="77777777" w:rsidR="00313578" w:rsidRPr="00BC0B91" w:rsidRDefault="00313578">
            <w:pPr>
              <w:pStyle w:val="ListParagraph"/>
              <w:numPr>
                <w:ilvl w:val="0"/>
                <w:numId w:val="4"/>
              </w:numPr>
              <w:rPr>
                <w:rFonts w:ascii="Arial" w:hAnsi="Arial" w:cs="Arial"/>
              </w:rPr>
            </w:pPr>
            <w:r w:rsidRPr="00BC0B91">
              <w:rPr>
                <w:rFonts w:ascii="Arial" w:hAnsi="Arial" w:cs="Arial"/>
              </w:rPr>
              <w:t>Use secure versions of websites whenever possible (HTTPS instead of HTTP)</w:t>
            </w:r>
          </w:p>
          <w:p w14:paraId="3127AE93" w14:textId="049DE7E7" w:rsidR="00313578" w:rsidRPr="00BC0B91" w:rsidRDefault="00313578">
            <w:pPr>
              <w:pStyle w:val="ListParagraph"/>
              <w:numPr>
                <w:ilvl w:val="0"/>
                <w:numId w:val="4"/>
              </w:numPr>
              <w:rPr>
                <w:rFonts w:ascii="Arial" w:hAnsi="Arial" w:cs="Arial"/>
              </w:rPr>
            </w:pPr>
            <w:r w:rsidRPr="00BC0B91">
              <w:rPr>
                <w:rFonts w:ascii="Arial" w:hAnsi="Arial" w:cs="Arial"/>
              </w:rPr>
              <w:t xml:space="preserve">Have updated antivirus software installed on your </w:t>
            </w:r>
            <w:r w:rsidR="008A513C" w:rsidRPr="00BC0B91">
              <w:rPr>
                <w:rFonts w:ascii="Arial" w:hAnsi="Arial" w:cs="Arial"/>
              </w:rPr>
              <w:t>devices.</w:t>
            </w:r>
          </w:p>
          <w:p w14:paraId="66AC3A06" w14:textId="120BBDA9" w:rsidR="004706F5" w:rsidRPr="00BC0B91" w:rsidRDefault="004706F5" w:rsidP="00F65B71">
            <w:pPr>
              <w:pStyle w:val="ListParagraph"/>
              <w:ind w:left="0"/>
              <w:rPr>
                <w:rFonts w:ascii="Arial" w:hAnsi="Arial" w:cs="Arial"/>
              </w:rPr>
            </w:pPr>
          </w:p>
          <w:p w14:paraId="6777B87C" w14:textId="07241838" w:rsidR="00275568" w:rsidRPr="00BC0B91" w:rsidRDefault="004E3ABB" w:rsidP="00F65B71">
            <w:pPr>
              <w:pStyle w:val="ListParagraph"/>
              <w:ind w:left="0"/>
              <w:rPr>
                <w:rFonts w:ascii="Arial" w:hAnsi="Arial" w:cs="Arial"/>
              </w:rPr>
            </w:pPr>
            <w:r w:rsidRPr="00BC0B91">
              <w:rPr>
                <w:rFonts w:ascii="Arial" w:hAnsi="Arial" w:cs="Arial"/>
              </w:rPr>
              <w:t xml:space="preserve">Additional resources regarding </w:t>
            </w:r>
            <w:r w:rsidR="00275568" w:rsidRPr="00BC0B91">
              <w:rPr>
                <w:rFonts w:ascii="Arial" w:hAnsi="Arial" w:cs="Arial"/>
              </w:rPr>
              <w:t>information security</w:t>
            </w:r>
            <w:r w:rsidRPr="00BC0B91">
              <w:rPr>
                <w:rFonts w:ascii="Arial" w:hAnsi="Arial" w:cs="Arial"/>
              </w:rPr>
              <w:t xml:space="preserve"> at UWSP can be found at: </w:t>
            </w:r>
            <w:hyperlink r:id="rId47" w:history="1">
              <w:r w:rsidR="008A513C">
                <w:rPr>
                  <w:rStyle w:val="Hyperlink"/>
                  <w:rFonts w:ascii="Arial" w:hAnsi="Arial" w:cs="Arial"/>
                </w:rPr>
                <w:t>Additional Resources</w:t>
              </w:r>
            </w:hyperlink>
            <w:r w:rsidRPr="00BC0B91">
              <w:rPr>
                <w:rFonts w:ascii="Arial" w:hAnsi="Arial" w:cs="Arial"/>
              </w:rPr>
              <w:t xml:space="preserve">. </w:t>
            </w:r>
          </w:p>
          <w:p w14:paraId="09500528" w14:textId="77777777" w:rsidR="00275568" w:rsidRPr="00BC0B91" w:rsidRDefault="00275568" w:rsidP="00F65B71">
            <w:pPr>
              <w:pStyle w:val="ListParagraph"/>
              <w:ind w:left="0"/>
              <w:rPr>
                <w:rFonts w:ascii="Arial" w:hAnsi="Arial" w:cs="Arial"/>
              </w:rPr>
            </w:pPr>
          </w:p>
          <w:p w14:paraId="0046825E" w14:textId="09FE6226" w:rsidR="00313578" w:rsidRPr="00BC0B91" w:rsidRDefault="00F65B71" w:rsidP="00AC7ADA">
            <w:pPr>
              <w:pStyle w:val="ListParagraph"/>
              <w:ind w:left="0"/>
              <w:rPr>
                <w:rFonts w:ascii="Arial" w:hAnsi="Arial" w:cs="Arial"/>
              </w:rPr>
            </w:pPr>
            <w:r w:rsidRPr="00BC0B91">
              <w:rPr>
                <w:rFonts w:ascii="Arial" w:hAnsi="Arial" w:cs="Arial"/>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BC0B91" w:rsidRDefault="00076465" w:rsidP="00AC7ADA">
      <w:pPr>
        <w:pStyle w:val="Heading2"/>
        <w:rPr>
          <w:rFonts w:ascii="Arial" w:hAnsi="Arial" w:cs="Arial"/>
          <w:sz w:val="22"/>
        </w:rPr>
      </w:pPr>
      <w:r w:rsidRPr="00BC0B91">
        <w:rPr>
          <w:rFonts w:ascii="Arial" w:hAnsi="Arial" w:cs="Arial"/>
          <w:sz w:val="22"/>
        </w:rPr>
        <w:lastRenderedPageBreak/>
        <w:t xml:space="preserve">Intellectual Property - A Guide to </w:t>
      </w:r>
      <w:r w:rsidR="00AC7ADA" w:rsidRPr="00BC0B91">
        <w:rPr>
          <w:rFonts w:ascii="Arial" w:hAnsi="Arial" w:cs="Arial"/>
          <w:sz w:val="22"/>
        </w:rPr>
        <w:t xml:space="preserve">Student Recording </w:t>
      </w:r>
      <w:r w:rsidRPr="00BC0B91">
        <w:rPr>
          <w:rFonts w:ascii="Arial" w:hAnsi="Arial" w:cs="Arial"/>
          <w:sz w:val="22"/>
        </w:rPr>
        <w:t>&amp;</w:t>
      </w:r>
      <w:r w:rsidR="00AC7ADA" w:rsidRPr="00BC0B91">
        <w:rPr>
          <w:rFonts w:ascii="Arial" w:hAnsi="Arial" w:cs="Arial"/>
          <w:sz w:val="22"/>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8765"/>
      </w:tblGrid>
      <w:tr w:rsidR="00AC7ADA" w:rsidRPr="00BC0B91" w14:paraId="1DCFE4A7" w14:textId="77777777" w:rsidTr="008A513C">
        <w:trPr>
          <w:trHeight w:val="3442"/>
        </w:trPr>
        <w:tc>
          <w:tcPr>
            <w:tcW w:w="8765" w:type="dxa"/>
            <w:tcBorders>
              <w:top w:val="nil"/>
              <w:left w:val="nil"/>
              <w:bottom w:val="nil"/>
              <w:right w:val="nil"/>
            </w:tcBorders>
          </w:tcPr>
          <w:p w14:paraId="51A764B9" w14:textId="445D01FC" w:rsidR="00962450" w:rsidRPr="00BC0B91" w:rsidRDefault="00AC7ADA" w:rsidP="00AA40C1">
            <w:pPr>
              <w:rPr>
                <w:rFonts w:ascii="Arial" w:hAnsi="Arial" w:cs="Arial"/>
              </w:rPr>
            </w:pPr>
            <w:r w:rsidRPr="00BC0B91">
              <w:rPr>
                <w:rFonts w:ascii="Arial" w:hAnsi="Arial" w:cs="Arial"/>
              </w:rPr>
              <w:t xml:space="preserve">Lecture materials and recordings for </w:t>
            </w:r>
            <w:r w:rsidR="00076465" w:rsidRPr="00BC0B91">
              <w:rPr>
                <w:rFonts w:ascii="Arial" w:hAnsi="Arial" w:cs="Arial"/>
              </w:rPr>
              <w:t>this class</w:t>
            </w:r>
            <w:r w:rsidRPr="00BC0B91">
              <w:rPr>
                <w:rFonts w:ascii="Arial" w:hAnsi="Arial" w:cs="Arial"/>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5D1A324" w14:textId="5C16DE2B" w:rsidR="00AC7ADA" w:rsidRPr="00BC0B91" w:rsidRDefault="00C84B15" w:rsidP="00AC7ADA">
      <w:pPr>
        <w:pStyle w:val="Heading2"/>
        <w:rPr>
          <w:rFonts w:ascii="Arial" w:hAnsi="Arial" w:cs="Arial"/>
          <w:sz w:val="22"/>
        </w:rPr>
      </w:pPr>
      <w:r w:rsidRPr="00BC0B91">
        <w:rPr>
          <w:rFonts w:ascii="Arial" w:hAnsi="Arial" w:cs="Arial"/>
          <w:sz w:val="22"/>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BC0B91" w14:paraId="6E5A1340" w14:textId="77777777" w:rsidTr="00A63ABF">
        <w:tc>
          <w:tcPr>
            <w:tcW w:w="8964" w:type="dxa"/>
            <w:tcBorders>
              <w:top w:val="nil"/>
              <w:left w:val="nil"/>
              <w:bottom w:val="nil"/>
              <w:right w:val="nil"/>
            </w:tcBorders>
          </w:tcPr>
          <w:p w14:paraId="5B127688" w14:textId="34E44F7F" w:rsidR="008C6FE3" w:rsidRPr="00BC0B91" w:rsidRDefault="008C6FE3" w:rsidP="000F3624">
            <w:pPr>
              <w:rPr>
                <w:rFonts w:ascii="Arial" w:hAnsi="Arial" w:cs="Arial"/>
              </w:rPr>
            </w:pPr>
            <w:r w:rsidRPr="00BC0B91">
              <w:rPr>
                <w:rFonts w:ascii="Arial" w:hAnsi="Arial" w:cs="Arial"/>
              </w:rPr>
              <w:t>The instructor may wish to use a sample of your work or some of the feedback you provide</w:t>
            </w:r>
            <w:r w:rsidR="00C84B15" w:rsidRPr="00BC0B91">
              <w:rPr>
                <w:rFonts w:ascii="Arial" w:hAnsi="Arial" w:cs="Arial"/>
              </w:rPr>
              <w:t xml:space="preserve"> on the course</w:t>
            </w:r>
            <w:r w:rsidRPr="00BC0B91">
              <w:rPr>
                <w:rFonts w:ascii="Arial" w:hAnsi="Arial" w:cs="Arial"/>
              </w:rPr>
              <w:t xml:space="preserve"> in future teaching or research activities. Examples:  showing students an example of a well-done assignment; analyzing student responses on a particular question; discussing teaching techniques at a conference. </w:t>
            </w:r>
            <w:r w:rsidR="00C84B15" w:rsidRPr="00BC0B91">
              <w:rPr>
                <w:rFonts w:ascii="Arial" w:hAnsi="Arial" w:cs="Arial"/>
              </w:rPr>
              <w:t>If your coursework or feedback</w:t>
            </w:r>
            <w:r w:rsidRPr="00BC0B91">
              <w:rPr>
                <w:rFonts w:ascii="Arial" w:hAnsi="Arial" w:cs="Arial"/>
              </w:rPr>
              <w:t xml:space="preserve"> </w:t>
            </w:r>
            <w:r w:rsidR="00C84B15" w:rsidRPr="00BC0B91">
              <w:rPr>
                <w:rFonts w:ascii="Arial" w:hAnsi="Arial" w:cs="Arial"/>
              </w:rPr>
              <w:t xml:space="preserve">is used, your </w:t>
            </w:r>
            <w:r w:rsidRPr="00BC0B91">
              <w:rPr>
                <w:rFonts w:ascii="Arial" w:hAnsi="Arial" w:cs="Arial"/>
              </w:rPr>
              <w:t>identity</w:t>
            </w:r>
            <w:r w:rsidR="00C84B15" w:rsidRPr="00BC0B91">
              <w:rPr>
                <w:rFonts w:ascii="Arial" w:hAnsi="Arial" w:cs="Arial"/>
              </w:rPr>
              <w:t xml:space="preserve"> will be concealed</w:t>
            </w:r>
            <w:r w:rsidRPr="00BC0B91">
              <w:rPr>
                <w:rFonts w:ascii="Arial" w:hAnsi="Arial" w:cs="Arial"/>
              </w:rPr>
              <w:t xml:space="preserve">.  If you prefer not to have your work included in any future projects, please send </w:t>
            </w:r>
            <w:r w:rsidR="00C84B15" w:rsidRPr="00BC0B91">
              <w:rPr>
                <w:rFonts w:ascii="Arial" w:hAnsi="Arial" w:cs="Arial"/>
              </w:rPr>
              <w:t>the instructor</w:t>
            </w:r>
            <w:r w:rsidRPr="00BC0B91">
              <w:rPr>
                <w:rFonts w:ascii="Arial" w:hAnsi="Arial" w:cs="Arial"/>
              </w:rPr>
              <w:t xml:space="preserve"> an e-mail indicating that you are opting out of this </w:t>
            </w:r>
            <w:r w:rsidR="00C84B15" w:rsidRPr="00BC0B91">
              <w:rPr>
                <w:rFonts w:ascii="Arial" w:hAnsi="Arial" w:cs="Arial"/>
              </w:rPr>
              <w:t>course feature</w:t>
            </w:r>
            <w:r w:rsidRPr="00BC0B91">
              <w:rPr>
                <w:rFonts w:ascii="Arial" w:hAnsi="Arial" w:cs="Arial"/>
              </w:rPr>
              <w:t xml:space="preserve">. Otherwise, your participation in the class will be taken as consent to have portions of your </w:t>
            </w:r>
            <w:r w:rsidR="00C84B15" w:rsidRPr="00BC0B91">
              <w:rPr>
                <w:rFonts w:ascii="Arial" w:hAnsi="Arial" w:cs="Arial"/>
              </w:rPr>
              <w:t>course</w:t>
            </w:r>
            <w:r w:rsidRPr="00BC0B91">
              <w:rPr>
                <w:rFonts w:ascii="Arial" w:hAnsi="Arial" w:cs="Arial"/>
              </w:rPr>
              <w:t>work or feedback used for teaching or research purposes.</w:t>
            </w:r>
          </w:p>
        </w:tc>
      </w:tr>
    </w:tbl>
    <w:p w14:paraId="47AFE215" w14:textId="4396A301" w:rsidR="00C83888" w:rsidRPr="00BC0B91" w:rsidRDefault="00C83888" w:rsidP="004706F5">
      <w:pPr>
        <w:pStyle w:val="Heading2"/>
        <w:rPr>
          <w:rFonts w:ascii="Arial" w:hAnsi="Arial" w:cs="Arial"/>
          <w:sz w:val="22"/>
        </w:rPr>
      </w:pPr>
      <w:r w:rsidRPr="00BC0B91">
        <w:rPr>
          <w:rFonts w:ascii="Arial" w:hAnsi="Arial" w:cs="Arial"/>
          <w:sz w:val="22"/>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BC0B91" w14:paraId="10C661C0" w14:textId="77777777" w:rsidTr="00A63ABF">
        <w:tc>
          <w:tcPr>
            <w:tcW w:w="8964" w:type="dxa"/>
            <w:tcBorders>
              <w:top w:val="nil"/>
              <w:left w:val="nil"/>
              <w:bottom w:val="nil"/>
              <w:right w:val="nil"/>
            </w:tcBorders>
          </w:tcPr>
          <w:p w14:paraId="418119C5" w14:textId="1890B0ED" w:rsidR="003E412B" w:rsidRPr="00BC0B91" w:rsidRDefault="00194664" w:rsidP="008169D5">
            <w:pPr>
              <w:rPr>
                <w:rFonts w:ascii="Arial" w:hAnsi="Arial" w:cs="Arial"/>
              </w:rPr>
            </w:pPr>
            <w:r w:rsidRPr="00BC0B91">
              <w:rPr>
                <w:rFonts w:ascii="Arial" w:hAnsi="Arial" w:cs="Arial"/>
              </w:rPr>
              <w:t xml:space="preserve">This syllabus, the provided schedule, and all </w:t>
            </w:r>
            <w:r w:rsidR="00341F48" w:rsidRPr="00BC0B91">
              <w:rPr>
                <w:rFonts w:ascii="Arial" w:hAnsi="Arial" w:cs="Arial"/>
              </w:rPr>
              <w:t>coursework</w:t>
            </w:r>
            <w:r w:rsidR="00C83888" w:rsidRPr="00BC0B91">
              <w:rPr>
                <w:rFonts w:ascii="Arial" w:hAnsi="Arial" w:cs="Arial"/>
              </w:rPr>
              <w:t xml:space="preserve"> are subject to change. It is the student’s responsibility to check the course website for corrections or updates to the syllabus. Any changes will be clearly noted in a course announcement or through email.</w:t>
            </w:r>
          </w:p>
        </w:tc>
      </w:tr>
      <w:tr w:rsidR="00DC4C44" w:rsidRPr="00BC0B91" w14:paraId="3DB4CE41" w14:textId="77777777" w:rsidTr="00A63ABF">
        <w:tc>
          <w:tcPr>
            <w:tcW w:w="8964" w:type="dxa"/>
            <w:tcBorders>
              <w:top w:val="nil"/>
              <w:left w:val="nil"/>
              <w:bottom w:val="nil"/>
              <w:right w:val="nil"/>
            </w:tcBorders>
          </w:tcPr>
          <w:p w14:paraId="30656A89" w14:textId="77777777" w:rsidR="00DC4C44" w:rsidRPr="00BC0B91" w:rsidRDefault="00DC4C44" w:rsidP="008169D5">
            <w:pPr>
              <w:rPr>
                <w:rFonts w:ascii="Arial" w:hAnsi="Arial" w:cs="Arial"/>
              </w:rPr>
            </w:pPr>
          </w:p>
        </w:tc>
      </w:tr>
    </w:tbl>
    <w:p w14:paraId="75A38423" w14:textId="4DA3FA5B" w:rsidR="00FE46A9" w:rsidRPr="00BC0B91" w:rsidRDefault="00592DB0" w:rsidP="00870E9D">
      <w:pPr>
        <w:pStyle w:val="Heading2"/>
        <w:rPr>
          <w:rFonts w:ascii="Arial" w:hAnsi="Arial" w:cs="Arial"/>
          <w:sz w:val="22"/>
        </w:rPr>
      </w:pPr>
      <w:r>
        <w:rPr>
          <w:rFonts w:ascii="Arial" w:hAnsi="Arial" w:cs="Arial"/>
          <w:sz w:val="22"/>
        </w:rPr>
        <w:t>D</w:t>
      </w:r>
      <w:r w:rsidR="007466CE">
        <w:rPr>
          <w:rFonts w:ascii="Arial" w:hAnsi="Arial" w:cs="Arial"/>
          <w:sz w:val="22"/>
        </w:rPr>
        <w:t>uo Support Services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652493" w14:paraId="4945D820" w14:textId="77777777" w:rsidTr="000F044E">
        <w:tc>
          <w:tcPr>
            <w:tcW w:w="8964" w:type="dxa"/>
            <w:tcBorders>
              <w:top w:val="nil"/>
              <w:left w:val="nil"/>
              <w:bottom w:val="nil"/>
              <w:right w:val="nil"/>
            </w:tcBorders>
          </w:tcPr>
          <w:p w14:paraId="2F8CD7F6" w14:textId="0A72D50D" w:rsidR="003C083B" w:rsidRPr="00BC0B91" w:rsidRDefault="00741FA5" w:rsidP="0043466D">
            <w:pPr>
              <w:pStyle w:val="paragraph"/>
              <w:spacing w:before="0" w:beforeAutospacing="0" w:after="0" w:afterAutospacing="0"/>
              <w:textAlignment w:val="baseline"/>
              <w:rPr>
                <w:rFonts w:ascii="Arial" w:hAnsi="Arial" w:cs="Arial"/>
              </w:rPr>
            </w:pPr>
            <w:r w:rsidRPr="00652493">
              <w:rPr>
                <w:rFonts w:ascii="Arial" w:hAnsi="Arial" w:cs="Arial"/>
              </w:rPr>
              <w:t xml:space="preserve">The DUO Center, located in room 224 on the Wausau campus and room 107 on the Marshfield campus, is open to first-generation students, Pell Grant-eligible students, and students with disabilities on the Marshfield and Wausau campuses. </w:t>
            </w:r>
            <w:r w:rsidRPr="00652493">
              <w:rPr>
                <w:rFonts w:ascii="Arial" w:hAnsi="Arial" w:cs="Arial"/>
              </w:rPr>
              <w:lastRenderedPageBreak/>
              <w:t>It provides students with access to professional tutors in Math and writing. DUO staff meet one-on-one with students to answer questions, prepare for assignments/exams/papers, and simply as a resource to students. Students can meet with the tutor/s regularly or on an as-needed basis – in other words, they support individual students in individualized ways. To learn more about DUO, contact your adviser or stop by the DUO Center</w:t>
            </w:r>
            <w:r w:rsidR="00215C13">
              <w:rPr>
                <w:rFonts w:ascii="Arial" w:hAnsi="Arial" w:cs="Arial"/>
              </w:rPr>
              <w:t>.</w:t>
            </w:r>
          </w:p>
        </w:tc>
      </w:tr>
    </w:tbl>
    <w:p w14:paraId="62443D16" w14:textId="73FD63BD" w:rsidR="00D57096" w:rsidRPr="00BC0B91" w:rsidRDefault="00D57096" w:rsidP="008C3F46">
      <w:pPr>
        <w:rPr>
          <w:rFonts w:ascii="Arial" w:hAnsi="Arial" w:cs="Arial"/>
        </w:rPr>
      </w:pPr>
    </w:p>
    <w:sectPr w:rsidR="00D57096" w:rsidRPr="00BC0B91"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1946" w14:textId="77777777" w:rsidR="008F43CE" w:rsidRDefault="008F43CE" w:rsidP="00C35C23">
      <w:r>
        <w:separator/>
      </w:r>
    </w:p>
  </w:endnote>
  <w:endnote w:type="continuationSeparator" w:id="0">
    <w:p w14:paraId="21A5B57F" w14:textId="77777777" w:rsidR="008F43CE" w:rsidRDefault="008F43C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0097ED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23E74">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19C1" w14:textId="77777777" w:rsidR="008F43CE" w:rsidRDefault="008F43CE" w:rsidP="00C35C23">
      <w:r>
        <w:separator/>
      </w:r>
    </w:p>
  </w:footnote>
  <w:footnote w:type="continuationSeparator" w:id="0">
    <w:p w14:paraId="7357B7AD" w14:textId="77777777" w:rsidR="008F43CE" w:rsidRDefault="008F43C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0807"/>
    <w:multiLevelType w:val="multilevel"/>
    <w:tmpl w:val="3FDC5176"/>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color w:val="00000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7092">
    <w:abstractNumId w:val="0"/>
  </w:num>
  <w:num w:numId="2" w16cid:durableId="1936673376">
    <w:abstractNumId w:val="4"/>
  </w:num>
  <w:num w:numId="3" w16cid:durableId="1677801417">
    <w:abstractNumId w:val="5"/>
  </w:num>
  <w:num w:numId="4" w16cid:durableId="1704018240">
    <w:abstractNumId w:val="3"/>
  </w:num>
  <w:num w:numId="5" w16cid:durableId="129710723">
    <w:abstractNumId w:val="1"/>
  </w:num>
  <w:num w:numId="6" w16cid:durableId="1131898334">
    <w:abstractNumId w:val="6"/>
  </w:num>
  <w:num w:numId="7" w16cid:durableId="699086896">
    <w:abstractNumId w:val="2"/>
  </w:num>
  <w:num w:numId="8" w16cid:durableId="10991346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3886"/>
    <w:rsid w:val="00027609"/>
    <w:rsid w:val="000527FB"/>
    <w:rsid w:val="00063A6A"/>
    <w:rsid w:val="00063A9A"/>
    <w:rsid w:val="00076465"/>
    <w:rsid w:val="00097780"/>
    <w:rsid w:val="000A3498"/>
    <w:rsid w:val="000B0C1F"/>
    <w:rsid w:val="000C0239"/>
    <w:rsid w:val="000C4D9A"/>
    <w:rsid w:val="000D1FAA"/>
    <w:rsid w:val="000D2A14"/>
    <w:rsid w:val="000D5668"/>
    <w:rsid w:val="000E137C"/>
    <w:rsid w:val="000F044E"/>
    <w:rsid w:val="000F3624"/>
    <w:rsid w:val="000F7C43"/>
    <w:rsid w:val="000F7E46"/>
    <w:rsid w:val="001111FE"/>
    <w:rsid w:val="00115D1C"/>
    <w:rsid w:val="00124D37"/>
    <w:rsid w:val="00141B8F"/>
    <w:rsid w:val="00157152"/>
    <w:rsid w:val="00181A6B"/>
    <w:rsid w:val="00185FB2"/>
    <w:rsid w:val="00194664"/>
    <w:rsid w:val="001C647B"/>
    <w:rsid w:val="001C697E"/>
    <w:rsid w:val="001C6CC5"/>
    <w:rsid w:val="001D308C"/>
    <w:rsid w:val="001D5E4B"/>
    <w:rsid w:val="001F3109"/>
    <w:rsid w:val="001F7957"/>
    <w:rsid w:val="002015B7"/>
    <w:rsid w:val="0020212B"/>
    <w:rsid w:val="0020680E"/>
    <w:rsid w:val="00215C13"/>
    <w:rsid w:val="00217060"/>
    <w:rsid w:val="002205F4"/>
    <w:rsid w:val="00221FD2"/>
    <w:rsid w:val="00233E54"/>
    <w:rsid w:val="0024627A"/>
    <w:rsid w:val="00251A4B"/>
    <w:rsid w:val="0025675D"/>
    <w:rsid w:val="00257C0C"/>
    <w:rsid w:val="00263593"/>
    <w:rsid w:val="00271DD3"/>
    <w:rsid w:val="00272E80"/>
    <w:rsid w:val="00275568"/>
    <w:rsid w:val="00285944"/>
    <w:rsid w:val="00292DBE"/>
    <w:rsid w:val="00296E82"/>
    <w:rsid w:val="002A6AF2"/>
    <w:rsid w:val="002B749D"/>
    <w:rsid w:val="002B7BF6"/>
    <w:rsid w:val="002C1A8C"/>
    <w:rsid w:val="002C1FFF"/>
    <w:rsid w:val="002D1DB7"/>
    <w:rsid w:val="002D369E"/>
    <w:rsid w:val="002E4028"/>
    <w:rsid w:val="002F05FB"/>
    <w:rsid w:val="002F22F7"/>
    <w:rsid w:val="002F7E51"/>
    <w:rsid w:val="00306352"/>
    <w:rsid w:val="0031087F"/>
    <w:rsid w:val="00313578"/>
    <w:rsid w:val="00316C7E"/>
    <w:rsid w:val="003179A7"/>
    <w:rsid w:val="003254F1"/>
    <w:rsid w:val="003268C6"/>
    <w:rsid w:val="003336AE"/>
    <w:rsid w:val="00341F48"/>
    <w:rsid w:val="003542EB"/>
    <w:rsid w:val="00360D85"/>
    <w:rsid w:val="00363975"/>
    <w:rsid w:val="003644FB"/>
    <w:rsid w:val="00386895"/>
    <w:rsid w:val="00395510"/>
    <w:rsid w:val="00396912"/>
    <w:rsid w:val="0039799E"/>
    <w:rsid w:val="003A486F"/>
    <w:rsid w:val="003C083B"/>
    <w:rsid w:val="003D49D1"/>
    <w:rsid w:val="003E412B"/>
    <w:rsid w:val="003F062B"/>
    <w:rsid w:val="003F1AE1"/>
    <w:rsid w:val="003F1AF5"/>
    <w:rsid w:val="004342F5"/>
    <w:rsid w:val="0043466D"/>
    <w:rsid w:val="00444B83"/>
    <w:rsid w:val="004577B9"/>
    <w:rsid w:val="00465F35"/>
    <w:rsid w:val="004706F5"/>
    <w:rsid w:val="00485E73"/>
    <w:rsid w:val="00486234"/>
    <w:rsid w:val="0048700F"/>
    <w:rsid w:val="00487D7E"/>
    <w:rsid w:val="004A0A99"/>
    <w:rsid w:val="004A3FC8"/>
    <w:rsid w:val="004C7E77"/>
    <w:rsid w:val="004D4432"/>
    <w:rsid w:val="004E0F64"/>
    <w:rsid w:val="004E2544"/>
    <w:rsid w:val="004E3ABB"/>
    <w:rsid w:val="004E62EA"/>
    <w:rsid w:val="004F47B5"/>
    <w:rsid w:val="00512A3C"/>
    <w:rsid w:val="0053389B"/>
    <w:rsid w:val="005357A6"/>
    <w:rsid w:val="00536463"/>
    <w:rsid w:val="005559AF"/>
    <w:rsid w:val="005578A5"/>
    <w:rsid w:val="0056018A"/>
    <w:rsid w:val="0056695C"/>
    <w:rsid w:val="00571E0C"/>
    <w:rsid w:val="005761A8"/>
    <w:rsid w:val="00576AA2"/>
    <w:rsid w:val="005844D1"/>
    <w:rsid w:val="00592DB0"/>
    <w:rsid w:val="00596244"/>
    <w:rsid w:val="005A328D"/>
    <w:rsid w:val="005B654C"/>
    <w:rsid w:val="005D51E8"/>
    <w:rsid w:val="005E20D8"/>
    <w:rsid w:val="0060528C"/>
    <w:rsid w:val="0060762A"/>
    <w:rsid w:val="00615E3A"/>
    <w:rsid w:val="00637563"/>
    <w:rsid w:val="00645284"/>
    <w:rsid w:val="006457A0"/>
    <w:rsid w:val="0064666B"/>
    <w:rsid w:val="00652493"/>
    <w:rsid w:val="00653B60"/>
    <w:rsid w:val="006577FC"/>
    <w:rsid w:val="00657976"/>
    <w:rsid w:val="00665B97"/>
    <w:rsid w:val="0067113A"/>
    <w:rsid w:val="00671C88"/>
    <w:rsid w:val="00685CD0"/>
    <w:rsid w:val="00691656"/>
    <w:rsid w:val="00691E2A"/>
    <w:rsid w:val="00694ABC"/>
    <w:rsid w:val="00695857"/>
    <w:rsid w:val="0069668C"/>
    <w:rsid w:val="006B2704"/>
    <w:rsid w:val="006E7EFB"/>
    <w:rsid w:val="006E7F2F"/>
    <w:rsid w:val="007025BC"/>
    <w:rsid w:val="00707C17"/>
    <w:rsid w:val="00714EA8"/>
    <w:rsid w:val="00731E75"/>
    <w:rsid w:val="00734776"/>
    <w:rsid w:val="00735105"/>
    <w:rsid w:val="00736018"/>
    <w:rsid w:val="00741FA5"/>
    <w:rsid w:val="0074249A"/>
    <w:rsid w:val="00745254"/>
    <w:rsid w:val="007466CE"/>
    <w:rsid w:val="007547EF"/>
    <w:rsid w:val="00755CCE"/>
    <w:rsid w:val="00772AB8"/>
    <w:rsid w:val="007755BD"/>
    <w:rsid w:val="00785C1E"/>
    <w:rsid w:val="007945AB"/>
    <w:rsid w:val="00797139"/>
    <w:rsid w:val="007A1DD2"/>
    <w:rsid w:val="007A52D6"/>
    <w:rsid w:val="007A7F39"/>
    <w:rsid w:val="007B01F0"/>
    <w:rsid w:val="007D0B4D"/>
    <w:rsid w:val="007F4097"/>
    <w:rsid w:val="007F5DBA"/>
    <w:rsid w:val="00802861"/>
    <w:rsid w:val="00812A67"/>
    <w:rsid w:val="008169D5"/>
    <w:rsid w:val="00823088"/>
    <w:rsid w:val="00834F92"/>
    <w:rsid w:val="00835B66"/>
    <w:rsid w:val="008403EA"/>
    <w:rsid w:val="00850A5B"/>
    <w:rsid w:val="008630CE"/>
    <w:rsid w:val="008644DE"/>
    <w:rsid w:val="0086726B"/>
    <w:rsid w:val="00867FFE"/>
    <w:rsid w:val="00877788"/>
    <w:rsid w:val="0088254E"/>
    <w:rsid w:val="00885087"/>
    <w:rsid w:val="00887A0E"/>
    <w:rsid w:val="0089257E"/>
    <w:rsid w:val="008A513C"/>
    <w:rsid w:val="008A55E5"/>
    <w:rsid w:val="008B1CB9"/>
    <w:rsid w:val="008B2CD7"/>
    <w:rsid w:val="008B5A00"/>
    <w:rsid w:val="008C3F46"/>
    <w:rsid w:val="008C6E7E"/>
    <w:rsid w:val="008C6FE3"/>
    <w:rsid w:val="008D4407"/>
    <w:rsid w:val="008F43CE"/>
    <w:rsid w:val="00900AB3"/>
    <w:rsid w:val="00901123"/>
    <w:rsid w:val="00904226"/>
    <w:rsid w:val="00912FB4"/>
    <w:rsid w:val="0093233B"/>
    <w:rsid w:val="00935F88"/>
    <w:rsid w:val="009446FE"/>
    <w:rsid w:val="009448DA"/>
    <w:rsid w:val="009535AA"/>
    <w:rsid w:val="00953C61"/>
    <w:rsid w:val="00953D4E"/>
    <w:rsid w:val="009571ED"/>
    <w:rsid w:val="00962450"/>
    <w:rsid w:val="009643E8"/>
    <w:rsid w:val="00985405"/>
    <w:rsid w:val="009A0912"/>
    <w:rsid w:val="009A0988"/>
    <w:rsid w:val="009A3693"/>
    <w:rsid w:val="009A46C4"/>
    <w:rsid w:val="009C041E"/>
    <w:rsid w:val="009C554B"/>
    <w:rsid w:val="009E1357"/>
    <w:rsid w:val="009E149D"/>
    <w:rsid w:val="009E4162"/>
    <w:rsid w:val="009E4876"/>
    <w:rsid w:val="009E6DE9"/>
    <w:rsid w:val="009F0FFE"/>
    <w:rsid w:val="009F315B"/>
    <w:rsid w:val="009F7EB9"/>
    <w:rsid w:val="00A1057D"/>
    <w:rsid w:val="00A1142E"/>
    <w:rsid w:val="00A36492"/>
    <w:rsid w:val="00A47958"/>
    <w:rsid w:val="00A60FE8"/>
    <w:rsid w:val="00A63ABF"/>
    <w:rsid w:val="00A653F7"/>
    <w:rsid w:val="00A74F28"/>
    <w:rsid w:val="00A82DF3"/>
    <w:rsid w:val="00A82E91"/>
    <w:rsid w:val="00A837A8"/>
    <w:rsid w:val="00A84503"/>
    <w:rsid w:val="00A87860"/>
    <w:rsid w:val="00AA40C1"/>
    <w:rsid w:val="00AA6DE0"/>
    <w:rsid w:val="00AB0DCB"/>
    <w:rsid w:val="00AC7ADA"/>
    <w:rsid w:val="00AD1A85"/>
    <w:rsid w:val="00AD412D"/>
    <w:rsid w:val="00AE2A39"/>
    <w:rsid w:val="00AF3BC3"/>
    <w:rsid w:val="00AF515C"/>
    <w:rsid w:val="00B2465A"/>
    <w:rsid w:val="00B35819"/>
    <w:rsid w:val="00B40244"/>
    <w:rsid w:val="00B43293"/>
    <w:rsid w:val="00B45C78"/>
    <w:rsid w:val="00B47D7D"/>
    <w:rsid w:val="00B5678B"/>
    <w:rsid w:val="00B77F7E"/>
    <w:rsid w:val="00B84C44"/>
    <w:rsid w:val="00BA1CE4"/>
    <w:rsid w:val="00BA368E"/>
    <w:rsid w:val="00BA4261"/>
    <w:rsid w:val="00BA6895"/>
    <w:rsid w:val="00BB353A"/>
    <w:rsid w:val="00BB5197"/>
    <w:rsid w:val="00BC0B91"/>
    <w:rsid w:val="00BC6082"/>
    <w:rsid w:val="00BE17BF"/>
    <w:rsid w:val="00BE410D"/>
    <w:rsid w:val="00C07D48"/>
    <w:rsid w:val="00C20C57"/>
    <w:rsid w:val="00C2763C"/>
    <w:rsid w:val="00C3030B"/>
    <w:rsid w:val="00C303F2"/>
    <w:rsid w:val="00C35C23"/>
    <w:rsid w:val="00C3728F"/>
    <w:rsid w:val="00C704C1"/>
    <w:rsid w:val="00C7167F"/>
    <w:rsid w:val="00C77348"/>
    <w:rsid w:val="00C83888"/>
    <w:rsid w:val="00C84B15"/>
    <w:rsid w:val="00C92C7D"/>
    <w:rsid w:val="00CA1D69"/>
    <w:rsid w:val="00CA3A07"/>
    <w:rsid w:val="00CA4C51"/>
    <w:rsid w:val="00CA4E51"/>
    <w:rsid w:val="00CC49B2"/>
    <w:rsid w:val="00CF2F84"/>
    <w:rsid w:val="00CF53ED"/>
    <w:rsid w:val="00D050EB"/>
    <w:rsid w:val="00D116C8"/>
    <w:rsid w:val="00D30398"/>
    <w:rsid w:val="00D4457A"/>
    <w:rsid w:val="00D5624E"/>
    <w:rsid w:val="00D5658D"/>
    <w:rsid w:val="00D57096"/>
    <w:rsid w:val="00D65D33"/>
    <w:rsid w:val="00D67BE8"/>
    <w:rsid w:val="00D67BEF"/>
    <w:rsid w:val="00D7159D"/>
    <w:rsid w:val="00D74D14"/>
    <w:rsid w:val="00D752F9"/>
    <w:rsid w:val="00D87241"/>
    <w:rsid w:val="00D90D49"/>
    <w:rsid w:val="00D928B5"/>
    <w:rsid w:val="00D938E3"/>
    <w:rsid w:val="00D9595F"/>
    <w:rsid w:val="00DC44C6"/>
    <w:rsid w:val="00DC4C44"/>
    <w:rsid w:val="00DC5DED"/>
    <w:rsid w:val="00DF1ABA"/>
    <w:rsid w:val="00DF53C5"/>
    <w:rsid w:val="00E00D17"/>
    <w:rsid w:val="00E07781"/>
    <w:rsid w:val="00E13D04"/>
    <w:rsid w:val="00E25846"/>
    <w:rsid w:val="00E306C0"/>
    <w:rsid w:val="00E5468A"/>
    <w:rsid w:val="00E767FA"/>
    <w:rsid w:val="00E77D11"/>
    <w:rsid w:val="00E92F83"/>
    <w:rsid w:val="00E970E8"/>
    <w:rsid w:val="00EC29FA"/>
    <w:rsid w:val="00EC5E15"/>
    <w:rsid w:val="00ED5F90"/>
    <w:rsid w:val="00EE21EF"/>
    <w:rsid w:val="00EE5043"/>
    <w:rsid w:val="00EE555C"/>
    <w:rsid w:val="00F0319E"/>
    <w:rsid w:val="00F120EC"/>
    <w:rsid w:val="00F23E74"/>
    <w:rsid w:val="00F27B6C"/>
    <w:rsid w:val="00F31F8E"/>
    <w:rsid w:val="00F6071E"/>
    <w:rsid w:val="00F615CA"/>
    <w:rsid w:val="00F65B71"/>
    <w:rsid w:val="00F7494F"/>
    <w:rsid w:val="00F76537"/>
    <w:rsid w:val="00F975E1"/>
    <w:rsid w:val="00FA5AF2"/>
    <w:rsid w:val="00FB39DD"/>
    <w:rsid w:val="00FC2D43"/>
    <w:rsid w:val="00FD5620"/>
    <w:rsid w:val="00FD6B4F"/>
    <w:rsid w:val="00FD6E0D"/>
    <w:rsid w:val="00FD7167"/>
    <w:rsid w:val="00FE00ED"/>
    <w:rsid w:val="00FE04BB"/>
    <w:rsid w:val="00FE1D93"/>
    <w:rsid w:val="00FE4257"/>
    <w:rsid w:val="00FE46A9"/>
    <w:rsid w:val="00FE4722"/>
    <w:rsid w:val="00FE68B5"/>
    <w:rsid w:val="00FF2D84"/>
    <w:rsid w:val="00FF6ED5"/>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9E149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5768695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304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tp.instructure.com/courses/479532"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Campus>
    <Number xmlns="409cf07c-705a-4568-bc2e-e1a7cd36a2d3">110</Number>
    <Section xmlns="409cf07c-705a-4568-bc2e-e1a7cd36a2d3" xsi:nil="true"/>
    <Calendar_x0020_Year xmlns="409cf07c-705a-4568-bc2e-e1a7cd36a2d3">2024</Calendar_x0020_Year>
    <Course_x0020_Name xmlns="409cf07c-705a-4568-bc2e-e1a7cd36a2d3">Personal Financial Literacy</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AF2D7EE9-4BBA-403D-A6FB-29E78080A1A6}"/>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Sybeldon, Scott</cp:lastModifiedBy>
  <cp:revision>220</cp:revision>
  <dcterms:created xsi:type="dcterms:W3CDTF">2020-05-25T16:41:00Z</dcterms:created>
  <dcterms:modified xsi:type="dcterms:W3CDTF">2024-01-17T21:03:00Z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