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35E5054C">
            <wp:extent cx="238969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699" cy="581025"/>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0233A3" w:rsidRPr="001C697E" w14:paraId="1735F0E1" w14:textId="77777777" w:rsidTr="00F53BD1">
        <w:trPr>
          <w:gridAfter w:val="2"/>
          <w:wAfter w:w="2133" w:type="dxa"/>
        </w:trPr>
        <w:tc>
          <w:tcPr>
            <w:tcW w:w="2605" w:type="dxa"/>
          </w:tcPr>
          <w:p w14:paraId="2F56277F" w14:textId="5743BC26" w:rsidR="000233A3" w:rsidRDefault="000233A3" w:rsidP="000233A3">
            <w:pPr>
              <w:rPr>
                <w:rFonts w:cstheme="minorHAnsi"/>
              </w:rPr>
            </w:pPr>
            <w:bookmarkStart w:id="0" w:name="_Hlk80704644"/>
            <w:r>
              <w:rPr>
                <w:rFonts w:cstheme="minorHAnsi"/>
              </w:rPr>
              <w:t>Business 100</w:t>
            </w:r>
          </w:p>
        </w:tc>
      </w:tr>
      <w:tr w:rsidR="000233A3" w:rsidRPr="001C697E" w14:paraId="7E3A3229" w14:textId="77777777" w:rsidTr="00F53BD1">
        <w:trPr>
          <w:gridAfter w:val="1"/>
          <w:wAfter w:w="1053" w:type="dxa"/>
        </w:trPr>
        <w:tc>
          <w:tcPr>
            <w:tcW w:w="3685" w:type="dxa"/>
            <w:gridSpan w:val="2"/>
          </w:tcPr>
          <w:p w14:paraId="0B66B4FE" w14:textId="516B1863" w:rsidR="000233A3" w:rsidRDefault="000233A3" w:rsidP="000233A3">
            <w:pPr>
              <w:rPr>
                <w:rFonts w:cstheme="minorHAnsi"/>
              </w:rPr>
            </w:pPr>
            <w:r>
              <w:rPr>
                <w:rFonts w:cstheme="minorHAnsi"/>
              </w:rPr>
              <w:t>Introduction to Business</w:t>
            </w:r>
          </w:p>
        </w:tc>
      </w:tr>
      <w:tr w:rsidR="000233A3" w:rsidRPr="001C697E" w14:paraId="4A106E68" w14:textId="77777777" w:rsidTr="00F53BD1">
        <w:sdt>
          <w:sdtPr>
            <w:rPr>
              <w:rFonts w:cstheme="minorHAnsi"/>
            </w:rPr>
            <w:id w:val="401570237"/>
            <w:placeholder>
              <w:docPart w:val="4A084948065E4DB8888967D09B9A81BD"/>
            </w:placeholder>
            <w:dropDownList>
              <w:listItem w:value="Choose an item."/>
              <w:listItem w:displayText="Fall" w:value="Fall"/>
              <w:listItem w:displayText="Spring" w:value="Spring"/>
            </w:dropDownList>
          </w:sdtPr>
          <w:sdtContent>
            <w:tc>
              <w:tcPr>
                <w:tcW w:w="2605" w:type="dxa"/>
              </w:tcPr>
              <w:p w14:paraId="19A35073" w14:textId="5ED9331E" w:rsidR="000233A3" w:rsidRPr="002F7E51" w:rsidRDefault="000233A3" w:rsidP="000233A3">
                <w:pPr>
                  <w:rPr>
                    <w:rFonts w:cstheme="minorHAnsi"/>
                  </w:rPr>
                </w:pPr>
                <w:r>
                  <w:rPr>
                    <w:rFonts w:cstheme="minorHAnsi"/>
                  </w:rPr>
                  <w:t>Fall</w:t>
                </w:r>
              </w:p>
            </w:tc>
          </w:sdtContent>
        </w:sdt>
        <w:tc>
          <w:tcPr>
            <w:tcW w:w="2133" w:type="dxa"/>
            <w:gridSpan w:val="2"/>
          </w:tcPr>
          <w:sdt>
            <w:sdtPr>
              <w:rPr>
                <w:rFonts w:cstheme="minorHAnsi"/>
              </w:rPr>
              <w:id w:val="677770164"/>
              <w:placeholder>
                <w:docPart w:val="B4BEF523ED284BCFB9A45ACE5B9D6F83"/>
              </w:placeholder>
              <w:date w:fullDate="2023-08-25T00:00:00Z">
                <w:dateFormat w:val="yyyy"/>
                <w:lid w:val="en-US"/>
                <w:storeMappedDataAs w:val="dateTime"/>
                <w:calendar w:val="gregorian"/>
              </w:date>
            </w:sdtPr>
            <w:sdtContent>
              <w:p w14:paraId="29520181" w14:textId="7A069BA0" w:rsidR="000233A3" w:rsidRDefault="000233A3" w:rsidP="000233A3">
                <w:pPr>
                  <w:spacing w:after="120"/>
                  <w:jc w:val="center"/>
                  <w:rPr>
                    <w:rFonts w:cstheme="minorHAnsi"/>
                  </w:rPr>
                </w:pPr>
                <w:r>
                  <w:rPr>
                    <w:rFonts w:cstheme="minorHAnsi"/>
                  </w:rPr>
                  <w:t>2023</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15333" w:type="dxa"/>
        <w:tblLook w:val="04A0" w:firstRow="1" w:lastRow="0" w:firstColumn="1" w:lastColumn="0" w:noHBand="0" w:noVBand="1"/>
      </w:tblPr>
      <w:tblGrid>
        <w:gridCol w:w="2605"/>
        <w:gridCol w:w="6364"/>
        <w:gridCol w:w="6364"/>
      </w:tblGrid>
      <w:tr w:rsidR="000233A3" w:rsidRPr="001C697E" w14:paraId="38A7FCD8" w14:textId="77777777" w:rsidTr="000233A3">
        <w:tc>
          <w:tcPr>
            <w:tcW w:w="2605" w:type="dxa"/>
          </w:tcPr>
          <w:p w14:paraId="414AAF55" w14:textId="591B3858" w:rsidR="000233A3" w:rsidRPr="002F7E51" w:rsidRDefault="000233A3" w:rsidP="000233A3">
            <w:pPr>
              <w:rPr>
                <w:rFonts w:cstheme="minorHAnsi"/>
                <w:b/>
              </w:rPr>
            </w:pPr>
            <w:r w:rsidRPr="002F7E51">
              <w:rPr>
                <w:rFonts w:cstheme="minorHAnsi"/>
                <w:b/>
              </w:rPr>
              <w:t xml:space="preserve">Instructor: </w:t>
            </w:r>
          </w:p>
        </w:tc>
        <w:tc>
          <w:tcPr>
            <w:tcW w:w="6364" w:type="dxa"/>
          </w:tcPr>
          <w:p w14:paraId="267F6923" w14:textId="069C2301" w:rsidR="000233A3" w:rsidRPr="002F7E51" w:rsidRDefault="000233A3" w:rsidP="000233A3">
            <w:pPr>
              <w:rPr>
                <w:rFonts w:cstheme="minorHAnsi"/>
              </w:rPr>
            </w:pPr>
            <w:r>
              <w:rPr>
                <w:rFonts w:cstheme="minorHAnsi"/>
              </w:rPr>
              <w:t>Max Trzebiatowski</w:t>
            </w:r>
          </w:p>
        </w:tc>
        <w:tc>
          <w:tcPr>
            <w:tcW w:w="6364" w:type="dxa"/>
          </w:tcPr>
          <w:p w14:paraId="6935310F" w14:textId="2C9D3823" w:rsidR="000233A3" w:rsidRPr="002F7E51" w:rsidRDefault="000233A3" w:rsidP="000233A3">
            <w:pPr>
              <w:rPr>
                <w:rFonts w:cstheme="minorHAnsi"/>
              </w:rPr>
            </w:pPr>
          </w:p>
        </w:tc>
      </w:tr>
      <w:tr w:rsidR="000233A3" w:rsidRPr="001C697E" w14:paraId="4516D814" w14:textId="77777777" w:rsidTr="000233A3">
        <w:tc>
          <w:tcPr>
            <w:tcW w:w="2605" w:type="dxa"/>
          </w:tcPr>
          <w:p w14:paraId="1F9BAFA1" w14:textId="77777777" w:rsidR="000233A3" w:rsidRPr="002F7E51" w:rsidRDefault="000233A3" w:rsidP="000233A3">
            <w:pPr>
              <w:rPr>
                <w:rFonts w:cstheme="minorHAnsi"/>
                <w:b/>
              </w:rPr>
            </w:pPr>
            <w:r w:rsidRPr="002F7E51">
              <w:rPr>
                <w:rFonts w:cstheme="minorHAnsi"/>
                <w:b/>
              </w:rPr>
              <w:t>Office:</w:t>
            </w:r>
          </w:p>
        </w:tc>
        <w:tc>
          <w:tcPr>
            <w:tcW w:w="6364" w:type="dxa"/>
          </w:tcPr>
          <w:p w14:paraId="40B3CF31" w14:textId="2EF781A1" w:rsidR="000233A3" w:rsidRPr="002F7E51" w:rsidRDefault="000233A3" w:rsidP="000233A3">
            <w:pPr>
              <w:rPr>
                <w:rFonts w:cstheme="minorHAnsi"/>
              </w:rPr>
            </w:pPr>
            <w:r>
              <w:rPr>
                <w:rFonts w:cstheme="minorHAnsi"/>
              </w:rPr>
              <w:t>CPS 101</w:t>
            </w:r>
          </w:p>
        </w:tc>
        <w:tc>
          <w:tcPr>
            <w:tcW w:w="6364" w:type="dxa"/>
          </w:tcPr>
          <w:p w14:paraId="32AD8011" w14:textId="00F13611" w:rsidR="000233A3" w:rsidRPr="002F7E51" w:rsidRDefault="000233A3" w:rsidP="000233A3">
            <w:pPr>
              <w:rPr>
                <w:rFonts w:cstheme="minorHAnsi"/>
              </w:rPr>
            </w:pPr>
          </w:p>
        </w:tc>
      </w:tr>
      <w:tr w:rsidR="000233A3" w:rsidRPr="001C697E" w14:paraId="2B3B5AC1" w14:textId="77777777" w:rsidTr="000233A3">
        <w:tc>
          <w:tcPr>
            <w:tcW w:w="2605" w:type="dxa"/>
          </w:tcPr>
          <w:p w14:paraId="4859426A" w14:textId="1D73B3C1" w:rsidR="000233A3" w:rsidRPr="002F7E51" w:rsidRDefault="000233A3" w:rsidP="000233A3">
            <w:pPr>
              <w:rPr>
                <w:rFonts w:cstheme="minorHAnsi"/>
                <w:b/>
              </w:rPr>
            </w:pPr>
            <w:r>
              <w:rPr>
                <w:rFonts w:cstheme="minorHAnsi"/>
                <w:b/>
              </w:rPr>
              <w:t>Physical Office Hours:</w:t>
            </w:r>
          </w:p>
        </w:tc>
        <w:tc>
          <w:tcPr>
            <w:tcW w:w="6364" w:type="dxa"/>
          </w:tcPr>
          <w:p w14:paraId="6D35168F" w14:textId="6834D407" w:rsidR="000233A3" w:rsidRPr="002F7E51" w:rsidRDefault="000233A3" w:rsidP="000233A3">
            <w:pPr>
              <w:rPr>
                <w:rFonts w:cstheme="minorHAnsi"/>
              </w:rPr>
            </w:pPr>
            <w:r w:rsidRPr="00EA6B17">
              <w:rPr>
                <w:rFonts w:cstheme="minorHAnsi"/>
              </w:rPr>
              <w:t>Wednesdays and Fridays 9:00-11:00am</w:t>
            </w:r>
          </w:p>
        </w:tc>
        <w:tc>
          <w:tcPr>
            <w:tcW w:w="6364" w:type="dxa"/>
          </w:tcPr>
          <w:p w14:paraId="2355BCDE" w14:textId="4D205A4D" w:rsidR="000233A3" w:rsidRPr="002F7E51" w:rsidRDefault="000233A3" w:rsidP="000233A3">
            <w:pPr>
              <w:rPr>
                <w:rFonts w:cstheme="minorHAnsi"/>
              </w:rPr>
            </w:pPr>
          </w:p>
        </w:tc>
      </w:tr>
      <w:tr w:rsidR="000233A3" w:rsidRPr="001C697E" w14:paraId="732C93F6" w14:textId="77777777" w:rsidTr="000233A3">
        <w:tc>
          <w:tcPr>
            <w:tcW w:w="2605" w:type="dxa"/>
          </w:tcPr>
          <w:p w14:paraId="186C512F" w14:textId="348F4906" w:rsidR="000233A3" w:rsidRPr="002F7E51" w:rsidRDefault="000233A3" w:rsidP="000233A3">
            <w:pPr>
              <w:rPr>
                <w:rFonts w:cstheme="minorHAnsi"/>
                <w:b/>
              </w:rPr>
            </w:pPr>
            <w:r w:rsidRPr="002F7E51">
              <w:rPr>
                <w:rFonts w:cstheme="minorHAnsi"/>
                <w:b/>
              </w:rPr>
              <w:t>Virtual Office Hours:</w:t>
            </w:r>
          </w:p>
        </w:tc>
        <w:tc>
          <w:tcPr>
            <w:tcW w:w="6364" w:type="dxa"/>
          </w:tcPr>
          <w:p w14:paraId="6A8D6017" w14:textId="4DB708E1" w:rsidR="000233A3" w:rsidRPr="002F7E51" w:rsidRDefault="000233A3" w:rsidP="000233A3">
            <w:pPr>
              <w:rPr>
                <w:rFonts w:cstheme="minorHAnsi"/>
              </w:rPr>
            </w:pPr>
            <w:r>
              <w:rPr>
                <w:rFonts w:cstheme="minorHAnsi"/>
              </w:rPr>
              <w:t>Available upon request</w:t>
            </w:r>
          </w:p>
        </w:tc>
        <w:tc>
          <w:tcPr>
            <w:tcW w:w="6364" w:type="dxa"/>
          </w:tcPr>
          <w:p w14:paraId="0E732A5B" w14:textId="28AF5CF1" w:rsidR="000233A3" w:rsidRPr="002F7E51" w:rsidRDefault="000233A3" w:rsidP="000233A3">
            <w:pPr>
              <w:rPr>
                <w:rFonts w:cstheme="minorHAnsi"/>
              </w:rPr>
            </w:pPr>
          </w:p>
        </w:tc>
      </w:tr>
      <w:tr w:rsidR="000233A3" w:rsidRPr="001C697E" w14:paraId="48F601C7" w14:textId="77777777" w:rsidTr="000233A3">
        <w:tc>
          <w:tcPr>
            <w:tcW w:w="2605" w:type="dxa"/>
          </w:tcPr>
          <w:p w14:paraId="10353955" w14:textId="77777777" w:rsidR="000233A3" w:rsidRPr="002F7E51" w:rsidRDefault="000233A3" w:rsidP="000233A3">
            <w:pPr>
              <w:rPr>
                <w:rFonts w:cstheme="minorHAnsi"/>
                <w:b/>
              </w:rPr>
            </w:pPr>
            <w:r w:rsidRPr="002F7E51">
              <w:rPr>
                <w:rFonts w:cstheme="minorHAnsi"/>
                <w:b/>
              </w:rPr>
              <w:t>Office Telephone:</w:t>
            </w:r>
          </w:p>
        </w:tc>
        <w:tc>
          <w:tcPr>
            <w:tcW w:w="6364" w:type="dxa"/>
          </w:tcPr>
          <w:p w14:paraId="08BA3734" w14:textId="01DC6EA4" w:rsidR="000233A3" w:rsidRPr="002F7E51" w:rsidRDefault="000233A3" w:rsidP="000233A3">
            <w:pPr>
              <w:rPr>
                <w:rFonts w:cstheme="minorHAnsi"/>
              </w:rPr>
            </w:pPr>
            <w:r>
              <w:rPr>
                <w:rFonts w:cstheme="minorHAnsi"/>
              </w:rPr>
              <w:t>715-346-2695</w:t>
            </w:r>
          </w:p>
        </w:tc>
        <w:tc>
          <w:tcPr>
            <w:tcW w:w="6364" w:type="dxa"/>
          </w:tcPr>
          <w:p w14:paraId="64E53A2F" w14:textId="4CAC4AB1" w:rsidR="000233A3" w:rsidRPr="002F7E51" w:rsidRDefault="000233A3" w:rsidP="000233A3">
            <w:pPr>
              <w:rPr>
                <w:rFonts w:cstheme="minorHAnsi"/>
              </w:rPr>
            </w:pPr>
          </w:p>
        </w:tc>
      </w:tr>
      <w:tr w:rsidR="000233A3" w:rsidRPr="001C697E" w14:paraId="44F94B92" w14:textId="77777777" w:rsidTr="000233A3">
        <w:tc>
          <w:tcPr>
            <w:tcW w:w="2605" w:type="dxa"/>
          </w:tcPr>
          <w:p w14:paraId="20AF0DEE" w14:textId="409E6077" w:rsidR="000233A3" w:rsidRPr="002F7E51" w:rsidRDefault="000233A3" w:rsidP="000233A3">
            <w:pPr>
              <w:rPr>
                <w:rFonts w:cstheme="minorHAnsi"/>
                <w:b/>
              </w:rPr>
            </w:pPr>
            <w:r w:rsidRPr="002F7E51">
              <w:rPr>
                <w:rFonts w:cstheme="minorHAnsi"/>
                <w:b/>
              </w:rPr>
              <w:t>E-mail:</w:t>
            </w:r>
          </w:p>
        </w:tc>
        <w:tc>
          <w:tcPr>
            <w:tcW w:w="6364" w:type="dxa"/>
          </w:tcPr>
          <w:p w14:paraId="5B9AAB1A" w14:textId="008D4753" w:rsidR="000233A3" w:rsidRPr="002F7E51" w:rsidRDefault="000233A3" w:rsidP="000233A3">
            <w:pPr>
              <w:rPr>
                <w:rFonts w:cstheme="minorHAnsi"/>
              </w:rPr>
            </w:pPr>
            <w:hyperlink r:id="rId13" w:history="1">
              <w:r w:rsidRPr="00C2335F">
                <w:rPr>
                  <w:rStyle w:val="Hyperlink"/>
                  <w:rFonts w:cstheme="minorHAnsi"/>
                </w:rPr>
                <w:t>mtrzebia@uwsp.edu</w:t>
              </w:r>
            </w:hyperlink>
            <w:r>
              <w:rPr>
                <w:rFonts w:cstheme="minorHAnsi"/>
              </w:rPr>
              <w:t xml:space="preserve"> </w:t>
            </w:r>
          </w:p>
        </w:tc>
        <w:tc>
          <w:tcPr>
            <w:tcW w:w="6364" w:type="dxa"/>
          </w:tcPr>
          <w:p w14:paraId="76B626BE" w14:textId="6AE483A1" w:rsidR="000233A3" w:rsidRPr="002F7E51" w:rsidRDefault="000233A3" w:rsidP="000233A3">
            <w:pPr>
              <w:rPr>
                <w:rFonts w:cstheme="minorHAnsi"/>
              </w:rPr>
            </w:pPr>
          </w:p>
        </w:tc>
      </w:tr>
      <w:tr w:rsidR="000233A3" w:rsidRPr="001C697E" w14:paraId="025C25E4" w14:textId="77777777" w:rsidTr="000233A3">
        <w:tc>
          <w:tcPr>
            <w:tcW w:w="2605" w:type="dxa"/>
          </w:tcPr>
          <w:p w14:paraId="6D4A5C3A" w14:textId="15201D94" w:rsidR="000233A3" w:rsidRPr="002F7E51" w:rsidRDefault="000233A3" w:rsidP="000233A3">
            <w:pPr>
              <w:rPr>
                <w:rFonts w:cstheme="minorHAnsi"/>
                <w:b/>
              </w:rPr>
            </w:pPr>
            <w:r w:rsidRPr="002F7E51">
              <w:rPr>
                <w:rFonts w:cstheme="minorHAnsi"/>
                <w:b/>
              </w:rPr>
              <w:t>Expected Instructor Response Time</w:t>
            </w:r>
            <w:r>
              <w:rPr>
                <w:rFonts w:cstheme="minorHAnsi"/>
                <w:b/>
              </w:rPr>
              <w:t>:</w:t>
            </w:r>
          </w:p>
        </w:tc>
        <w:tc>
          <w:tcPr>
            <w:tcW w:w="6364" w:type="dxa"/>
          </w:tcPr>
          <w:p w14:paraId="1FC8D617" w14:textId="46F5E20B" w:rsidR="000233A3" w:rsidRPr="002F7E51" w:rsidRDefault="000233A3" w:rsidP="000233A3">
            <w:pPr>
              <w:rPr>
                <w:rFonts w:cstheme="minorHAnsi"/>
              </w:rPr>
            </w:pPr>
            <w:r>
              <w:rPr>
                <w:rFonts w:cstheme="minorHAnsi"/>
              </w:rPr>
              <w:t>2-3 business days</w:t>
            </w:r>
          </w:p>
        </w:tc>
        <w:tc>
          <w:tcPr>
            <w:tcW w:w="6364" w:type="dxa"/>
          </w:tcPr>
          <w:p w14:paraId="58C11554" w14:textId="57A2E8C6" w:rsidR="000233A3" w:rsidRPr="002F7E51" w:rsidRDefault="000233A3" w:rsidP="000233A3">
            <w:pPr>
              <w:rPr>
                <w:rFonts w:cstheme="minorHAnsi"/>
              </w:rPr>
            </w:pP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0233A3" w:rsidRPr="001C697E" w14:paraId="0AD0D044" w14:textId="77777777" w:rsidTr="001F29BB">
        <w:trPr>
          <w:trHeight w:val="710"/>
        </w:trPr>
        <w:tc>
          <w:tcPr>
            <w:tcW w:w="2605" w:type="dxa"/>
          </w:tcPr>
          <w:p w14:paraId="7C12848B" w14:textId="4EDD4E24" w:rsidR="000233A3" w:rsidRDefault="000233A3" w:rsidP="000233A3">
            <w:pPr>
              <w:rPr>
                <w:rFonts w:cstheme="minorHAnsi"/>
                <w:b/>
              </w:rPr>
            </w:pPr>
            <w:r>
              <w:rPr>
                <w:rFonts w:cstheme="minorHAnsi"/>
                <w:b/>
              </w:rPr>
              <w:t>Meeting Time &amp; Location for face-to-face sessions (Section 1 of this course):</w:t>
            </w:r>
          </w:p>
        </w:tc>
        <w:tc>
          <w:tcPr>
            <w:tcW w:w="6359" w:type="dxa"/>
          </w:tcPr>
          <w:p w14:paraId="6D73B417" w14:textId="61111F15" w:rsidR="000233A3" w:rsidRPr="002F7E51" w:rsidRDefault="000233A3" w:rsidP="000233A3">
            <w:pPr>
              <w:rPr>
                <w:rFonts w:cstheme="minorHAnsi"/>
              </w:rPr>
            </w:pPr>
            <w:r>
              <w:rPr>
                <w:rFonts w:cstheme="minorHAnsi"/>
              </w:rPr>
              <w:t>Section 01 – Tues 10:00-10:50 (CCC 321)</w:t>
            </w:r>
          </w:p>
        </w:tc>
      </w:tr>
      <w:tr w:rsidR="000233A3" w:rsidRPr="001C697E" w14:paraId="512655EA" w14:textId="77777777" w:rsidTr="003706A7">
        <w:trPr>
          <w:trHeight w:val="826"/>
        </w:trPr>
        <w:tc>
          <w:tcPr>
            <w:tcW w:w="2605" w:type="dxa"/>
          </w:tcPr>
          <w:p w14:paraId="04D679F9" w14:textId="77153F90" w:rsidR="000233A3" w:rsidRDefault="000233A3" w:rsidP="000233A3">
            <w:pPr>
              <w:rPr>
                <w:rFonts w:cstheme="minorHAnsi"/>
                <w:b/>
              </w:rPr>
            </w:pPr>
            <w:r>
              <w:rPr>
                <w:rFonts w:cstheme="minorHAnsi"/>
                <w:b/>
              </w:rPr>
              <w:t>Meeting Time &amp; Location for face-to-face sessions (Section 2 of this course):</w:t>
            </w:r>
          </w:p>
        </w:tc>
        <w:tc>
          <w:tcPr>
            <w:tcW w:w="6359" w:type="dxa"/>
          </w:tcPr>
          <w:p w14:paraId="3311E90D" w14:textId="68E25739" w:rsidR="000233A3" w:rsidRPr="002F7E51" w:rsidRDefault="000233A3" w:rsidP="000233A3">
            <w:pPr>
              <w:rPr>
                <w:rFonts w:cstheme="minorHAnsi"/>
              </w:rPr>
            </w:pPr>
            <w:r>
              <w:rPr>
                <w:rFonts w:cstheme="minorHAnsi"/>
              </w:rPr>
              <w:t xml:space="preserve">Section 02 – Tues 11:00-10:50 (CCC 101) </w:t>
            </w:r>
          </w:p>
        </w:tc>
      </w:tr>
      <w:tr w:rsidR="000233A3" w:rsidRPr="001C697E" w14:paraId="51C7EE90" w14:textId="77777777" w:rsidTr="000F3624">
        <w:tc>
          <w:tcPr>
            <w:tcW w:w="2605" w:type="dxa"/>
          </w:tcPr>
          <w:p w14:paraId="20B85671" w14:textId="5E10427E" w:rsidR="000233A3" w:rsidRPr="002F7E51" w:rsidRDefault="000233A3" w:rsidP="000233A3">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12B19C42" w:rsidR="000233A3" w:rsidRPr="002F7E51" w:rsidRDefault="000233A3" w:rsidP="000233A3">
            <w:pPr>
              <w:rPr>
                <w:rFonts w:cstheme="minorHAnsi"/>
              </w:rPr>
            </w:pPr>
            <w:r>
              <w:rPr>
                <w:rFonts w:cstheme="minorHAnsi"/>
              </w:rPr>
              <w:t>This course will introduce you to the basics of business, including businesses’ role in society and in the economy, common ownership structures, and basic functions. The course will also introduce careers in the various business fields and provide some tools to help students achieve their career goals.</w:t>
            </w:r>
          </w:p>
        </w:tc>
      </w:tr>
      <w:tr w:rsidR="000233A3" w:rsidRPr="001C697E" w14:paraId="22D7E0F9" w14:textId="77777777" w:rsidTr="000F3624">
        <w:tc>
          <w:tcPr>
            <w:tcW w:w="2605" w:type="dxa"/>
          </w:tcPr>
          <w:p w14:paraId="7E17FB3A" w14:textId="180B31F6" w:rsidR="000233A3" w:rsidRPr="002F7E51" w:rsidRDefault="000233A3" w:rsidP="000233A3">
            <w:pPr>
              <w:rPr>
                <w:rFonts w:cstheme="minorHAnsi"/>
                <w:b/>
              </w:rPr>
            </w:pPr>
            <w:r>
              <w:rPr>
                <w:rFonts w:cstheme="minorHAnsi"/>
                <w:b/>
              </w:rPr>
              <w:t>Credits</w:t>
            </w:r>
            <w:r w:rsidRPr="002F7E51">
              <w:rPr>
                <w:rFonts w:cstheme="minorHAnsi"/>
                <w:b/>
              </w:rPr>
              <w:t>:</w:t>
            </w:r>
          </w:p>
        </w:tc>
        <w:tc>
          <w:tcPr>
            <w:tcW w:w="6359" w:type="dxa"/>
          </w:tcPr>
          <w:p w14:paraId="790DD601" w14:textId="42C43930" w:rsidR="000233A3" w:rsidRPr="002F7E51" w:rsidRDefault="000233A3" w:rsidP="000233A3">
            <w:pPr>
              <w:rPr>
                <w:rFonts w:cstheme="minorHAnsi"/>
              </w:rPr>
            </w:pPr>
            <w:r>
              <w:rPr>
                <w:rFonts w:cstheme="minorHAnsi"/>
              </w:rPr>
              <w:t xml:space="preserve">1 </w:t>
            </w:r>
          </w:p>
        </w:tc>
      </w:tr>
      <w:tr w:rsidR="000233A3" w:rsidRPr="001C697E" w14:paraId="2E705A97" w14:textId="77777777" w:rsidTr="000F3624">
        <w:tc>
          <w:tcPr>
            <w:tcW w:w="2605" w:type="dxa"/>
          </w:tcPr>
          <w:p w14:paraId="4EDE66A1" w14:textId="0C522A53" w:rsidR="000233A3" w:rsidRPr="002F7E51" w:rsidRDefault="000233A3" w:rsidP="000233A3">
            <w:pPr>
              <w:rPr>
                <w:rFonts w:cstheme="minorHAnsi"/>
                <w:b/>
              </w:rPr>
            </w:pPr>
            <w:r>
              <w:rPr>
                <w:rFonts w:cstheme="minorHAnsi"/>
                <w:b/>
              </w:rPr>
              <w:t>Prerequisites</w:t>
            </w:r>
            <w:r w:rsidRPr="002F7E51">
              <w:rPr>
                <w:rFonts w:cstheme="minorHAnsi"/>
                <w:b/>
              </w:rPr>
              <w:t>:</w:t>
            </w:r>
          </w:p>
        </w:tc>
        <w:tc>
          <w:tcPr>
            <w:tcW w:w="6359" w:type="dxa"/>
          </w:tcPr>
          <w:p w14:paraId="451414D7" w14:textId="7CD2BC87" w:rsidR="000233A3" w:rsidRPr="002F7E51" w:rsidRDefault="000233A3" w:rsidP="000233A3">
            <w:pPr>
              <w:rPr>
                <w:rFonts w:cstheme="minorHAnsi"/>
              </w:rPr>
            </w:pPr>
            <w:r>
              <w:rPr>
                <w:rFonts w:cstheme="minorHAnsi"/>
              </w:rPr>
              <w:t>N/A</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0233A3" w:rsidRPr="001C697E" w14:paraId="66074286" w14:textId="77777777" w:rsidTr="000F3624">
        <w:tc>
          <w:tcPr>
            <w:tcW w:w="2605" w:type="dxa"/>
          </w:tcPr>
          <w:p w14:paraId="2C8E0AD4" w14:textId="71CBD9A9" w:rsidR="000233A3" w:rsidRPr="002F7E51" w:rsidRDefault="000233A3" w:rsidP="000233A3">
            <w:pPr>
              <w:rPr>
                <w:rFonts w:cstheme="minorHAnsi"/>
                <w:b/>
              </w:rPr>
            </w:pPr>
            <w:r>
              <w:rPr>
                <w:rFonts w:cstheme="minorHAnsi"/>
                <w:b/>
              </w:rPr>
              <w:t>Required Text(s)</w:t>
            </w:r>
            <w:r w:rsidRPr="002F7E51">
              <w:rPr>
                <w:rFonts w:cstheme="minorHAnsi"/>
                <w:b/>
              </w:rPr>
              <w:t xml:space="preserve">: </w:t>
            </w:r>
          </w:p>
        </w:tc>
        <w:tc>
          <w:tcPr>
            <w:tcW w:w="6359" w:type="dxa"/>
          </w:tcPr>
          <w:p w14:paraId="60422EB8" w14:textId="1BE7C10C" w:rsidR="000233A3" w:rsidRPr="002F7E51" w:rsidRDefault="000233A3" w:rsidP="000233A3">
            <w:pPr>
              <w:rPr>
                <w:rFonts w:cstheme="minorHAnsi"/>
              </w:rPr>
            </w:pPr>
            <w:r>
              <w:rPr>
                <w:rFonts w:cstheme="minorHAnsi"/>
              </w:rPr>
              <w:t>Ferrell, O. C., Hirt, G. A., &amp; Ferrell, L. (2022).</w:t>
            </w:r>
            <w:r>
              <w:rPr>
                <w:rFonts w:cstheme="minorHAnsi"/>
              </w:rPr>
              <w:br/>
              <w:t xml:space="preserve">M: </w:t>
            </w:r>
            <w:r w:rsidRPr="00113159">
              <w:rPr>
                <w:rFonts w:cstheme="minorHAnsi"/>
                <w:i/>
                <w:iCs/>
              </w:rPr>
              <w:t xml:space="preserve">Business </w:t>
            </w:r>
            <w:r>
              <w:rPr>
                <w:rFonts w:cstheme="minorHAnsi"/>
              </w:rPr>
              <w:t>(7</w:t>
            </w:r>
            <w:r w:rsidRPr="007A30B3">
              <w:rPr>
                <w:rFonts w:cstheme="minorHAnsi"/>
                <w:vertAlign w:val="superscript"/>
              </w:rPr>
              <w:t>th</w:t>
            </w:r>
            <w:r>
              <w:rPr>
                <w:rFonts w:cstheme="minorHAnsi"/>
              </w:rPr>
              <w:t xml:space="preserve"> ed). McGraw-Hill.</w:t>
            </w:r>
            <w:r>
              <w:rPr>
                <w:rFonts w:cstheme="minorHAnsi"/>
              </w:rPr>
              <w:br/>
              <w:t>[</w:t>
            </w:r>
            <w:r w:rsidRPr="00113159">
              <w:rPr>
                <w:rFonts w:cstheme="minorHAnsi"/>
                <w:i/>
                <w:iCs/>
              </w:rPr>
              <w:t>ISBN</w:t>
            </w:r>
            <w:r>
              <w:rPr>
                <w:rFonts w:cstheme="minorHAnsi"/>
              </w:rPr>
              <w:t>, loose-leaf edition: 9781264126217]</w:t>
            </w:r>
          </w:p>
        </w:tc>
      </w:tr>
      <w:tr w:rsidR="000233A3" w:rsidRPr="001C697E" w14:paraId="2B57C732" w14:textId="77777777" w:rsidTr="000F3624">
        <w:tc>
          <w:tcPr>
            <w:tcW w:w="2605" w:type="dxa"/>
          </w:tcPr>
          <w:p w14:paraId="3F900E48" w14:textId="77055F7C" w:rsidR="000233A3" w:rsidRPr="002F7E51" w:rsidRDefault="000233A3" w:rsidP="000233A3">
            <w:pPr>
              <w:rPr>
                <w:rFonts w:cstheme="minorHAnsi"/>
                <w:b/>
              </w:rPr>
            </w:pPr>
            <w:r>
              <w:rPr>
                <w:b/>
              </w:rPr>
              <w:t>Recommended Text(s):</w:t>
            </w:r>
          </w:p>
        </w:tc>
        <w:tc>
          <w:tcPr>
            <w:tcW w:w="6359" w:type="dxa"/>
          </w:tcPr>
          <w:p w14:paraId="1480C6D0" w14:textId="24E5B138" w:rsidR="000233A3" w:rsidRPr="002F7E51" w:rsidRDefault="000233A3" w:rsidP="000233A3">
            <w:pPr>
              <w:rPr>
                <w:rFonts w:cstheme="minorHAnsi"/>
              </w:rPr>
            </w:pPr>
            <w:r>
              <w:rPr>
                <w:rFonts w:cstheme="minorHAnsi"/>
              </w:rPr>
              <w:t>N/A</w:t>
            </w:r>
          </w:p>
        </w:tc>
      </w:tr>
      <w:tr w:rsidR="000233A3" w:rsidRPr="001C697E" w14:paraId="3D119CFB" w14:textId="77777777" w:rsidTr="000F3624">
        <w:tc>
          <w:tcPr>
            <w:tcW w:w="2605" w:type="dxa"/>
          </w:tcPr>
          <w:p w14:paraId="61819464" w14:textId="5C94F5B8" w:rsidR="000233A3" w:rsidRPr="002F7E51" w:rsidRDefault="000233A3" w:rsidP="000233A3">
            <w:pPr>
              <w:rPr>
                <w:rFonts w:cstheme="minorHAnsi"/>
                <w:b/>
              </w:rPr>
            </w:pPr>
            <w:r>
              <w:rPr>
                <w:rFonts w:cstheme="minorHAnsi"/>
                <w:b/>
              </w:rPr>
              <w:t>Other Readings:</w:t>
            </w:r>
          </w:p>
        </w:tc>
        <w:tc>
          <w:tcPr>
            <w:tcW w:w="6359" w:type="dxa"/>
          </w:tcPr>
          <w:p w14:paraId="4326A841" w14:textId="1ACC6C3D" w:rsidR="000233A3" w:rsidRPr="002F7E51" w:rsidRDefault="000233A3" w:rsidP="000233A3">
            <w:pPr>
              <w:rPr>
                <w:rFonts w:cstheme="minorHAnsi"/>
              </w:rPr>
            </w:pPr>
            <w:r>
              <w:rPr>
                <w:rFonts w:cstheme="minorHAnsi"/>
              </w:rPr>
              <w:t>Provided on Canvas as needed.</w:t>
            </w:r>
          </w:p>
        </w:tc>
      </w:tr>
      <w:tr w:rsidR="000233A3" w:rsidRPr="001C697E" w14:paraId="6387F551" w14:textId="77777777" w:rsidTr="000F3624">
        <w:tc>
          <w:tcPr>
            <w:tcW w:w="2605" w:type="dxa"/>
          </w:tcPr>
          <w:p w14:paraId="22F0E9C5" w14:textId="28FE7DB2" w:rsidR="000233A3" w:rsidRDefault="000233A3" w:rsidP="000233A3">
            <w:pPr>
              <w:rPr>
                <w:rFonts w:cstheme="minorHAnsi"/>
                <w:b/>
              </w:rPr>
            </w:pPr>
            <w:r>
              <w:rPr>
                <w:rFonts w:cstheme="minorHAnsi"/>
                <w:b/>
              </w:rPr>
              <w:lastRenderedPageBreak/>
              <w:t>Other Required Materials / Applications:</w:t>
            </w:r>
          </w:p>
        </w:tc>
        <w:tc>
          <w:tcPr>
            <w:tcW w:w="6359" w:type="dxa"/>
          </w:tcPr>
          <w:p w14:paraId="0F44F56C" w14:textId="77777777" w:rsidR="000233A3" w:rsidRPr="002F7E51" w:rsidRDefault="000233A3" w:rsidP="000233A3">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0233A3" w:rsidRPr="001C697E" w14:paraId="1B7AC527" w14:textId="77777777" w:rsidTr="00637563">
        <w:tc>
          <w:tcPr>
            <w:tcW w:w="2605" w:type="dxa"/>
          </w:tcPr>
          <w:p w14:paraId="2B1AF721" w14:textId="1C23EDA4" w:rsidR="000233A3" w:rsidRPr="002F7E51" w:rsidRDefault="000233A3" w:rsidP="000233A3">
            <w:pPr>
              <w:rPr>
                <w:rFonts w:cstheme="minorHAnsi"/>
                <w:b/>
              </w:rPr>
            </w:pPr>
            <w:r>
              <w:rPr>
                <w:rFonts w:cstheme="minorHAnsi"/>
                <w:b/>
              </w:rPr>
              <w:t>Course Website</w:t>
            </w:r>
            <w:r w:rsidRPr="002F7E51">
              <w:rPr>
                <w:rFonts w:cstheme="minorHAnsi"/>
                <w:b/>
              </w:rPr>
              <w:t xml:space="preserve">: </w:t>
            </w:r>
          </w:p>
        </w:tc>
        <w:tc>
          <w:tcPr>
            <w:tcW w:w="6359" w:type="dxa"/>
          </w:tcPr>
          <w:p w14:paraId="44877405" w14:textId="6F8A5F30" w:rsidR="000233A3" w:rsidRPr="002F7E51" w:rsidRDefault="000233A3" w:rsidP="000233A3">
            <w:pPr>
              <w:rPr>
                <w:rFonts w:cstheme="minorHAnsi"/>
              </w:rPr>
            </w:pPr>
            <w:r>
              <w:rPr>
                <w:rFonts w:cstheme="minorHAnsi"/>
              </w:rPr>
              <w:t>UWSP’s Online Learning Management System</w:t>
            </w:r>
            <w:r>
              <w:rPr>
                <w:rFonts w:cstheme="minorHAnsi"/>
              </w:rPr>
              <w:br/>
            </w:r>
            <w:hyperlink r:id="rId14" w:history="1">
              <w:r w:rsidRPr="00C2335F">
                <w:rPr>
                  <w:rStyle w:val="Hyperlink"/>
                  <w:rFonts w:cstheme="minorHAnsi"/>
                </w:rPr>
                <w:t>https://www3.uwsp.edu/canvas/Pages/default.aspx</w:t>
              </w:r>
            </w:hyperlink>
          </w:p>
        </w:tc>
      </w:tr>
      <w:tr w:rsidR="000233A3" w:rsidRPr="001C697E" w14:paraId="3F058429" w14:textId="77777777" w:rsidTr="00637563">
        <w:tc>
          <w:tcPr>
            <w:tcW w:w="2605" w:type="dxa"/>
          </w:tcPr>
          <w:p w14:paraId="4FEA1AC5" w14:textId="641607C3" w:rsidR="000233A3" w:rsidRPr="002F7E51" w:rsidRDefault="000233A3" w:rsidP="000233A3">
            <w:pPr>
              <w:rPr>
                <w:rFonts w:cstheme="minorHAnsi"/>
                <w:b/>
              </w:rPr>
            </w:pPr>
            <w:r>
              <w:rPr>
                <w:rFonts w:cstheme="minorHAnsi"/>
                <w:b/>
              </w:rPr>
              <w:t>Other Websites:</w:t>
            </w:r>
          </w:p>
        </w:tc>
        <w:tc>
          <w:tcPr>
            <w:tcW w:w="6359" w:type="dxa"/>
          </w:tcPr>
          <w:p w14:paraId="6311DAD8" w14:textId="2A729DDD" w:rsidR="000233A3" w:rsidRPr="002F7E51" w:rsidRDefault="000233A3" w:rsidP="000233A3">
            <w:pPr>
              <w:rPr>
                <w:rFonts w:cstheme="minorHAnsi"/>
              </w:rPr>
            </w:pPr>
            <w:r>
              <w:rPr>
                <w:rFonts w:cstheme="minorHAnsi"/>
              </w:rPr>
              <w:t>Smiley Pro Events</w:t>
            </w:r>
            <w:r>
              <w:rPr>
                <w:rFonts w:cstheme="minorHAnsi"/>
              </w:rPr>
              <w:br/>
            </w:r>
            <w:r>
              <w:t xml:space="preserve"> </w:t>
            </w:r>
            <w:hyperlink r:id="rId15" w:history="1">
              <w:r w:rsidRPr="00833354">
                <w:rPr>
                  <w:rStyle w:val="Hyperlink"/>
                  <w:rFonts w:cstheme="minorHAnsi"/>
                </w:rPr>
                <w:t>https://www.uwsp.edu/business/sentry-school-of-business-and-economics/student-resources/professional-events/</w:t>
              </w:r>
            </w:hyperlink>
            <w:r>
              <w:rPr>
                <w:rFonts w:cstheme="minorHAnsi"/>
              </w:rPr>
              <w:t xml:space="preserve"> </w:t>
            </w:r>
          </w:p>
        </w:tc>
      </w:tr>
      <w:tr w:rsidR="000233A3" w:rsidRPr="001C697E" w14:paraId="509C28D3" w14:textId="77777777" w:rsidTr="000C4D9A">
        <w:tc>
          <w:tcPr>
            <w:tcW w:w="2605" w:type="dxa"/>
            <w:tcBorders>
              <w:bottom w:val="single" w:sz="4" w:space="0" w:color="auto"/>
            </w:tcBorders>
          </w:tcPr>
          <w:p w14:paraId="0B919059" w14:textId="2F2DD32E" w:rsidR="000233A3" w:rsidRDefault="000233A3" w:rsidP="000233A3">
            <w:pPr>
              <w:rPr>
                <w:rFonts w:cstheme="minorHAnsi"/>
                <w:b/>
              </w:rPr>
            </w:pPr>
            <w:r>
              <w:rPr>
                <w:rFonts w:cstheme="minorHAnsi"/>
                <w:b/>
              </w:rPr>
              <w:t>Course Delivery:</w:t>
            </w:r>
          </w:p>
        </w:tc>
        <w:tc>
          <w:tcPr>
            <w:tcW w:w="6359" w:type="dxa"/>
            <w:tcBorders>
              <w:bottom w:val="single" w:sz="4" w:space="0" w:color="auto"/>
            </w:tcBorders>
          </w:tcPr>
          <w:p w14:paraId="6A5B6E1C" w14:textId="0A1EF0A5" w:rsidR="000233A3" w:rsidRPr="002F7E51" w:rsidRDefault="000233A3" w:rsidP="000233A3">
            <w:pPr>
              <w:rPr>
                <w:rFonts w:cstheme="minorHAnsi"/>
              </w:rPr>
            </w:pPr>
            <w:r>
              <w:rPr>
                <w:rFonts w:cstheme="minorHAnsi"/>
              </w:rPr>
              <w:t>Face to Face</w:t>
            </w:r>
          </w:p>
        </w:tc>
      </w:tr>
      <w:tr w:rsidR="000233A3" w:rsidRPr="001C697E" w14:paraId="04AFCCDF" w14:textId="77777777" w:rsidTr="000C4D9A">
        <w:tc>
          <w:tcPr>
            <w:tcW w:w="2605" w:type="dxa"/>
            <w:tcBorders>
              <w:left w:val="nil"/>
              <w:bottom w:val="nil"/>
              <w:right w:val="nil"/>
            </w:tcBorders>
          </w:tcPr>
          <w:p w14:paraId="174F321C" w14:textId="242A68B4" w:rsidR="000233A3" w:rsidRDefault="000233A3" w:rsidP="000233A3">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233A3" w:rsidRPr="002F7E51" w:rsidRDefault="000233A3" w:rsidP="000233A3">
            <w:pPr>
              <w:rPr>
                <w:rFonts w:cstheme="minorHAnsi"/>
              </w:rPr>
            </w:pPr>
            <w:r w:rsidRPr="00E535E3">
              <w:rPr>
                <w:rFonts w:cstheme="minorHAnsi"/>
              </w:rPr>
              <w:t>Changes to course delivery may occur at any time during the term to address public health and safety concerns.</w:t>
            </w:r>
          </w:p>
        </w:tc>
      </w:tr>
      <w:tr w:rsidR="000233A3" w:rsidRPr="001C697E" w14:paraId="4E51E717" w14:textId="77777777" w:rsidTr="000C4D9A">
        <w:tc>
          <w:tcPr>
            <w:tcW w:w="2605" w:type="dxa"/>
            <w:tcBorders>
              <w:top w:val="nil"/>
              <w:left w:val="nil"/>
              <w:bottom w:val="nil"/>
              <w:right w:val="nil"/>
            </w:tcBorders>
          </w:tcPr>
          <w:p w14:paraId="5A806C86" w14:textId="7A86D92B" w:rsidR="000233A3" w:rsidRDefault="000233A3" w:rsidP="000233A3">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0233A3" w:rsidRPr="00615E3A" w:rsidRDefault="000233A3" w:rsidP="000233A3">
            <w:pPr>
              <w:rPr>
                <w:sz w:val="8"/>
                <w:szCs w:val="8"/>
              </w:rPr>
            </w:pPr>
          </w:p>
          <w:p w14:paraId="1CCDC91B" w14:textId="76971DE6" w:rsidR="000233A3" w:rsidRDefault="000233A3" w:rsidP="000233A3">
            <w:r>
              <w:t>Click on the HELP button (</w:t>
            </w:r>
            <w:r>
              <w:rPr>
                <w:noProof/>
              </w:rPr>
              <w:t xml:space="preserve"> </w:t>
            </w:r>
            <w:r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1830" cy="243294"/>
                          </a:xfrm>
                          <a:prstGeom prst="rect">
                            <a:avLst/>
                          </a:prstGeom>
                        </pic:spPr>
                      </pic:pic>
                    </a:graphicData>
                  </a:graphic>
                </wp:inline>
              </w:drawing>
            </w:r>
            <w:r>
              <w:rPr>
                <w:noProof/>
              </w:rPr>
              <w:t xml:space="preserve"> </w:t>
            </w:r>
            <w:r>
              <w:t>) in the global (left) navigation menu and note the options that appear:</w:t>
            </w:r>
          </w:p>
          <w:p w14:paraId="1DA8CE1A" w14:textId="77777777" w:rsidR="000233A3" w:rsidRDefault="000233A3" w:rsidP="000233A3">
            <w:pPr>
              <w:pStyle w:val="ListParagraph"/>
              <w:numPr>
                <w:ilvl w:val="0"/>
                <w:numId w:val="17"/>
              </w:numPr>
            </w:pPr>
            <w:r>
              <w:t>Ask Your Instructor a Question</w:t>
            </w:r>
            <w:r>
              <w:br/>
            </w:r>
            <w:r w:rsidRPr="0006641C">
              <w:rPr>
                <w:i/>
                <w:iCs/>
              </w:rPr>
              <w:t>Submit a question to your instructor</w:t>
            </w:r>
          </w:p>
          <w:p w14:paraId="6FF7853F" w14:textId="77777777" w:rsidR="000233A3" w:rsidRDefault="000233A3" w:rsidP="000233A3">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0233A3" w:rsidRPr="0006641C" w:rsidRDefault="000233A3" w:rsidP="000233A3">
            <w:pPr>
              <w:pStyle w:val="ListParagraph"/>
              <w:numPr>
                <w:ilvl w:val="0"/>
                <w:numId w:val="17"/>
              </w:numPr>
              <w:rPr>
                <w:i/>
                <w:iCs/>
              </w:rPr>
            </w:pPr>
            <w:r>
              <w:t>Chat with Canvas Support (Student)</w:t>
            </w:r>
            <w:r>
              <w:br/>
            </w:r>
            <w:r w:rsidRPr="0006641C">
              <w:rPr>
                <w:i/>
                <w:iCs/>
              </w:rPr>
              <w:t>Live Chat with Canvas Support 24x7!</w:t>
            </w:r>
          </w:p>
          <w:p w14:paraId="280A2397" w14:textId="77777777" w:rsidR="000233A3" w:rsidRDefault="000233A3" w:rsidP="000233A3">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0233A3" w:rsidRDefault="000233A3" w:rsidP="000233A3">
            <w:pPr>
              <w:pStyle w:val="ListParagraph"/>
              <w:numPr>
                <w:ilvl w:val="0"/>
                <w:numId w:val="17"/>
              </w:numPr>
            </w:pPr>
            <w:r>
              <w:t>Contact Canvas Support via email</w:t>
            </w:r>
            <w:r>
              <w:br/>
            </w:r>
            <w:r w:rsidRPr="0006641C">
              <w:rPr>
                <w:i/>
                <w:iCs/>
              </w:rPr>
              <w:t>Canvas support will email a response</w:t>
            </w:r>
          </w:p>
          <w:p w14:paraId="41B18555" w14:textId="77777777" w:rsidR="000233A3" w:rsidRDefault="000233A3" w:rsidP="000233A3">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0233A3" w:rsidRDefault="000233A3" w:rsidP="000233A3">
            <w:pPr>
              <w:pStyle w:val="ListParagraph"/>
              <w:numPr>
                <w:ilvl w:val="0"/>
                <w:numId w:val="17"/>
              </w:numPr>
            </w:pPr>
            <w:r>
              <w:t>Contact Canvas Support via phone</w:t>
            </w:r>
            <w:r>
              <w:br/>
            </w:r>
            <w:r w:rsidRPr="0006641C">
              <w:rPr>
                <w:i/>
                <w:iCs/>
              </w:rPr>
              <w:t>Find the phone number for your institution</w:t>
            </w:r>
          </w:p>
          <w:p w14:paraId="1BE04B53" w14:textId="77777777" w:rsidR="000233A3" w:rsidRDefault="000233A3" w:rsidP="000233A3">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0233A3" w:rsidRPr="0006641C" w:rsidRDefault="000233A3" w:rsidP="000233A3">
            <w:pPr>
              <w:pStyle w:val="ListParagraph"/>
              <w:numPr>
                <w:ilvl w:val="0"/>
                <w:numId w:val="17"/>
              </w:numPr>
              <w:rPr>
                <w:i/>
                <w:iCs/>
              </w:rPr>
            </w:pPr>
            <w:r>
              <w:t>Search the Canvas Guides</w:t>
            </w:r>
            <w:r>
              <w:br/>
            </w:r>
            <w:r w:rsidRPr="0006641C">
              <w:rPr>
                <w:i/>
                <w:iCs/>
              </w:rPr>
              <w:t>Find answers to common questions</w:t>
            </w:r>
          </w:p>
          <w:p w14:paraId="1E6E269A" w14:textId="77777777" w:rsidR="000233A3" w:rsidRDefault="000233A3" w:rsidP="000233A3">
            <w:pPr>
              <w:pStyle w:val="ListParagraph"/>
              <w:numPr>
                <w:ilvl w:val="1"/>
                <w:numId w:val="17"/>
              </w:numPr>
            </w:pPr>
            <w:r w:rsidRPr="00C20C57">
              <w:rPr>
                <w:rFonts w:eastAsia="Times New Roman" w:cstheme="minorHAnsi"/>
              </w:rPr>
              <w:t xml:space="preserve">Searching the </w:t>
            </w:r>
            <w:hyperlink r:id="rId17"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8"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0233A3" w:rsidRPr="0006641C" w:rsidRDefault="000233A3" w:rsidP="000233A3">
            <w:pPr>
              <w:pStyle w:val="ListParagraph"/>
              <w:numPr>
                <w:ilvl w:val="0"/>
                <w:numId w:val="17"/>
              </w:numPr>
              <w:rPr>
                <w:i/>
                <w:iCs/>
              </w:rPr>
            </w:pPr>
            <w:r>
              <w:t>Submit a Feature Idea</w:t>
            </w:r>
            <w:r>
              <w:br/>
            </w:r>
            <w:r w:rsidRPr="0006641C">
              <w:rPr>
                <w:i/>
                <w:iCs/>
              </w:rPr>
              <w:t>Have an idea to improve Canvas?</w:t>
            </w:r>
          </w:p>
          <w:p w14:paraId="594F6976" w14:textId="77777777" w:rsidR="000233A3" w:rsidRDefault="000233A3" w:rsidP="000233A3">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0233A3" w:rsidRDefault="000233A3" w:rsidP="000233A3"/>
          <w:p w14:paraId="19855D61" w14:textId="77777777" w:rsidR="000233A3" w:rsidRDefault="000233A3" w:rsidP="000233A3">
            <w:r>
              <w:lastRenderedPageBreak/>
              <w:t xml:space="preserve">Self-train on Canvas through the Self-enrolling/paced </w:t>
            </w:r>
            <w:hyperlink r:id="rId19" w:history="1">
              <w:r>
                <w:rPr>
                  <w:rStyle w:val="Hyperlink"/>
                </w:rPr>
                <w:t>Canvas training course.</w:t>
              </w:r>
            </w:hyperlink>
          </w:p>
          <w:p w14:paraId="0BD03A1B" w14:textId="214A388C" w:rsidR="000233A3" w:rsidRDefault="000233A3" w:rsidP="000233A3"/>
        </w:tc>
      </w:tr>
      <w:tr w:rsidR="000233A3" w:rsidRPr="001C697E" w14:paraId="5AFAE070" w14:textId="77777777" w:rsidTr="00637563">
        <w:tc>
          <w:tcPr>
            <w:tcW w:w="2605" w:type="dxa"/>
            <w:tcBorders>
              <w:top w:val="nil"/>
              <w:left w:val="nil"/>
              <w:bottom w:val="nil"/>
              <w:right w:val="nil"/>
            </w:tcBorders>
          </w:tcPr>
          <w:p w14:paraId="6536A55D" w14:textId="658119C1" w:rsidR="000233A3" w:rsidRDefault="000233A3" w:rsidP="000233A3">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472D08C0" w:rsidR="000233A3" w:rsidRDefault="000233A3" w:rsidP="000233A3">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t xml:space="preserve"> </w:t>
            </w:r>
            <w:r w:rsidRPr="0039799E">
              <w:t xml:space="preserve">Desk via email at </w:t>
            </w:r>
            <w:hyperlink r:id="rId20" w:history="1">
              <w:r w:rsidRPr="0039799E">
                <w:rPr>
                  <w:rStyle w:val="Hyperlink"/>
                </w:rPr>
                <w:t>techhelp@uwsp.edu</w:t>
              </w:r>
            </w:hyperlink>
            <w:r w:rsidRPr="0039799E">
              <w:t xml:space="preserve"> or at (715) 346-4357 (HELP) or visit: </w:t>
            </w:r>
            <w:hyperlink r:id="rId21" w:history="1">
              <w:r>
                <w:rPr>
                  <w:rStyle w:val="Hyperlink"/>
                </w:rPr>
                <w:t>IT Service Desk.</w:t>
              </w:r>
            </w:hyperlink>
          </w:p>
          <w:p w14:paraId="2227B9D1" w14:textId="77777777" w:rsidR="000233A3" w:rsidRDefault="000233A3" w:rsidP="000233A3">
            <w:pPr>
              <w:rPr>
                <w:rStyle w:val="Hyperlink"/>
              </w:rPr>
            </w:pPr>
          </w:p>
          <w:p w14:paraId="0B73F0DD" w14:textId="2B362060" w:rsidR="000233A3" w:rsidRDefault="000233A3" w:rsidP="000233A3">
            <w:r>
              <w:t xml:space="preserve">For technology instruction sheets, online support videos, and other related resources, go to: </w:t>
            </w:r>
            <w:hyperlink r:id="rId22" w:history="1">
              <w:r>
                <w:rPr>
                  <w:rStyle w:val="Hyperlink"/>
                </w:rPr>
                <w:t>UWSP Online Student Support.</w:t>
              </w:r>
            </w:hyperlink>
          </w:p>
          <w:p w14:paraId="2A05693A" w14:textId="5AF653BC" w:rsidR="000233A3" w:rsidRDefault="000233A3" w:rsidP="000233A3"/>
          <w:p w14:paraId="36F73F45" w14:textId="5C85A8FB" w:rsidR="000233A3" w:rsidRDefault="000233A3" w:rsidP="000233A3">
            <w:r w:rsidRPr="009F0FFE">
              <w:t>The university also provides a Technology Tutoring service in which tutors meet with students one-on-one to provide technology assistance.</w:t>
            </w:r>
            <w:r>
              <w:rPr>
                <w:rFonts w:cstheme="minorHAnsi"/>
              </w:rPr>
              <w:t xml:space="preserve"> To receive help of this nature visit</w:t>
            </w:r>
            <w:r>
              <w:rPr>
                <w:rFonts w:cstheme="minorHAnsi"/>
                <w:b/>
              </w:rPr>
              <w:t>:</w:t>
            </w:r>
            <w:r>
              <w:t xml:space="preserve"> </w:t>
            </w:r>
            <w:hyperlink r:id="rId23" w:history="1">
              <w:r>
                <w:rPr>
                  <w:rStyle w:val="Hyperlink"/>
                </w:rPr>
                <w:t>Tech Essentials Training.</w:t>
              </w:r>
            </w:hyperlink>
          </w:p>
          <w:p w14:paraId="6C2B68B9" w14:textId="77777777" w:rsidR="000233A3" w:rsidRDefault="000233A3" w:rsidP="000233A3"/>
          <w:p w14:paraId="7C72CBA1" w14:textId="4B3A6208" w:rsidR="000233A3" w:rsidRPr="009F0FFE" w:rsidRDefault="000233A3" w:rsidP="000233A3">
            <w:pPr>
              <w:rPr>
                <w:color w:val="0563C1" w:themeColor="hyperlink"/>
                <w:u w:val="single"/>
              </w:rPr>
            </w:pPr>
            <w:r>
              <w:t xml:space="preserve">Additional tools designed to help students taking </w:t>
            </w:r>
            <w:r w:rsidRPr="00615E3A">
              <w:t>online or hybrid courses</w:t>
            </w:r>
            <w:r>
              <w:t xml:space="preserve"> can be found at:  </w:t>
            </w:r>
            <w:hyperlink r:id="rId24" w:history="1">
              <w:r>
                <w:rPr>
                  <w:rStyle w:val="Hyperlink"/>
                </w:rPr>
                <w:t>UWSP Online Student Orientation.</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501F9E0A" w:rsidR="00005DD3" w:rsidRPr="002F7E51" w:rsidRDefault="000233A3" w:rsidP="000F3624">
            <w:pPr>
              <w:rPr>
                <w:rFonts w:cstheme="minorHAnsi"/>
              </w:rPr>
            </w:pPr>
            <w:r>
              <w:rPr>
                <w:rFonts w:cstheme="minorHAnsi"/>
              </w:rPr>
              <w:t>See course learning objectives</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3EC77F6A" w14:textId="77777777" w:rsidR="000233A3" w:rsidRPr="00BF6D03" w:rsidRDefault="000233A3" w:rsidP="000233A3">
            <w:pPr>
              <w:rPr>
                <w:rFonts w:cstheme="minorHAnsi"/>
              </w:rPr>
            </w:pPr>
            <w:r w:rsidRPr="00BF6D03">
              <w:rPr>
                <w:rFonts w:cstheme="minorHAnsi"/>
              </w:rPr>
              <w:t xml:space="preserve">After completing this course, students should be able to: </w:t>
            </w:r>
          </w:p>
          <w:p w14:paraId="066FD4DC" w14:textId="77777777" w:rsidR="000233A3" w:rsidRDefault="000233A3" w:rsidP="000233A3">
            <w:pPr>
              <w:pStyle w:val="ListParagraph"/>
              <w:numPr>
                <w:ilvl w:val="0"/>
                <w:numId w:val="34"/>
              </w:numPr>
              <w:rPr>
                <w:rFonts w:cstheme="minorHAnsi"/>
              </w:rPr>
            </w:pPr>
            <w:r>
              <w:rPr>
                <w:rFonts w:cstheme="minorHAnsi"/>
              </w:rPr>
              <w:t>Understand how businesses fit into the economy and the role of business in society.</w:t>
            </w:r>
          </w:p>
          <w:p w14:paraId="0B45BD1D" w14:textId="77777777" w:rsidR="000233A3" w:rsidRDefault="000233A3" w:rsidP="000233A3">
            <w:pPr>
              <w:pStyle w:val="ListParagraph"/>
              <w:numPr>
                <w:ilvl w:val="0"/>
                <w:numId w:val="34"/>
              </w:numPr>
              <w:rPr>
                <w:rFonts w:cstheme="minorHAnsi"/>
              </w:rPr>
            </w:pPr>
            <w:r>
              <w:rPr>
                <w:rFonts w:cstheme="minorHAnsi"/>
              </w:rPr>
              <w:t>Understand the basic ownership structures and functions of a business.</w:t>
            </w:r>
          </w:p>
          <w:p w14:paraId="0D74B610" w14:textId="77777777" w:rsidR="000233A3" w:rsidRDefault="000233A3" w:rsidP="000233A3">
            <w:pPr>
              <w:pStyle w:val="ListParagraph"/>
              <w:numPr>
                <w:ilvl w:val="0"/>
                <w:numId w:val="34"/>
              </w:numPr>
              <w:rPr>
                <w:rFonts w:cstheme="minorHAnsi"/>
              </w:rPr>
            </w:pPr>
            <w:r>
              <w:rPr>
                <w:rFonts w:cstheme="minorHAnsi"/>
              </w:rPr>
              <w:t>Understand general career paths in different areas of business.</w:t>
            </w:r>
          </w:p>
          <w:p w14:paraId="28F38B45" w14:textId="517943F3" w:rsidR="00005DD3" w:rsidRPr="0088254E" w:rsidRDefault="000233A3" w:rsidP="000233A3">
            <w:pPr>
              <w:ind w:left="4"/>
              <w:rPr>
                <w:rFonts w:cstheme="minorHAnsi"/>
              </w:rPr>
            </w:pPr>
            <w:r>
              <w:rPr>
                <w:rFonts w:cstheme="minorHAnsi"/>
              </w:rPr>
              <w:t>Apply their knowledge of business, UWSP, and the Sentry School of Business to form an academic and career plan.</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lastRenderedPageBreak/>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68ED1667" w14:textId="77777777" w:rsidR="000233A3" w:rsidRDefault="000233A3" w:rsidP="000233A3">
            <w:pPr>
              <w:rPr>
                <w:rFonts w:cstheme="minorHAnsi"/>
              </w:rPr>
            </w:pPr>
            <w:r w:rsidRPr="00311491">
              <w:rPr>
                <w:rFonts w:cstheme="minorHAnsi"/>
                <w:b/>
                <w:bCs/>
              </w:rPr>
              <w:t>3.1.1 General Policy Guidelines</w:t>
            </w:r>
            <w:r>
              <w:rPr>
                <w:rFonts w:cstheme="minorHAnsi"/>
              </w:rPr>
              <w:br/>
              <w:t>Attendance is a graded component of this course. The Course Schedule shows precisely the attendance points that can be earned by being present at individual class sessions. To receive full attendance points for a given day, you must be present at least 50% of the class time. No credit is given when a late arrival or early departure results in students missing the moment when attendance is taken. If you were present in class, but technical difficulties or personal forgetfulness prevented you from completing the attendance check, you must notify the instructor within 1 hour of the end of class. Any appeals made after 1 hour will be denied. If you are absent, be sure to consult with students who were present to make sure you have all the information you may need from the class.</w:t>
            </w:r>
          </w:p>
          <w:p w14:paraId="6A8149CD" w14:textId="77777777" w:rsidR="000233A3" w:rsidRDefault="000233A3" w:rsidP="000233A3">
            <w:pPr>
              <w:rPr>
                <w:rFonts w:cstheme="minorHAnsi"/>
              </w:rPr>
            </w:pPr>
          </w:p>
          <w:p w14:paraId="7CF93C3F" w14:textId="77777777" w:rsidR="000233A3" w:rsidRDefault="000233A3" w:rsidP="000233A3">
            <w:pPr>
              <w:rPr>
                <w:rFonts w:cstheme="minorHAnsi"/>
              </w:rPr>
            </w:pPr>
            <w:r w:rsidRPr="00311491">
              <w:rPr>
                <w:rFonts w:cstheme="minorHAnsi"/>
                <w:b/>
                <w:bCs/>
              </w:rPr>
              <w:t>3.1.2 Excused Absences and Requesting Attendance Credit</w:t>
            </w:r>
            <w:r w:rsidRPr="00311491">
              <w:rPr>
                <w:rFonts w:cstheme="minorHAnsi"/>
                <w:b/>
                <w:bCs/>
              </w:rPr>
              <w:br/>
            </w:r>
            <w:r>
              <w:rPr>
                <w:rFonts w:cstheme="minorHAnsi"/>
              </w:rPr>
              <w:t xml:space="preserve">Attendance credit for a missed or partially-attended class is only possible for excused circumstances that are communicated to the instructor prior to class and supported by a source document (e.g., practice/game schedule, an email confirming registration, a doctor’s note, an airline reservation that was booked before the first day of the term, or an email from the party requiring your attendance elsewhere). Valid reasons for requesting an excused absence are military service, verifiable illness, university related travel or events (academic, club, or athletic), sincerely held religious beliefs as described in UW System policy (UWS 22) and medical or family emergencies. If the student has the ability to know the date of the event in advance (i.e., the event can be found on an available calendar or schedule, but the student fails to notify the </w:t>
            </w:r>
            <w:r>
              <w:rPr>
                <w:rFonts w:cstheme="minorHAnsi"/>
              </w:rPr>
              <w:lastRenderedPageBreak/>
              <w:t>instructor prior to the date, the event will no longer qualify as an excused absence. If the circumstances are unexpected, making it impossible for the student to inform the instructor beforehand, the student has 48 hours from the missed class session to contact the instructor. All attendance credit requests must be submitted via email. Barring any circumstances involving the 48-hour grace period, one must request attendance credit no later than the date identified on the course schedule as the last day to request attendance credit.</w:t>
            </w:r>
          </w:p>
          <w:p w14:paraId="008949FB" w14:textId="77777777" w:rsidR="000233A3" w:rsidRDefault="000233A3" w:rsidP="000233A3">
            <w:pPr>
              <w:rPr>
                <w:rFonts w:cstheme="minorHAnsi"/>
              </w:rPr>
            </w:pPr>
          </w:p>
          <w:p w14:paraId="2DE7D6DC" w14:textId="77777777" w:rsidR="000233A3" w:rsidRPr="004355BB" w:rsidRDefault="000233A3" w:rsidP="000233A3">
            <w:pPr>
              <w:rPr>
                <w:rFonts w:cstheme="minorHAnsi"/>
                <w:b/>
                <w:bCs/>
              </w:rPr>
            </w:pPr>
            <w:r w:rsidRPr="004355BB">
              <w:rPr>
                <w:rFonts w:cstheme="minorHAnsi"/>
                <w:b/>
                <w:bCs/>
              </w:rPr>
              <w:t>3.1.3 Attendance Buffer</w:t>
            </w:r>
          </w:p>
          <w:p w14:paraId="322A8400" w14:textId="519046C9" w:rsidR="000233A3" w:rsidRDefault="000233A3" w:rsidP="000233A3">
            <w:pPr>
              <w:rPr>
                <w:rFonts w:cstheme="minorHAnsi"/>
              </w:rPr>
            </w:pPr>
            <w:r>
              <w:rPr>
                <w:rFonts w:cstheme="minorHAnsi"/>
              </w:rPr>
              <w:t>Two days’ worth of attendance points are given to each student to provide leeway for absences. Therefore, students can miss two class sessions and still earn perfect attendance. Students that attend every class, without missing a single day</w:t>
            </w:r>
            <w:r>
              <w:rPr>
                <w:rFonts w:cstheme="minorHAnsi"/>
              </w:rPr>
              <w:t>,</w:t>
            </w:r>
            <w:r>
              <w:rPr>
                <w:rFonts w:cstheme="minorHAnsi"/>
              </w:rPr>
              <w:t xml:space="preserve"> are allowed to keep their attendance buffer points as extra credit.</w:t>
            </w:r>
          </w:p>
          <w:p w14:paraId="2416BD52" w14:textId="77777777" w:rsidR="000233A3" w:rsidRDefault="000233A3" w:rsidP="000233A3">
            <w:pPr>
              <w:rPr>
                <w:rFonts w:cstheme="minorHAnsi"/>
              </w:rPr>
            </w:pPr>
          </w:p>
          <w:p w14:paraId="1769AF4C" w14:textId="77777777" w:rsidR="000233A3" w:rsidRPr="003900D6" w:rsidRDefault="000233A3" w:rsidP="000233A3">
            <w:pPr>
              <w:rPr>
                <w:rFonts w:cstheme="minorHAnsi"/>
                <w:b/>
                <w:bCs/>
              </w:rPr>
            </w:pPr>
            <w:r w:rsidRPr="003900D6">
              <w:rPr>
                <w:rFonts w:cstheme="minorHAnsi"/>
                <w:b/>
                <w:bCs/>
              </w:rPr>
              <w:t>3.1.4 When to Email Your Instructor About a Missed Class Section</w:t>
            </w:r>
          </w:p>
          <w:p w14:paraId="4C76B0CA" w14:textId="77777777" w:rsidR="000233A3" w:rsidRDefault="000233A3" w:rsidP="000233A3">
            <w:pPr>
              <w:rPr>
                <w:rFonts w:cstheme="minorHAnsi"/>
              </w:rPr>
            </w:pPr>
            <w:r>
              <w:rPr>
                <w:rFonts w:cstheme="minorHAnsi"/>
              </w:rPr>
              <w:t>It is not necessary for students to contact the instructor regarding a single missed class session- including an absence resulting from circumstances that may qualified as excused – when that missed class session is still within the number of allowed absences provided by the attendance buffer. This provides a level of convenience for students that do not anticipate being gone for more than the number of allowed absences provided by the attendance buffer.</w:t>
            </w:r>
          </w:p>
          <w:p w14:paraId="00692418" w14:textId="77777777" w:rsidR="000233A3" w:rsidRDefault="000233A3" w:rsidP="000233A3">
            <w:pPr>
              <w:rPr>
                <w:rFonts w:cstheme="minorHAnsi"/>
              </w:rPr>
            </w:pPr>
          </w:p>
          <w:p w14:paraId="5C9A5B53" w14:textId="7EA5B055" w:rsidR="000233A3" w:rsidRDefault="000233A3" w:rsidP="000233A3">
            <w:pPr>
              <w:rPr>
                <w:rFonts w:cstheme="minorHAnsi"/>
              </w:rPr>
            </w:pPr>
            <w:r w:rsidRPr="00E55EF0">
              <w:rPr>
                <w:rFonts w:cstheme="minorHAnsi"/>
              </w:rPr>
              <w:t xml:space="preserve">Still, a student may wish to submit a preemptive appeal for excused absence credit in the event that </w:t>
            </w:r>
            <w:r>
              <w:rPr>
                <w:rFonts w:cstheme="minorHAnsi"/>
              </w:rPr>
              <w:t>they</w:t>
            </w:r>
            <w:r w:rsidRPr="00E55EF0">
              <w:rPr>
                <w:rFonts w:cstheme="minorHAnsi"/>
              </w:rPr>
              <w:t xml:space="preserve"> missed a class session for excused</w:t>
            </w:r>
            <w:r w:rsidRPr="009300F8">
              <w:rPr>
                <w:rFonts w:cstheme="minorHAnsi"/>
              </w:rPr>
              <w:t xml:space="preserve"> circumstances, but he or she is still within the number of allowed absences provided by the attendance buff</w:t>
            </w:r>
            <w:r>
              <w:rPr>
                <w:rFonts w:cstheme="minorHAnsi"/>
              </w:rPr>
              <w:t xml:space="preserve">er. </w:t>
            </w:r>
            <w:r w:rsidRPr="009300F8">
              <w:rPr>
                <w:rFonts w:cstheme="minorHAnsi"/>
              </w:rPr>
              <w:t>A preemptive appeal for excused absence credit preserves the students</w:t>
            </w:r>
            <w:r>
              <w:rPr>
                <w:rFonts w:cstheme="minorHAnsi"/>
              </w:rPr>
              <w:t>’</w:t>
            </w:r>
            <w:r w:rsidRPr="009300F8">
              <w:rPr>
                <w:rFonts w:cstheme="minorHAnsi"/>
              </w:rPr>
              <w:t xml:space="preserve"> ability</w:t>
            </w:r>
            <w:r w:rsidRPr="0075117F">
              <w:rPr>
                <w:rFonts w:cstheme="minorHAnsi"/>
              </w:rPr>
              <w:t xml:space="preserve"> to apply his or her attendance buffer to unexcused absences when the unexcused absence is preceded by excused absences. In short, it is a matter of sequencing.</w:t>
            </w:r>
            <w:r w:rsidRPr="00F03F82">
              <w:rPr>
                <w:rFonts w:cstheme="minorHAnsi"/>
              </w:rPr>
              <w:t xml:space="preserve"> If the students first two missed classes are for unexcused circumstances, preemptive appeals for excused absence credit do not apply. If the student has one or more absence due to excused circumstances sometime prior to having a total of two unexcused circumstances, it is in his or her best interest to submit a preemptive appeal for excused absence credit</w:t>
            </w:r>
            <w:r w:rsidRPr="001D6C82">
              <w:rPr>
                <w:rFonts w:cstheme="minorHAnsi"/>
              </w:rPr>
              <w:t>.</w:t>
            </w:r>
            <w:r>
              <w:rPr>
                <w:rFonts w:cstheme="minorHAnsi"/>
              </w:rPr>
              <w:t xml:space="preserve"> </w:t>
            </w:r>
            <w:r w:rsidRPr="001D6C82">
              <w:rPr>
                <w:rFonts w:cstheme="minorHAnsi"/>
              </w:rPr>
              <w:t>If the student decides not to submit a preemptive appeal for excused absence credit prior to having a total of two unexcused circumstances then the attendance buffer will be used to offset the first two missed classes</w:t>
            </w:r>
            <w:r>
              <w:rPr>
                <w:rFonts w:cstheme="minorHAnsi"/>
              </w:rPr>
              <w:t>,</w:t>
            </w:r>
            <w:r w:rsidRPr="001D6C82">
              <w:rPr>
                <w:rFonts w:cstheme="minorHAnsi"/>
              </w:rPr>
              <w:t xml:space="preserve"> regardless of if these absences were for excused or unexcused circumstance</w:t>
            </w:r>
            <w:r>
              <w:rPr>
                <w:rFonts w:cstheme="minorHAnsi"/>
              </w:rPr>
              <w:t xml:space="preserve">s. A preemptive </w:t>
            </w:r>
            <w:r w:rsidRPr="00700513">
              <w:rPr>
                <w:rFonts w:cstheme="minorHAnsi"/>
              </w:rPr>
              <w:t>appeal for excused absence credit must include the reason for being gone and a source document to support the request</w:t>
            </w:r>
            <w:r>
              <w:rPr>
                <w:rFonts w:cstheme="minorHAnsi"/>
              </w:rPr>
              <w:t xml:space="preserve"> (e.g., practice/game schedule, an email c</w:t>
            </w:r>
            <w:r w:rsidRPr="000A0A35">
              <w:rPr>
                <w:rFonts w:cstheme="minorHAnsi"/>
              </w:rPr>
              <w:t>onfirming conference registration</w:t>
            </w:r>
            <w:r>
              <w:rPr>
                <w:rFonts w:cstheme="minorHAnsi"/>
              </w:rPr>
              <w:t xml:space="preserve">, </w:t>
            </w:r>
            <w:r w:rsidRPr="00052A98">
              <w:rPr>
                <w:rFonts w:cstheme="minorHAnsi"/>
              </w:rPr>
              <w:t>a doctor's note</w:t>
            </w:r>
            <w:r>
              <w:rPr>
                <w:rFonts w:cstheme="minorHAnsi"/>
              </w:rPr>
              <w:t xml:space="preserve">, </w:t>
            </w:r>
            <w:r w:rsidRPr="00052A98">
              <w:rPr>
                <w:rFonts w:cstheme="minorHAnsi"/>
              </w:rPr>
              <w:t>an airline reservation that was booked before the first day of the term</w:t>
            </w:r>
            <w:r>
              <w:rPr>
                <w:rFonts w:cstheme="minorHAnsi"/>
              </w:rPr>
              <w:t xml:space="preserve">, </w:t>
            </w:r>
            <w:r w:rsidRPr="00052A98">
              <w:rPr>
                <w:rFonts w:cstheme="minorHAnsi"/>
              </w:rPr>
              <w:t>or an email from the party requiring your attendance elsewhere</w:t>
            </w:r>
            <w:r>
              <w:rPr>
                <w:rFonts w:cstheme="minorHAnsi"/>
              </w:rPr>
              <w:t xml:space="preserve">). </w:t>
            </w:r>
            <w:r w:rsidRPr="00052A98">
              <w:rPr>
                <w:rFonts w:cstheme="minorHAnsi"/>
              </w:rPr>
              <w:t>All preemptive appeals for excused absence credit requests must be submitted via email</w:t>
            </w:r>
            <w:r>
              <w:rPr>
                <w:rFonts w:cstheme="minorHAnsi"/>
              </w:rPr>
              <w:t>.</w:t>
            </w:r>
            <w:r w:rsidRPr="00E46A34">
              <w:rPr>
                <w:rFonts w:cstheme="minorHAnsi"/>
              </w:rPr>
              <w:t xml:space="preserve"> </w:t>
            </w:r>
          </w:p>
          <w:p w14:paraId="28AE583F" w14:textId="77777777" w:rsidR="000233A3" w:rsidRDefault="000233A3" w:rsidP="000233A3">
            <w:pPr>
              <w:rPr>
                <w:rFonts w:cstheme="minorHAnsi"/>
              </w:rPr>
            </w:pPr>
          </w:p>
          <w:p w14:paraId="437C29A0" w14:textId="77777777" w:rsidR="000233A3" w:rsidRDefault="000233A3" w:rsidP="000233A3">
            <w:pPr>
              <w:rPr>
                <w:rFonts w:cstheme="minorHAnsi"/>
              </w:rPr>
            </w:pPr>
            <w:r w:rsidRPr="00E46A34">
              <w:rPr>
                <w:rFonts w:cstheme="minorHAnsi"/>
              </w:rPr>
              <w:t>Once a student's absence</w:t>
            </w:r>
            <w:r>
              <w:rPr>
                <w:rFonts w:cstheme="minorHAnsi"/>
              </w:rPr>
              <w:t>s</w:t>
            </w:r>
            <w:r w:rsidRPr="00E46A34">
              <w:rPr>
                <w:rFonts w:cstheme="minorHAnsi"/>
              </w:rPr>
              <w:t xml:space="preserve"> exceed the number</w:t>
            </w:r>
            <w:r>
              <w:rPr>
                <w:rFonts w:cstheme="minorHAnsi"/>
              </w:rPr>
              <w:t xml:space="preserve"> </w:t>
            </w:r>
            <w:r w:rsidRPr="00421F63">
              <w:rPr>
                <w:rFonts w:cstheme="minorHAnsi"/>
              </w:rPr>
              <w:t>of allowed absences provided by the attendance buffer, then he or she should always e-mail the professor if he or she believes the reason for being gone qualifies as an excused absence and he or she can provide a source document to support the request for excused status</w:t>
            </w:r>
            <w:r>
              <w:rPr>
                <w:rFonts w:cstheme="minorHAnsi"/>
              </w:rPr>
              <w:t>.</w:t>
            </w:r>
          </w:p>
          <w:p w14:paraId="0D55B692" w14:textId="77777777" w:rsidR="000233A3" w:rsidRDefault="000233A3" w:rsidP="000233A3">
            <w:pPr>
              <w:rPr>
                <w:rFonts w:cstheme="minorHAnsi"/>
              </w:rPr>
            </w:pPr>
          </w:p>
          <w:p w14:paraId="2C49B18B" w14:textId="77777777" w:rsidR="000233A3" w:rsidRDefault="000233A3" w:rsidP="000233A3">
            <w:pPr>
              <w:rPr>
                <w:rFonts w:cstheme="minorHAnsi"/>
              </w:rPr>
            </w:pPr>
            <w:r w:rsidRPr="00A06D82">
              <w:rPr>
                <w:rFonts w:cstheme="minorHAnsi"/>
              </w:rPr>
              <w:t>If the reason for being gone does not qualify as an excused absence or if he or she does not have a valid source document, then the student does not need to email the professor because he or she will not receive attendance credit for that date anyway</w:t>
            </w:r>
            <w:r>
              <w:rPr>
                <w:rFonts w:cstheme="minorHAnsi"/>
              </w:rPr>
              <w:t>---</w:t>
            </w:r>
            <w:r w:rsidRPr="008127DA">
              <w:rPr>
                <w:rFonts w:cstheme="minorHAnsi"/>
              </w:rPr>
              <w:t xml:space="preserve">being that the absence is considered unexcused. This is true in all cases, irrespective of when these absences occurred, the student’s </w:t>
            </w:r>
            <w:r w:rsidRPr="008127DA">
              <w:rPr>
                <w:rFonts w:cstheme="minorHAnsi"/>
              </w:rPr>
              <w:lastRenderedPageBreak/>
              <w:t xml:space="preserve">total absence count, and the extent to which he or she has used the provided attendance buffer to offset previous </w:t>
            </w:r>
            <w:r>
              <w:rPr>
                <w:rFonts w:cstheme="minorHAnsi"/>
              </w:rPr>
              <w:t>absences.</w:t>
            </w:r>
          </w:p>
          <w:p w14:paraId="222CE54F" w14:textId="77777777" w:rsidR="000233A3" w:rsidRDefault="000233A3" w:rsidP="000233A3">
            <w:pPr>
              <w:rPr>
                <w:rFonts w:cstheme="minorHAnsi"/>
              </w:rPr>
            </w:pPr>
          </w:p>
          <w:p w14:paraId="2F65C9F0" w14:textId="77777777" w:rsidR="000233A3" w:rsidRDefault="000233A3" w:rsidP="000233A3">
            <w:pPr>
              <w:rPr>
                <w:rFonts w:cstheme="minorHAnsi"/>
              </w:rPr>
            </w:pPr>
            <w:r w:rsidRPr="00AE3A3E">
              <w:rPr>
                <w:rFonts w:cstheme="minorHAnsi"/>
              </w:rPr>
              <w:t>Any and all communication regarding attendance credit must be emailed to the instructor no later than the date listed on the course calendar.</w:t>
            </w:r>
          </w:p>
          <w:p w14:paraId="6F00C58A" w14:textId="77777777" w:rsidR="000233A3" w:rsidRDefault="000233A3" w:rsidP="000233A3">
            <w:pPr>
              <w:rPr>
                <w:rFonts w:cstheme="minorHAnsi"/>
              </w:rPr>
            </w:pPr>
          </w:p>
          <w:p w14:paraId="0AB1AFBC" w14:textId="0BA738AC" w:rsidR="005559AF" w:rsidRPr="002F7E51" w:rsidRDefault="000233A3" w:rsidP="000233A3">
            <w:pPr>
              <w:rPr>
                <w:rFonts w:cstheme="minorHAnsi"/>
              </w:rPr>
            </w:pPr>
            <w:r w:rsidRPr="004324B3">
              <w:rPr>
                <w:rFonts w:cstheme="minorHAnsi"/>
                <w:b/>
                <w:bCs/>
              </w:rPr>
              <w:t>3.1.5 How and When Excused Absence Credit is Applied</w:t>
            </w:r>
            <w:r w:rsidRPr="004324B3">
              <w:rPr>
                <w:rFonts w:cstheme="minorHAnsi"/>
                <w:b/>
                <w:bCs/>
              </w:rPr>
              <w:br/>
            </w:r>
            <w:r w:rsidRPr="00556CAD">
              <w:rPr>
                <w:rFonts w:cstheme="minorHAnsi"/>
              </w:rPr>
              <w:t xml:space="preserve"> In case</w:t>
            </w:r>
            <w:r>
              <w:rPr>
                <w:rFonts w:cstheme="minorHAnsi"/>
              </w:rPr>
              <w:t xml:space="preserve">s </w:t>
            </w:r>
            <w:r w:rsidRPr="00556CAD">
              <w:rPr>
                <w:rFonts w:cstheme="minorHAnsi"/>
              </w:rPr>
              <w:t>when being gone qualifies as an excused absence, but the student has not exceeded the number of allowed absences for the semester</w:t>
            </w:r>
            <w:r w:rsidRPr="0055666B">
              <w:rPr>
                <w:rFonts w:cstheme="minorHAnsi"/>
              </w:rPr>
              <w:t>, no adjustment will be made to the students attendance grade because at this point, his or her attendance score does not fall below the maximum threshold for attendance points.</w:t>
            </w:r>
            <w:r>
              <w:rPr>
                <w:rFonts w:cstheme="minorHAnsi"/>
              </w:rPr>
              <w:t xml:space="preserve"> </w:t>
            </w:r>
            <w:r w:rsidRPr="0055666B">
              <w:rPr>
                <w:rFonts w:cstheme="minorHAnsi"/>
              </w:rPr>
              <w:t>In short, even when absences are for a legitimate reason, being gone from a class does not justify earning extra credit.</w:t>
            </w:r>
            <w:r w:rsidRPr="00AD12F2">
              <w:rPr>
                <w:rFonts w:cstheme="minorHAnsi"/>
              </w:rPr>
              <w:t xml:space="preserve"> For this reason, excused absence credit will not be applied to ones grade until all of the graded attendance days have occurred as it must first be determined whether or not the student need</w:t>
            </w:r>
            <w:r>
              <w:rPr>
                <w:rFonts w:cstheme="minorHAnsi"/>
              </w:rPr>
              <w:t>s</w:t>
            </w:r>
            <w:r w:rsidRPr="00AD12F2">
              <w:rPr>
                <w:rFonts w:cstheme="minorHAnsi"/>
              </w:rPr>
              <w:t xml:space="preserve"> the excused absence credit in question</w:t>
            </w:r>
            <w:r>
              <w:rPr>
                <w:rFonts w:cstheme="minorHAnsi"/>
              </w:rPr>
              <w:t xml:space="preserve">. </w:t>
            </w:r>
            <w:r w:rsidRPr="007051F7">
              <w:rPr>
                <w:rFonts w:cstheme="minorHAnsi"/>
              </w:rPr>
              <w:t>In summary</w:t>
            </w:r>
            <w:r>
              <w:rPr>
                <w:rFonts w:cstheme="minorHAnsi"/>
              </w:rPr>
              <w:t xml:space="preserve">, </w:t>
            </w:r>
            <w:r w:rsidRPr="007051F7">
              <w:rPr>
                <w:rFonts w:cstheme="minorHAnsi"/>
              </w:rPr>
              <w:t>up to the number of allowed absences provided by the attendance buffer, students will not receive excused absence credit when they are gone, regardless of the reason.</w:t>
            </w:r>
          </w:p>
        </w:tc>
      </w:tr>
    </w:tbl>
    <w:p w14:paraId="13935384" w14:textId="77777777" w:rsidR="007D0B4D" w:rsidRPr="002F7E51" w:rsidRDefault="007D0B4D" w:rsidP="004706F5">
      <w:pPr>
        <w:pStyle w:val="Heading2"/>
      </w:pPr>
      <w:r>
        <w:lastRenderedPageBreak/>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233A3">
        <w:trPr>
          <w:trHeight w:val="2690"/>
        </w:trPr>
        <w:tc>
          <w:tcPr>
            <w:tcW w:w="8964" w:type="dxa"/>
          </w:tcPr>
          <w:p w14:paraId="590461CF" w14:textId="77777777" w:rsidR="000233A3" w:rsidRPr="002C1FA2" w:rsidRDefault="000233A3" w:rsidP="000233A3">
            <w:pPr>
              <w:rPr>
                <w:rFonts w:cstheme="minorHAnsi"/>
                <w:b/>
                <w:bCs/>
              </w:rPr>
            </w:pPr>
            <w:r w:rsidRPr="002C1FA2">
              <w:rPr>
                <w:rFonts w:cstheme="minorHAnsi"/>
                <w:b/>
                <w:bCs/>
              </w:rPr>
              <w:t>3.2.1 General Policy Guidelines</w:t>
            </w:r>
          </w:p>
          <w:p w14:paraId="1829396A" w14:textId="6B816739" w:rsidR="000233A3" w:rsidRDefault="000233A3" w:rsidP="000233A3">
            <w:pPr>
              <w:rPr>
                <w:rFonts w:cstheme="minorHAnsi"/>
              </w:rPr>
            </w:pPr>
            <w:r w:rsidRPr="004324B3">
              <w:rPr>
                <w:rFonts w:cstheme="minorHAnsi"/>
              </w:rPr>
              <w:t>All in class and out of class assignments</w:t>
            </w:r>
            <w:r>
              <w:rPr>
                <w:rFonts w:cstheme="minorHAnsi"/>
              </w:rPr>
              <w:t>/</w:t>
            </w:r>
            <w:r w:rsidRPr="00752EF8">
              <w:rPr>
                <w:rFonts w:cstheme="minorHAnsi"/>
              </w:rPr>
              <w:t xml:space="preserve">point opportunities are due on the date indicated on the </w:t>
            </w:r>
            <w:r>
              <w:rPr>
                <w:rFonts w:cstheme="minorHAnsi"/>
              </w:rPr>
              <w:t>C</w:t>
            </w:r>
            <w:r w:rsidRPr="00752EF8">
              <w:rPr>
                <w:rFonts w:cstheme="minorHAnsi"/>
              </w:rPr>
              <w:t xml:space="preserve">ourse </w:t>
            </w:r>
            <w:r>
              <w:rPr>
                <w:rFonts w:cstheme="minorHAnsi"/>
              </w:rPr>
              <w:t>S</w:t>
            </w:r>
            <w:r w:rsidRPr="00752EF8">
              <w:rPr>
                <w:rFonts w:cstheme="minorHAnsi"/>
              </w:rPr>
              <w:t>chedule</w:t>
            </w:r>
            <w:r>
              <w:rPr>
                <w:rFonts w:cstheme="minorHAnsi"/>
              </w:rPr>
              <w:t>. Should the need</w:t>
            </w:r>
            <w:r w:rsidRPr="00752EF8">
              <w:rPr>
                <w:rFonts w:cstheme="minorHAnsi"/>
              </w:rPr>
              <w:t xml:space="preserve"> for an alternative due date arise</w:t>
            </w:r>
            <w:r>
              <w:rPr>
                <w:rFonts w:cstheme="minorHAnsi"/>
              </w:rPr>
              <w:t xml:space="preserve">, </w:t>
            </w:r>
            <w:r w:rsidRPr="00DE23F4">
              <w:rPr>
                <w:rFonts w:cstheme="minorHAnsi"/>
              </w:rPr>
              <w:t xml:space="preserve">the new due date will be announced on </w:t>
            </w:r>
            <w:r>
              <w:rPr>
                <w:rFonts w:cstheme="minorHAnsi"/>
              </w:rPr>
              <w:t>C</w:t>
            </w:r>
            <w:r w:rsidRPr="00DE23F4">
              <w:rPr>
                <w:rFonts w:cstheme="minorHAnsi"/>
              </w:rPr>
              <w:t>anvas</w:t>
            </w:r>
            <w:r>
              <w:rPr>
                <w:rFonts w:cstheme="minorHAnsi"/>
              </w:rPr>
              <w:t xml:space="preserve">. </w:t>
            </w:r>
            <w:r w:rsidRPr="00343A11">
              <w:rPr>
                <w:rFonts w:cstheme="minorHAnsi"/>
                <w:u w:val="single"/>
              </w:rPr>
              <w:t>Most assignments that are to be completed out of class are due online via canvas no later than the start of class on the due date indicated on the Course Schedule. Some assignments/point opportunities, however, are due at a specific time other than the start of class.</w:t>
            </w:r>
            <w:r w:rsidRPr="000B2DAF">
              <w:rPr>
                <w:rFonts w:cstheme="minorHAnsi"/>
              </w:rPr>
              <w:t xml:space="preserve"> Therefore, it is important to always check </w:t>
            </w:r>
            <w:r>
              <w:rPr>
                <w:rFonts w:cstheme="minorHAnsi"/>
              </w:rPr>
              <w:t>the C</w:t>
            </w:r>
            <w:r w:rsidRPr="00DE23F4">
              <w:rPr>
                <w:rFonts w:cstheme="minorHAnsi"/>
              </w:rPr>
              <w:t xml:space="preserve">ourse </w:t>
            </w:r>
            <w:r>
              <w:rPr>
                <w:rFonts w:cstheme="minorHAnsi"/>
              </w:rPr>
              <w:t>S</w:t>
            </w:r>
            <w:r w:rsidRPr="00DE23F4">
              <w:rPr>
                <w:rFonts w:cstheme="minorHAnsi"/>
              </w:rPr>
              <w:t>chedule</w:t>
            </w:r>
            <w:r w:rsidRPr="000B2DAF">
              <w:rPr>
                <w:rFonts w:cstheme="minorHAnsi"/>
              </w:rPr>
              <w:t xml:space="preserve"> to see if a special due date/time applies to a given assignment/point opportunity</w:t>
            </w:r>
            <w:r>
              <w:rPr>
                <w:rFonts w:cstheme="minorHAnsi"/>
              </w:rPr>
              <w:t xml:space="preserve">. </w:t>
            </w:r>
            <w:r w:rsidRPr="005F181C">
              <w:rPr>
                <w:rFonts w:cstheme="minorHAnsi"/>
              </w:rPr>
              <w:t xml:space="preserve">Any submission made after the specific time and assignment is due </w:t>
            </w:r>
            <w:r>
              <w:rPr>
                <w:rFonts w:cstheme="minorHAnsi"/>
              </w:rPr>
              <w:t>(</w:t>
            </w:r>
            <w:r w:rsidRPr="005F181C">
              <w:rPr>
                <w:rFonts w:cstheme="minorHAnsi"/>
              </w:rPr>
              <w:t>whether that is the start of class or another time</w:t>
            </w:r>
            <w:r>
              <w:rPr>
                <w:rFonts w:cstheme="minorHAnsi"/>
              </w:rPr>
              <w:t xml:space="preserve">) </w:t>
            </w:r>
            <w:r w:rsidRPr="005F181C">
              <w:rPr>
                <w:rFonts w:cstheme="minorHAnsi"/>
              </w:rPr>
              <w:t>will be considered one day late</w:t>
            </w:r>
            <w:r w:rsidRPr="002C1FA2">
              <w:rPr>
                <w:rFonts w:cstheme="minorHAnsi"/>
              </w:rPr>
              <w:t xml:space="preserve">, even if it is submitted </w:t>
            </w:r>
            <w:r>
              <w:rPr>
                <w:rFonts w:cstheme="minorHAnsi"/>
              </w:rPr>
              <w:t>on the</w:t>
            </w:r>
            <w:r w:rsidRPr="002C1FA2">
              <w:rPr>
                <w:rFonts w:cstheme="minorHAnsi"/>
              </w:rPr>
              <w:t xml:space="preserve"> original due date</w:t>
            </w:r>
            <w:r>
              <w:rPr>
                <w:rFonts w:cstheme="minorHAnsi"/>
              </w:rPr>
              <w:t xml:space="preserve"> (but after the time it is to be due)</w:t>
            </w:r>
            <w:r w:rsidRPr="002C1FA2">
              <w:rPr>
                <w:rFonts w:cstheme="minorHAnsi"/>
              </w:rPr>
              <w:t>.</w:t>
            </w:r>
          </w:p>
          <w:p w14:paraId="008C4A9D" w14:textId="77777777" w:rsidR="000233A3" w:rsidRDefault="000233A3" w:rsidP="000233A3">
            <w:pPr>
              <w:rPr>
                <w:rFonts w:cstheme="minorHAnsi"/>
              </w:rPr>
            </w:pPr>
          </w:p>
          <w:p w14:paraId="211717DE" w14:textId="45ED5E87" w:rsidR="000233A3" w:rsidRDefault="000233A3" w:rsidP="000233A3">
            <w:pPr>
              <w:rPr>
                <w:rFonts w:cstheme="minorHAnsi"/>
              </w:rPr>
            </w:pPr>
            <w:r w:rsidRPr="00DE15ED">
              <w:rPr>
                <w:rFonts w:cstheme="minorHAnsi"/>
                <w:b/>
                <w:bCs/>
              </w:rPr>
              <w:t>3.2.2. 48 Hours Grace Period</w:t>
            </w:r>
            <w:r>
              <w:rPr>
                <w:rFonts w:cstheme="minorHAnsi"/>
              </w:rPr>
              <w:br/>
            </w:r>
            <w:r w:rsidRPr="002C1FA2">
              <w:rPr>
                <w:rFonts w:cstheme="minorHAnsi"/>
              </w:rPr>
              <w:t>Permission to</w:t>
            </w:r>
            <w:r w:rsidRPr="001D7501">
              <w:rPr>
                <w:rFonts w:cstheme="minorHAnsi"/>
              </w:rPr>
              <w:t xml:space="preserve"> hand in late work must be obtained from the instructor via email prior to the original due date. If the circumstances are unexpected, making it impossible for the student to inform the instructor beforehand, the student has 48 hours from the start of class</w:t>
            </w:r>
            <w:r>
              <w:rPr>
                <w:rFonts w:cstheme="minorHAnsi"/>
              </w:rPr>
              <w:t xml:space="preserve"> (or from the default Canvas deadline of 11:59pm, whichever comes first) </w:t>
            </w:r>
            <w:r w:rsidRPr="00553724">
              <w:rPr>
                <w:rFonts w:cstheme="minorHAnsi"/>
              </w:rPr>
              <w:t>on the original due date to contact the instructor and request permission to hand in late work. In such cases the student must provide an explanation as to why he or she wasn't able to inform the instructor of the circumstances beforehand</w:t>
            </w:r>
            <w:r w:rsidRPr="00D615F7">
              <w:rPr>
                <w:rFonts w:cstheme="minorHAnsi"/>
              </w:rPr>
              <w:t xml:space="preserve">. Barring any circumstances involving the </w:t>
            </w:r>
            <w:r w:rsidRPr="00D615F7">
              <w:rPr>
                <w:rFonts w:cstheme="minorHAnsi"/>
              </w:rPr>
              <w:t>48-hour</w:t>
            </w:r>
            <w:r w:rsidRPr="00D615F7">
              <w:rPr>
                <w:rFonts w:cstheme="minorHAnsi"/>
              </w:rPr>
              <w:t xml:space="preserve"> grace</w:t>
            </w:r>
            <w:r>
              <w:rPr>
                <w:rFonts w:cstheme="minorHAnsi"/>
              </w:rPr>
              <w:t xml:space="preserve"> period</w:t>
            </w:r>
            <w:r w:rsidRPr="00D615F7">
              <w:rPr>
                <w:rFonts w:cstheme="minorHAnsi"/>
              </w:rPr>
              <w:t>, one must request to make up late work no later than the date identified on the course schedule as the last day to request late work credit</w:t>
            </w:r>
            <w:r>
              <w:rPr>
                <w:rFonts w:cstheme="minorHAnsi"/>
              </w:rPr>
              <w:t>.</w:t>
            </w:r>
          </w:p>
          <w:p w14:paraId="0DFB6749" w14:textId="77777777" w:rsidR="000233A3" w:rsidRDefault="000233A3" w:rsidP="000233A3">
            <w:pPr>
              <w:rPr>
                <w:rFonts w:cstheme="minorHAnsi"/>
              </w:rPr>
            </w:pPr>
          </w:p>
          <w:p w14:paraId="00B60D04" w14:textId="77777777" w:rsidR="000233A3" w:rsidRPr="00DE15ED" w:rsidRDefault="000233A3" w:rsidP="000233A3">
            <w:pPr>
              <w:rPr>
                <w:rFonts w:cstheme="minorHAnsi"/>
                <w:b/>
                <w:bCs/>
              </w:rPr>
            </w:pPr>
            <w:r w:rsidRPr="00DE15ED">
              <w:rPr>
                <w:rFonts w:cstheme="minorHAnsi"/>
                <w:b/>
                <w:bCs/>
              </w:rPr>
              <w:t>3.2.3 Assignments with a Multiweek Time Allotment</w:t>
            </w:r>
          </w:p>
          <w:p w14:paraId="631DF1BC" w14:textId="77777777" w:rsidR="000233A3" w:rsidRDefault="000233A3" w:rsidP="000233A3">
            <w:pPr>
              <w:rPr>
                <w:rFonts w:cstheme="minorHAnsi"/>
              </w:rPr>
            </w:pPr>
            <w:r w:rsidRPr="00981F4E">
              <w:rPr>
                <w:rFonts w:cstheme="minorHAnsi"/>
              </w:rPr>
              <w:t>the instructor will deny late work appeals involving assignments for which students had two calendar weeks or more to complete the missed assignment/ point opportunity.</w:t>
            </w:r>
            <w:r w:rsidRPr="000253C8">
              <w:rPr>
                <w:rFonts w:cstheme="minorHAnsi"/>
              </w:rPr>
              <w:t xml:space="preserve"> This class rule is supported by the expectation that students can manage their time in such a way that two weeks provides enough time to make the necessary arrangements to complete assignments with a multi </w:t>
            </w:r>
            <w:r w:rsidRPr="000253C8">
              <w:rPr>
                <w:rFonts w:cstheme="minorHAnsi"/>
              </w:rPr>
              <w:lastRenderedPageBreak/>
              <w:t>week time allotment. This expectation supersedes any accommodations that would normally be provided under the 48-hour grace period rule.</w:t>
            </w:r>
          </w:p>
          <w:p w14:paraId="0ECF9FFE" w14:textId="77777777" w:rsidR="000233A3" w:rsidRDefault="000233A3" w:rsidP="000233A3">
            <w:pPr>
              <w:rPr>
                <w:rFonts w:cstheme="minorHAnsi"/>
              </w:rPr>
            </w:pPr>
          </w:p>
          <w:p w14:paraId="4E397CB5" w14:textId="77777777" w:rsidR="000233A3" w:rsidRDefault="000233A3" w:rsidP="000233A3">
            <w:pPr>
              <w:rPr>
                <w:rFonts w:cstheme="minorHAnsi"/>
              </w:rPr>
            </w:pPr>
            <w:r w:rsidRPr="00815869">
              <w:rPr>
                <w:rFonts w:cstheme="minorHAnsi"/>
              </w:rPr>
              <w:t xml:space="preserve"> </w:t>
            </w:r>
            <w:r>
              <w:rPr>
                <w:rFonts w:cstheme="minorHAnsi"/>
              </w:rPr>
              <w:t>A</w:t>
            </w:r>
            <w:r w:rsidRPr="00815869">
              <w:rPr>
                <w:rFonts w:cstheme="minorHAnsi"/>
              </w:rPr>
              <w:t>side from any specific arrangements made with the instructor prior to the due date, all late assignments will receive a five point</w:t>
            </w:r>
            <w:r>
              <w:rPr>
                <w:rFonts w:cstheme="minorHAnsi"/>
              </w:rPr>
              <w:t>s</w:t>
            </w:r>
            <w:r w:rsidRPr="00815869">
              <w:rPr>
                <w:rFonts w:cstheme="minorHAnsi"/>
              </w:rPr>
              <w:t xml:space="preserve"> deduction for each day after the original due date as noted above submissions made after the specific time and assignment is due on the original due date</w:t>
            </w:r>
            <w:r w:rsidRPr="00447158">
              <w:rPr>
                <w:rFonts w:cstheme="minorHAnsi"/>
              </w:rPr>
              <w:t xml:space="preserve"> are also considered one day late. Please note, this late penalty is also imposed for all calendar days including weekends. Late submissions will not be accepted if either of the following circumstances are true</w:t>
            </w:r>
            <w:r>
              <w:rPr>
                <w:rFonts w:cstheme="minorHAnsi"/>
              </w:rPr>
              <w:t>:</w:t>
            </w:r>
          </w:p>
          <w:p w14:paraId="0E7216C1" w14:textId="5565FABA" w:rsidR="000233A3" w:rsidRDefault="000233A3" w:rsidP="000233A3">
            <w:pPr>
              <w:rPr>
                <w:rFonts w:cstheme="minorHAnsi"/>
              </w:rPr>
            </w:pPr>
            <w:r>
              <w:rPr>
                <w:rFonts w:cstheme="minorHAnsi"/>
              </w:rPr>
              <w:t>1) T</w:t>
            </w:r>
            <w:r w:rsidRPr="00D70EDA">
              <w:rPr>
                <w:rFonts w:cstheme="minorHAnsi"/>
              </w:rPr>
              <w:t xml:space="preserve">he assignment/ point opportunity has zeroed out meaning that the cumulative </w:t>
            </w:r>
            <w:r w:rsidRPr="00D70EDA">
              <w:rPr>
                <w:rFonts w:cstheme="minorHAnsi"/>
              </w:rPr>
              <w:t>5-point</w:t>
            </w:r>
            <w:r w:rsidRPr="00D70EDA">
              <w:rPr>
                <w:rFonts w:cstheme="minorHAnsi"/>
              </w:rPr>
              <w:t xml:space="preserve"> deduction</w:t>
            </w:r>
            <w:r>
              <w:rPr>
                <w:rFonts w:cstheme="minorHAnsi"/>
              </w:rPr>
              <w:t xml:space="preserve">s </w:t>
            </w:r>
            <w:r w:rsidRPr="00D70EDA">
              <w:rPr>
                <w:rFonts w:cstheme="minorHAnsi"/>
              </w:rPr>
              <w:t>have become greater than the total points possible</w:t>
            </w:r>
            <w:r>
              <w:rPr>
                <w:rFonts w:cstheme="minorHAnsi"/>
              </w:rPr>
              <w:t>.</w:t>
            </w:r>
          </w:p>
          <w:p w14:paraId="15F7BDEE" w14:textId="49DFAC46" w:rsidR="007D0B4D" w:rsidRPr="002F7E51" w:rsidRDefault="000233A3" w:rsidP="000233A3">
            <w:pPr>
              <w:rPr>
                <w:rFonts w:cstheme="minorHAnsi"/>
              </w:rPr>
            </w:pPr>
            <w:r>
              <w:rPr>
                <w:rFonts w:cstheme="minorHAnsi"/>
              </w:rPr>
              <w:t>2) T</w:t>
            </w:r>
            <w:r w:rsidRPr="00D70EDA">
              <w:rPr>
                <w:rFonts w:cstheme="minorHAnsi"/>
              </w:rPr>
              <w:t>he assignment/ point opportunity is more than one week lat</w:t>
            </w:r>
            <w:r>
              <w:rPr>
                <w:rFonts w:cstheme="minorHAnsi"/>
              </w:rPr>
              <w:t>e.</w:t>
            </w:r>
          </w:p>
        </w:tc>
      </w:tr>
    </w:tbl>
    <w:p w14:paraId="1B47C154" w14:textId="1DD3B3F3" w:rsidR="007D0B4D" w:rsidRPr="002F7E51" w:rsidRDefault="007D0B4D" w:rsidP="004706F5">
      <w:pPr>
        <w:pStyle w:val="Heading2"/>
      </w:pPr>
      <w:r>
        <w:lastRenderedPageBreak/>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136208C8" w14:textId="77777777" w:rsidR="000233A3" w:rsidRDefault="000233A3" w:rsidP="000233A3">
            <w:pPr>
              <w:rPr>
                <w:rFonts w:cstheme="minorHAnsi"/>
              </w:rPr>
            </w:pPr>
            <w:r w:rsidRPr="00773A9A">
              <w:rPr>
                <w:rFonts w:cstheme="minorHAnsi"/>
                <w:b/>
                <w:bCs/>
              </w:rPr>
              <w:t>3.3.1 General Policy Guidelines</w:t>
            </w:r>
            <w:r>
              <w:rPr>
                <w:rFonts w:cstheme="minorHAnsi"/>
              </w:rPr>
              <w:br/>
              <w:t xml:space="preserve">Etiquette/Netiquette is a set of </w:t>
            </w:r>
            <w:r w:rsidRPr="002C04E0">
              <w:rPr>
                <w:rFonts w:cstheme="minorHAnsi"/>
              </w:rPr>
              <w:t>Rules for behaving properly during on</w:t>
            </w:r>
            <w:r>
              <w:rPr>
                <w:rFonts w:cstheme="minorHAnsi"/>
              </w:rPr>
              <w:t>-</w:t>
            </w:r>
            <w:r w:rsidRPr="002C04E0">
              <w:rPr>
                <w:rFonts w:cstheme="minorHAnsi"/>
              </w:rPr>
              <w:t xml:space="preserve">campus/online components </w:t>
            </w:r>
            <w:r>
              <w:rPr>
                <w:rFonts w:cstheme="minorHAnsi"/>
              </w:rPr>
              <w:t>of a</w:t>
            </w:r>
            <w:r w:rsidRPr="002C04E0">
              <w:rPr>
                <w:rFonts w:cstheme="minorHAnsi"/>
              </w:rPr>
              <w:t xml:space="preserve"> UW</w:t>
            </w:r>
            <w:r>
              <w:rPr>
                <w:rFonts w:cstheme="minorHAnsi"/>
              </w:rPr>
              <w:t>S</w:t>
            </w:r>
            <w:r w:rsidRPr="002C04E0">
              <w:rPr>
                <w:rFonts w:cstheme="minorHAnsi"/>
              </w:rPr>
              <w:t>P course.</w:t>
            </w:r>
            <w:r>
              <w:rPr>
                <w:rFonts w:cstheme="minorHAnsi"/>
              </w:rPr>
              <w:t xml:space="preserve"> </w:t>
            </w:r>
            <w:r w:rsidRPr="002C04E0">
              <w:rPr>
                <w:rFonts w:cstheme="minorHAnsi"/>
              </w:rPr>
              <w:t>As the instructor, it is my goal to provide a safe and nurturing learning environment for all students</w:t>
            </w:r>
            <w:r w:rsidRPr="002F6BB7">
              <w:rPr>
                <w:rFonts w:cstheme="minorHAnsi"/>
              </w:rPr>
              <w:t>. Therefore, breaches of</w:t>
            </w:r>
            <w:r>
              <w:rPr>
                <w:rFonts w:cstheme="minorHAnsi"/>
              </w:rPr>
              <w:t xml:space="preserve"> Etiquette/Netiquette </w:t>
            </w:r>
            <w:r w:rsidRPr="002F6BB7">
              <w:rPr>
                <w:rFonts w:cstheme="minorHAnsi"/>
              </w:rPr>
              <w:t>are defined as any behaviors that are disruptive to the learning environment. The following examples provide a foundational description of</w:t>
            </w:r>
            <w:r>
              <w:rPr>
                <w:rFonts w:cstheme="minorHAnsi"/>
              </w:rPr>
              <w:t xml:space="preserve"> Etiquette/Netiquette </w:t>
            </w:r>
            <w:r w:rsidRPr="002F6BB7">
              <w:rPr>
                <w:rFonts w:cstheme="minorHAnsi"/>
              </w:rPr>
              <w:t>and breaches thereof</w:t>
            </w:r>
            <w:r>
              <w:rPr>
                <w:rFonts w:cstheme="minorHAnsi"/>
              </w:rPr>
              <w:t xml:space="preserve">: </w:t>
            </w:r>
          </w:p>
          <w:p w14:paraId="32F7AB83" w14:textId="77777777" w:rsidR="000233A3" w:rsidRDefault="000233A3" w:rsidP="000233A3">
            <w:pPr>
              <w:pStyle w:val="ListParagraph"/>
              <w:numPr>
                <w:ilvl w:val="0"/>
                <w:numId w:val="35"/>
              </w:numPr>
              <w:rPr>
                <w:rFonts w:cstheme="minorHAnsi"/>
              </w:rPr>
            </w:pPr>
            <w:r w:rsidRPr="00E370C2">
              <w:rPr>
                <w:rFonts w:cstheme="minorHAnsi"/>
              </w:rPr>
              <w:t>Displaying respect for others is always required</w:t>
            </w:r>
            <w:r>
              <w:rPr>
                <w:rFonts w:cstheme="minorHAnsi"/>
              </w:rPr>
              <w:t>. I</w:t>
            </w:r>
            <w:r w:rsidRPr="00E370C2">
              <w:rPr>
                <w:rFonts w:cstheme="minorHAnsi"/>
              </w:rPr>
              <w:t>t is not required that you share the perspectives of your classmates, but rather that you do not discredit their right to have their own opinion. Expressing alternate viewpoints is important, but this should be done in a collegial manner.</w:t>
            </w:r>
          </w:p>
          <w:p w14:paraId="627B85AC" w14:textId="77777777" w:rsidR="000233A3" w:rsidRDefault="000233A3" w:rsidP="000233A3">
            <w:pPr>
              <w:pStyle w:val="ListParagraph"/>
              <w:numPr>
                <w:ilvl w:val="0"/>
                <w:numId w:val="35"/>
              </w:numPr>
              <w:rPr>
                <w:rFonts w:cstheme="minorHAnsi"/>
              </w:rPr>
            </w:pPr>
            <w:r w:rsidRPr="00C93021">
              <w:rPr>
                <w:rFonts w:cstheme="minorHAnsi"/>
              </w:rPr>
              <w:t>Side discussions</w:t>
            </w:r>
            <w:r>
              <w:rPr>
                <w:rFonts w:cstheme="minorHAnsi"/>
              </w:rPr>
              <w:t xml:space="preserve"> (on-campus or online)</w:t>
            </w:r>
            <w:r w:rsidRPr="00C93021">
              <w:rPr>
                <w:rFonts w:cstheme="minorHAnsi"/>
              </w:rPr>
              <w:t>,</w:t>
            </w:r>
            <w:r>
              <w:rPr>
                <w:rFonts w:cstheme="minorHAnsi"/>
              </w:rPr>
              <w:t xml:space="preserve"> </w:t>
            </w:r>
            <w:r w:rsidRPr="00C93021">
              <w:rPr>
                <w:rFonts w:cstheme="minorHAnsi"/>
              </w:rPr>
              <w:t>listening to headphones, sleeping in class, and abusive language are considered disruptive behavior.</w:t>
            </w:r>
          </w:p>
          <w:p w14:paraId="37C40375" w14:textId="77777777" w:rsidR="000233A3" w:rsidRDefault="000233A3" w:rsidP="000233A3">
            <w:pPr>
              <w:pStyle w:val="ListParagraph"/>
              <w:numPr>
                <w:ilvl w:val="0"/>
                <w:numId w:val="35"/>
              </w:numPr>
              <w:rPr>
                <w:rFonts w:cstheme="minorHAnsi"/>
              </w:rPr>
            </w:pPr>
            <w:r w:rsidRPr="00C93021">
              <w:rPr>
                <w:rFonts w:cstheme="minorHAnsi"/>
              </w:rPr>
              <w:t>No shouting, no profane language, no verbal or physical threats, no intimidation of any kind.</w:t>
            </w:r>
          </w:p>
          <w:p w14:paraId="75C56F86" w14:textId="77777777" w:rsidR="000233A3" w:rsidRDefault="000233A3" w:rsidP="000233A3">
            <w:pPr>
              <w:pStyle w:val="ListParagraph"/>
              <w:numPr>
                <w:ilvl w:val="0"/>
                <w:numId w:val="35"/>
              </w:numPr>
              <w:rPr>
                <w:rFonts w:cstheme="minorHAnsi"/>
              </w:rPr>
            </w:pPr>
            <w:r w:rsidRPr="00C93021">
              <w:rPr>
                <w:rFonts w:cstheme="minorHAnsi"/>
              </w:rPr>
              <w:t>Not arriving to class under the influence of any alcohol or drugs</w:t>
            </w:r>
            <w:r>
              <w:rPr>
                <w:rFonts w:cstheme="minorHAnsi"/>
              </w:rPr>
              <w:t>.</w:t>
            </w:r>
          </w:p>
          <w:p w14:paraId="32546795" w14:textId="77777777" w:rsidR="000233A3" w:rsidRDefault="000233A3" w:rsidP="000233A3">
            <w:pPr>
              <w:pStyle w:val="ListParagraph"/>
              <w:numPr>
                <w:ilvl w:val="0"/>
                <w:numId w:val="35"/>
              </w:numPr>
              <w:rPr>
                <w:rFonts w:cstheme="minorHAnsi"/>
              </w:rPr>
            </w:pPr>
            <w:r w:rsidRPr="00823AE4">
              <w:rPr>
                <w:rFonts w:cstheme="minorHAnsi"/>
              </w:rPr>
              <w:t>Please come to class on time. Students should inform their instructor via e-mail prior to class if he or she must arrive late or leave early</w:t>
            </w:r>
            <w:r>
              <w:rPr>
                <w:rFonts w:cstheme="minorHAnsi"/>
              </w:rPr>
              <w:t>.</w:t>
            </w:r>
          </w:p>
          <w:p w14:paraId="6B169B5D" w14:textId="77777777" w:rsidR="000233A3" w:rsidRDefault="000233A3" w:rsidP="000233A3">
            <w:pPr>
              <w:pStyle w:val="ListParagraph"/>
              <w:numPr>
                <w:ilvl w:val="0"/>
                <w:numId w:val="35"/>
              </w:numPr>
              <w:rPr>
                <w:rFonts w:cstheme="minorHAnsi"/>
              </w:rPr>
            </w:pPr>
            <w:r>
              <w:rPr>
                <w:rFonts w:cstheme="minorHAnsi"/>
              </w:rPr>
              <w:t>C</w:t>
            </w:r>
            <w:r w:rsidRPr="00823AE4">
              <w:rPr>
                <w:rFonts w:cstheme="minorHAnsi"/>
              </w:rPr>
              <w:t>ell phones, tablets, laptops, or any other electronic devices, all permitted in class, must be used in a way that is not disruptive to the class.</w:t>
            </w:r>
            <w:r w:rsidRPr="00773A9A">
              <w:rPr>
                <w:rFonts w:cstheme="minorHAnsi"/>
              </w:rPr>
              <w:t xml:space="preserve"> Electronic devices are to be used only for note taking and to participate in class</w:t>
            </w:r>
            <w:r>
              <w:rPr>
                <w:rFonts w:cstheme="minorHAnsi"/>
              </w:rPr>
              <w:t>.</w:t>
            </w:r>
            <w:r w:rsidRPr="00773A9A">
              <w:rPr>
                <w:rFonts w:cstheme="minorHAnsi"/>
              </w:rPr>
              <w:t xml:space="preserve"> </w:t>
            </w:r>
            <w:r>
              <w:rPr>
                <w:rFonts w:cstheme="minorHAnsi"/>
              </w:rPr>
              <w:t>T</w:t>
            </w:r>
            <w:r w:rsidRPr="00773A9A">
              <w:rPr>
                <w:rFonts w:cstheme="minorHAnsi"/>
              </w:rPr>
              <w:t xml:space="preserve">exting, checking social media, email, </w:t>
            </w:r>
            <w:r>
              <w:rPr>
                <w:rFonts w:cstheme="minorHAnsi"/>
              </w:rPr>
              <w:t>etc</w:t>
            </w:r>
            <w:r w:rsidRPr="00773A9A">
              <w:rPr>
                <w:rFonts w:cstheme="minorHAnsi"/>
              </w:rPr>
              <w:t xml:space="preserve">. </w:t>
            </w:r>
            <w:r>
              <w:rPr>
                <w:rFonts w:cstheme="minorHAnsi"/>
              </w:rPr>
              <w:t>i</w:t>
            </w:r>
            <w:r w:rsidRPr="00773A9A">
              <w:rPr>
                <w:rFonts w:cstheme="minorHAnsi"/>
              </w:rPr>
              <w:t>s not permitted</w:t>
            </w:r>
            <w:r>
              <w:rPr>
                <w:rFonts w:cstheme="minorHAnsi"/>
              </w:rPr>
              <w:t xml:space="preserve">. </w:t>
            </w:r>
            <w:r w:rsidRPr="00773A9A">
              <w:rPr>
                <w:rFonts w:cstheme="minorHAnsi"/>
              </w:rPr>
              <w:t>If you are using technology inappropriately, you will be asked to put your device away for the remainder of the class session. If you or those around you appear severely distracted by an electronic device at any time, the instructor may ask you to show the content of your screen or to leave the classroom.</w:t>
            </w:r>
          </w:p>
          <w:p w14:paraId="5D532FA0" w14:textId="77777777" w:rsidR="000233A3" w:rsidRDefault="000233A3" w:rsidP="000233A3">
            <w:pPr>
              <w:rPr>
                <w:rFonts w:cstheme="minorHAnsi"/>
              </w:rPr>
            </w:pPr>
          </w:p>
          <w:p w14:paraId="45E92CFC" w14:textId="5B56FC3E" w:rsidR="00233E54" w:rsidRPr="002F7E51" w:rsidRDefault="000233A3" w:rsidP="000233A3">
            <w:pPr>
              <w:rPr>
                <w:rFonts w:cstheme="minorHAnsi"/>
              </w:rPr>
            </w:pPr>
            <w:r w:rsidRPr="00773A9A">
              <w:rPr>
                <w:rFonts w:cstheme="minorHAnsi"/>
                <w:b/>
                <w:bCs/>
              </w:rPr>
              <w:t>3.3.2 Penalties for Misconduct</w:t>
            </w:r>
            <w:r>
              <w:rPr>
                <w:rFonts w:cstheme="minorHAnsi"/>
                <w:b/>
                <w:bCs/>
              </w:rPr>
              <w:br/>
            </w:r>
            <w:r>
              <w:rPr>
                <w:rFonts w:cstheme="minorHAnsi"/>
              </w:rPr>
              <w:t>T</w:t>
            </w:r>
            <w:r w:rsidRPr="007B66E0">
              <w:rPr>
                <w:rFonts w:cstheme="minorHAnsi"/>
              </w:rPr>
              <w:t>he instructor reserves the right to ask students to leave the class or to issue grade penalties for misconduct. Gr</w:t>
            </w:r>
            <w:r>
              <w:rPr>
                <w:rFonts w:cstheme="minorHAnsi"/>
              </w:rPr>
              <w:t>ade</w:t>
            </w:r>
            <w:r w:rsidRPr="007B66E0">
              <w:rPr>
                <w:rFonts w:cstheme="minorHAnsi"/>
              </w:rPr>
              <w:t xml:space="preserve"> penalties are not given lightly and not without clear and justifiable cause</w:t>
            </w:r>
            <w:r>
              <w:rPr>
                <w:rFonts w:cstheme="minorHAnsi"/>
              </w:rPr>
              <w:t>. Grade</w:t>
            </w:r>
            <w:r w:rsidRPr="005A4CF4">
              <w:rPr>
                <w:rFonts w:cstheme="minorHAnsi"/>
              </w:rPr>
              <w:t xml:space="preserve"> penalties will only be applied in class where the student has, without question, diminished the learning environment. Students will always be notified via e-mail, without delay, if they incur a gr</w:t>
            </w:r>
            <w:r>
              <w:rPr>
                <w:rFonts w:cstheme="minorHAnsi"/>
              </w:rPr>
              <w:t>ade</w:t>
            </w:r>
            <w:r w:rsidRPr="005A4CF4">
              <w:rPr>
                <w:rFonts w:cstheme="minorHAnsi"/>
              </w:rPr>
              <w:t xml:space="preserve"> penalty of any kind. Any continued disruptive behavior</w:t>
            </w:r>
            <w:r>
              <w:rPr>
                <w:rFonts w:cstheme="minorHAnsi"/>
              </w:rPr>
              <w:t xml:space="preserve"> may</w:t>
            </w:r>
            <w:r w:rsidRPr="005A4CF4">
              <w:rPr>
                <w:rFonts w:cstheme="minorHAnsi"/>
              </w:rPr>
              <w:t xml:space="preserve"> result in</w:t>
            </w:r>
            <w:r>
              <w:rPr>
                <w:rFonts w:cstheme="minorHAnsi"/>
              </w:rPr>
              <w:t xml:space="preserve"> a</w:t>
            </w:r>
            <w:r w:rsidRPr="005A4CF4">
              <w:rPr>
                <w:rFonts w:cstheme="minorHAnsi"/>
              </w:rPr>
              <w:t xml:space="preserve"> referral to the Dean of </w:t>
            </w:r>
            <w:r>
              <w:rPr>
                <w:rFonts w:cstheme="minorHAnsi"/>
              </w:rPr>
              <w:t>S</w:t>
            </w:r>
            <w:r w:rsidRPr="005A4CF4">
              <w:rPr>
                <w:rFonts w:cstheme="minorHAnsi"/>
              </w:rPr>
              <w:t>tudent’s office.</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1E31AED3" w14:textId="77777777" w:rsidR="000233A3" w:rsidRDefault="000233A3" w:rsidP="000233A3">
            <w:r>
              <w:t>Note: T</w:t>
            </w:r>
            <w:r w:rsidRPr="00A52CFC">
              <w:t xml:space="preserve">otal point ranges will be used to evaluate student performance. The </w:t>
            </w:r>
            <w:r>
              <w:t>Letter Grade below is tied to the points range in the supporting row.</w:t>
            </w:r>
            <w:r w:rsidRPr="00A52CFC">
              <w:t xml:space="preserve"> </w:t>
            </w:r>
            <w:r>
              <w:t>F</w:t>
            </w:r>
            <w:r w:rsidRPr="00A52CFC">
              <w:t>ractional points</w:t>
            </w:r>
            <w:r>
              <w:t xml:space="preserve"> will not be used so</w:t>
            </w:r>
            <w:r w:rsidRPr="00A52CFC">
              <w:t xml:space="preserve"> there will never be a situation in which rounding would come into play. Moreover, there will be </w:t>
            </w:r>
            <w:r>
              <w:t>NO</w:t>
            </w:r>
            <w:r w:rsidRPr="00A52CFC">
              <w:t xml:space="preserve"> </w:t>
            </w:r>
            <w:r>
              <w:t>CURVE</w:t>
            </w:r>
            <w:r w:rsidRPr="00A52CFC">
              <w:t>. Simply put, you need to earn the minimum number of points</w:t>
            </w:r>
            <w:r>
              <w:t xml:space="preserve"> (i.e., </w:t>
            </w:r>
            <w:r w:rsidRPr="00DC2749">
              <w:t>the lower bound on the</w:t>
            </w:r>
            <w:r>
              <w:t xml:space="preserve"> “points range” </w:t>
            </w:r>
            <w:r w:rsidRPr="00DC2749">
              <w:t xml:space="preserve">of the table </w:t>
            </w:r>
            <w:r>
              <w:t xml:space="preserve">below) </w:t>
            </w:r>
            <w:r w:rsidRPr="00DC2749">
              <w:t>in a given grade category to receive that grade</w:t>
            </w:r>
            <w:r>
              <w:t xml:space="preserve"> (e.g., </w:t>
            </w:r>
            <w:r w:rsidRPr="00A60A5B">
              <w:t>your grade must be</w:t>
            </w:r>
            <w:r>
              <w:t xml:space="preserve"> </w:t>
            </w:r>
            <w:r w:rsidRPr="00A60A5B">
              <w:rPr>
                <w:u w:val="single"/>
              </w:rPr>
              <w:t>&gt;</w:t>
            </w:r>
            <w:r>
              <w:t xml:space="preserve"> 186 </w:t>
            </w:r>
            <w:r w:rsidRPr="00F76FEB">
              <w:t xml:space="preserve">points for an </w:t>
            </w:r>
            <w:r>
              <w:t>A.</w:t>
            </w:r>
          </w:p>
          <w:p w14:paraId="730CA460" w14:textId="77777777" w:rsidR="000233A3" w:rsidRDefault="000233A3" w:rsidP="000233A3"/>
          <w:tbl>
            <w:tblPr>
              <w:tblStyle w:val="GridTable1Light-Accent4"/>
              <w:tblW w:w="0" w:type="auto"/>
              <w:tblLook w:val="04A0" w:firstRow="1" w:lastRow="0" w:firstColumn="1" w:lastColumn="0" w:noHBand="0" w:noVBand="1"/>
            </w:tblPr>
            <w:tblGrid>
              <w:gridCol w:w="4369"/>
              <w:gridCol w:w="4369"/>
            </w:tblGrid>
            <w:tr w:rsidR="000233A3" w14:paraId="7A5DA88E" w14:textId="77777777" w:rsidTr="00DD0D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9" w:type="dxa"/>
                  <w:shd w:val="clear" w:color="auto" w:fill="C99DCA"/>
                </w:tcPr>
                <w:p w14:paraId="470ADAE7" w14:textId="77777777" w:rsidR="000233A3" w:rsidRDefault="000233A3" w:rsidP="000233A3">
                  <w:pPr>
                    <w:framePr w:hSpace="180" w:wrap="around" w:vAnchor="text" w:hAnchor="margin" w:x="386" w:y="129"/>
                  </w:pPr>
                  <w:r w:rsidRPr="00280C1E">
                    <w:t>Letter Grade</w:t>
                  </w:r>
                </w:p>
              </w:tc>
              <w:tc>
                <w:tcPr>
                  <w:tcW w:w="4369" w:type="dxa"/>
                  <w:shd w:val="clear" w:color="auto" w:fill="C99DCA"/>
                </w:tcPr>
                <w:p w14:paraId="067CBCA5" w14:textId="77777777" w:rsidR="000233A3" w:rsidRDefault="000233A3" w:rsidP="000233A3">
                  <w:pPr>
                    <w:framePr w:hSpace="180" w:wrap="around" w:vAnchor="text" w:hAnchor="margin" w:x="386" w:y="129"/>
                    <w:cnfStyle w:val="100000000000" w:firstRow="1" w:lastRow="0" w:firstColumn="0" w:lastColumn="0" w:oddVBand="0" w:evenVBand="0" w:oddHBand="0" w:evenHBand="0" w:firstRowFirstColumn="0" w:firstRowLastColumn="0" w:lastRowFirstColumn="0" w:lastRowLastColumn="0"/>
                  </w:pPr>
                  <w:r>
                    <w:t>Points Range</w:t>
                  </w:r>
                </w:p>
              </w:tc>
            </w:tr>
            <w:tr w:rsidR="000233A3" w14:paraId="63FED503" w14:textId="77777777" w:rsidTr="00DD0DD7">
              <w:tc>
                <w:tcPr>
                  <w:cnfStyle w:val="001000000000" w:firstRow="0" w:lastRow="0" w:firstColumn="1" w:lastColumn="0" w:oddVBand="0" w:evenVBand="0" w:oddHBand="0" w:evenHBand="0" w:firstRowFirstColumn="0" w:firstRowLastColumn="0" w:lastRowFirstColumn="0" w:lastRowLastColumn="0"/>
                  <w:tcW w:w="4369" w:type="dxa"/>
                  <w:shd w:val="clear" w:color="auto" w:fill="FBFBA1"/>
                </w:tcPr>
                <w:p w14:paraId="76184CA3" w14:textId="77777777" w:rsidR="000233A3" w:rsidRDefault="000233A3" w:rsidP="000233A3">
                  <w:pPr>
                    <w:framePr w:hSpace="180" w:wrap="around" w:vAnchor="text" w:hAnchor="margin" w:x="386" w:y="129"/>
                  </w:pPr>
                  <w:r w:rsidRPr="00B6002E">
                    <w:t>A</w:t>
                  </w:r>
                </w:p>
              </w:tc>
              <w:tc>
                <w:tcPr>
                  <w:tcW w:w="4369" w:type="dxa"/>
                  <w:shd w:val="clear" w:color="auto" w:fill="FBFBA1"/>
                </w:tcPr>
                <w:p w14:paraId="1D410F90" w14:textId="77777777" w:rsidR="000233A3" w:rsidRDefault="000233A3" w:rsidP="000233A3">
                  <w:pPr>
                    <w:framePr w:hSpace="180" w:wrap="around" w:vAnchor="text" w:hAnchor="margin" w:x="386" w:y="129"/>
                    <w:cnfStyle w:val="000000000000" w:firstRow="0" w:lastRow="0" w:firstColumn="0" w:lastColumn="0" w:oddVBand="0" w:evenVBand="0" w:oddHBand="0" w:evenHBand="0" w:firstRowFirstColumn="0" w:firstRowLastColumn="0" w:lastRowFirstColumn="0" w:lastRowLastColumn="0"/>
                  </w:pPr>
                  <w:r>
                    <w:t>186 points or higher</w:t>
                  </w:r>
                </w:p>
              </w:tc>
            </w:tr>
            <w:tr w:rsidR="000233A3" w14:paraId="3AE85884" w14:textId="77777777" w:rsidTr="00DD0DD7">
              <w:tc>
                <w:tcPr>
                  <w:cnfStyle w:val="001000000000" w:firstRow="0" w:lastRow="0" w:firstColumn="1" w:lastColumn="0" w:oddVBand="0" w:evenVBand="0" w:oddHBand="0" w:evenHBand="0" w:firstRowFirstColumn="0" w:firstRowLastColumn="0" w:lastRowFirstColumn="0" w:lastRowLastColumn="0"/>
                  <w:tcW w:w="4369" w:type="dxa"/>
                  <w:shd w:val="clear" w:color="auto" w:fill="FBFBA1"/>
                </w:tcPr>
                <w:p w14:paraId="423EBBCA" w14:textId="77777777" w:rsidR="000233A3" w:rsidRDefault="000233A3" w:rsidP="000233A3">
                  <w:pPr>
                    <w:framePr w:hSpace="180" w:wrap="around" w:vAnchor="text" w:hAnchor="margin" w:x="386" w:y="129"/>
                  </w:pPr>
                  <w:r w:rsidRPr="00B6002E">
                    <w:t>A-</w:t>
                  </w:r>
                </w:p>
              </w:tc>
              <w:tc>
                <w:tcPr>
                  <w:tcW w:w="4369" w:type="dxa"/>
                  <w:shd w:val="clear" w:color="auto" w:fill="FBFBA1"/>
                </w:tcPr>
                <w:p w14:paraId="7BB71D34" w14:textId="77777777" w:rsidR="000233A3" w:rsidRDefault="000233A3" w:rsidP="000233A3">
                  <w:pPr>
                    <w:framePr w:hSpace="180" w:wrap="around" w:vAnchor="text" w:hAnchor="margin" w:x="386" w:y="129"/>
                    <w:cnfStyle w:val="000000000000" w:firstRow="0" w:lastRow="0" w:firstColumn="0" w:lastColumn="0" w:oddVBand="0" w:evenVBand="0" w:oddHBand="0" w:evenHBand="0" w:firstRowFirstColumn="0" w:firstRowLastColumn="0" w:lastRowFirstColumn="0" w:lastRowLastColumn="0"/>
                  </w:pPr>
                  <w:r>
                    <w:t>180-185 points</w:t>
                  </w:r>
                </w:p>
              </w:tc>
            </w:tr>
            <w:tr w:rsidR="000233A3" w14:paraId="0D54EFF7" w14:textId="77777777" w:rsidTr="00DD0DD7">
              <w:tc>
                <w:tcPr>
                  <w:cnfStyle w:val="001000000000" w:firstRow="0" w:lastRow="0" w:firstColumn="1" w:lastColumn="0" w:oddVBand="0" w:evenVBand="0" w:oddHBand="0" w:evenHBand="0" w:firstRowFirstColumn="0" w:firstRowLastColumn="0" w:lastRowFirstColumn="0" w:lastRowLastColumn="0"/>
                  <w:tcW w:w="4369" w:type="dxa"/>
                  <w:shd w:val="clear" w:color="auto" w:fill="FBFBA1"/>
                </w:tcPr>
                <w:p w14:paraId="7E9886E8" w14:textId="77777777" w:rsidR="000233A3" w:rsidRDefault="000233A3" w:rsidP="000233A3">
                  <w:pPr>
                    <w:framePr w:hSpace="180" w:wrap="around" w:vAnchor="text" w:hAnchor="margin" w:x="386" w:y="129"/>
                  </w:pPr>
                  <w:r w:rsidRPr="00B6002E">
                    <w:t>B+</w:t>
                  </w:r>
                </w:p>
              </w:tc>
              <w:tc>
                <w:tcPr>
                  <w:tcW w:w="4369" w:type="dxa"/>
                  <w:shd w:val="clear" w:color="auto" w:fill="FBFBA1"/>
                </w:tcPr>
                <w:p w14:paraId="3C7C7302" w14:textId="77777777" w:rsidR="000233A3" w:rsidRDefault="000233A3" w:rsidP="000233A3">
                  <w:pPr>
                    <w:framePr w:hSpace="180" w:wrap="around" w:vAnchor="text" w:hAnchor="margin" w:x="386" w:y="129"/>
                    <w:cnfStyle w:val="000000000000" w:firstRow="0" w:lastRow="0" w:firstColumn="0" w:lastColumn="0" w:oddVBand="0" w:evenVBand="0" w:oddHBand="0" w:evenHBand="0" w:firstRowFirstColumn="0" w:firstRowLastColumn="0" w:lastRowFirstColumn="0" w:lastRowLastColumn="0"/>
                  </w:pPr>
                  <w:r>
                    <w:t>174-179 points</w:t>
                  </w:r>
                </w:p>
              </w:tc>
            </w:tr>
            <w:tr w:rsidR="000233A3" w14:paraId="767C2DEB" w14:textId="77777777" w:rsidTr="00DD0DD7">
              <w:tc>
                <w:tcPr>
                  <w:cnfStyle w:val="001000000000" w:firstRow="0" w:lastRow="0" w:firstColumn="1" w:lastColumn="0" w:oddVBand="0" w:evenVBand="0" w:oddHBand="0" w:evenHBand="0" w:firstRowFirstColumn="0" w:firstRowLastColumn="0" w:lastRowFirstColumn="0" w:lastRowLastColumn="0"/>
                  <w:tcW w:w="4369" w:type="dxa"/>
                  <w:shd w:val="clear" w:color="auto" w:fill="FBFBA1"/>
                </w:tcPr>
                <w:p w14:paraId="0E86A136" w14:textId="77777777" w:rsidR="000233A3" w:rsidRDefault="000233A3" w:rsidP="000233A3">
                  <w:pPr>
                    <w:framePr w:hSpace="180" w:wrap="around" w:vAnchor="text" w:hAnchor="margin" w:x="386" w:y="129"/>
                  </w:pPr>
                  <w:r w:rsidRPr="00B6002E">
                    <w:t>B</w:t>
                  </w:r>
                </w:p>
              </w:tc>
              <w:tc>
                <w:tcPr>
                  <w:tcW w:w="4369" w:type="dxa"/>
                  <w:shd w:val="clear" w:color="auto" w:fill="FBFBA1"/>
                </w:tcPr>
                <w:p w14:paraId="5DE35D39" w14:textId="77777777" w:rsidR="000233A3" w:rsidRDefault="000233A3" w:rsidP="000233A3">
                  <w:pPr>
                    <w:framePr w:hSpace="180" w:wrap="around" w:vAnchor="text" w:hAnchor="margin" w:x="386" w:y="129"/>
                    <w:cnfStyle w:val="000000000000" w:firstRow="0" w:lastRow="0" w:firstColumn="0" w:lastColumn="0" w:oddVBand="0" w:evenVBand="0" w:oddHBand="0" w:evenHBand="0" w:firstRowFirstColumn="0" w:firstRowLastColumn="0" w:lastRowFirstColumn="0" w:lastRowLastColumn="0"/>
                  </w:pPr>
                  <w:r>
                    <w:t>166-173 points</w:t>
                  </w:r>
                </w:p>
              </w:tc>
            </w:tr>
            <w:tr w:rsidR="000233A3" w14:paraId="5513F038" w14:textId="77777777" w:rsidTr="00DD0DD7">
              <w:tc>
                <w:tcPr>
                  <w:cnfStyle w:val="001000000000" w:firstRow="0" w:lastRow="0" w:firstColumn="1" w:lastColumn="0" w:oddVBand="0" w:evenVBand="0" w:oddHBand="0" w:evenHBand="0" w:firstRowFirstColumn="0" w:firstRowLastColumn="0" w:lastRowFirstColumn="0" w:lastRowLastColumn="0"/>
                  <w:tcW w:w="4369" w:type="dxa"/>
                  <w:shd w:val="clear" w:color="auto" w:fill="FBFBA1"/>
                </w:tcPr>
                <w:p w14:paraId="14FA84E3" w14:textId="77777777" w:rsidR="000233A3" w:rsidRDefault="000233A3" w:rsidP="000233A3">
                  <w:pPr>
                    <w:framePr w:hSpace="180" w:wrap="around" w:vAnchor="text" w:hAnchor="margin" w:x="386" w:y="129"/>
                  </w:pPr>
                  <w:r w:rsidRPr="00B6002E">
                    <w:t>B-</w:t>
                  </w:r>
                </w:p>
              </w:tc>
              <w:tc>
                <w:tcPr>
                  <w:tcW w:w="4369" w:type="dxa"/>
                  <w:shd w:val="clear" w:color="auto" w:fill="FBFBA1"/>
                </w:tcPr>
                <w:p w14:paraId="69C8BD52" w14:textId="77777777" w:rsidR="000233A3" w:rsidRDefault="000233A3" w:rsidP="000233A3">
                  <w:pPr>
                    <w:framePr w:hSpace="180" w:wrap="around" w:vAnchor="text" w:hAnchor="margin" w:x="386" w:y="129"/>
                    <w:cnfStyle w:val="000000000000" w:firstRow="0" w:lastRow="0" w:firstColumn="0" w:lastColumn="0" w:oddVBand="0" w:evenVBand="0" w:oddHBand="0" w:evenHBand="0" w:firstRowFirstColumn="0" w:firstRowLastColumn="0" w:lastRowFirstColumn="0" w:lastRowLastColumn="0"/>
                  </w:pPr>
                  <w:r>
                    <w:t>160-165 points</w:t>
                  </w:r>
                </w:p>
              </w:tc>
            </w:tr>
            <w:tr w:rsidR="000233A3" w14:paraId="4AB9D30F" w14:textId="77777777" w:rsidTr="00DD0DD7">
              <w:tc>
                <w:tcPr>
                  <w:cnfStyle w:val="001000000000" w:firstRow="0" w:lastRow="0" w:firstColumn="1" w:lastColumn="0" w:oddVBand="0" w:evenVBand="0" w:oddHBand="0" w:evenHBand="0" w:firstRowFirstColumn="0" w:firstRowLastColumn="0" w:lastRowFirstColumn="0" w:lastRowLastColumn="0"/>
                  <w:tcW w:w="4369" w:type="dxa"/>
                  <w:shd w:val="clear" w:color="auto" w:fill="FBFBA1"/>
                </w:tcPr>
                <w:p w14:paraId="78F370BA" w14:textId="77777777" w:rsidR="000233A3" w:rsidRDefault="000233A3" w:rsidP="000233A3">
                  <w:pPr>
                    <w:framePr w:hSpace="180" w:wrap="around" w:vAnchor="text" w:hAnchor="margin" w:x="386" w:y="129"/>
                  </w:pPr>
                  <w:r w:rsidRPr="00B6002E">
                    <w:t>C+</w:t>
                  </w:r>
                </w:p>
              </w:tc>
              <w:tc>
                <w:tcPr>
                  <w:tcW w:w="4369" w:type="dxa"/>
                  <w:shd w:val="clear" w:color="auto" w:fill="FBFBA1"/>
                </w:tcPr>
                <w:p w14:paraId="2E388E5A" w14:textId="77777777" w:rsidR="000233A3" w:rsidRDefault="000233A3" w:rsidP="000233A3">
                  <w:pPr>
                    <w:framePr w:hSpace="180" w:wrap="around" w:vAnchor="text" w:hAnchor="margin" w:x="386" w:y="129"/>
                    <w:cnfStyle w:val="000000000000" w:firstRow="0" w:lastRow="0" w:firstColumn="0" w:lastColumn="0" w:oddVBand="0" w:evenVBand="0" w:oddHBand="0" w:evenHBand="0" w:firstRowFirstColumn="0" w:firstRowLastColumn="0" w:lastRowFirstColumn="0" w:lastRowLastColumn="0"/>
                  </w:pPr>
                  <w:r>
                    <w:t>154-159 points</w:t>
                  </w:r>
                </w:p>
              </w:tc>
            </w:tr>
            <w:tr w:rsidR="000233A3" w14:paraId="0C2A5D57" w14:textId="77777777" w:rsidTr="00DD0DD7">
              <w:tc>
                <w:tcPr>
                  <w:cnfStyle w:val="001000000000" w:firstRow="0" w:lastRow="0" w:firstColumn="1" w:lastColumn="0" w:oddVBand="0" w:evenVBand="0" w:oddHBand="0" w:evenHBand="0" w:firstRowFirstColumn="0" w:firstRowLastColumn="0" w:lastRowFirstColumn="0" w:lastRowLastColumn="0"/>
                  <w:tcW w:w="4369" w:type="dxa"/>
                  <w:shd w:val="clear" w:color="auto" w:fill="FBFBA1"/>
                </w:tcPr>
                <w:p w14:paraId="55E2C169" w14:textId="77777777" w:rsidR="000233A3" w:rsidRDefault="000233A3" w:rsidP="000233A3">
                  <w:pPr>
                    <w:framePr w:hSpace="180" w:wrap="around" w:vAnchor="text" w:hAnchor="margin" w:x="386" w:y="129"/>
                  </w:pPr>
                  <w:r w:rsidRPr="00B6002E">
                    <w:t>C</w:t>
                  </w:r>
                </w:p>
              </w:tc>
              <w:tc>
                <w:tcPr>
                  <w:tcW w:w="4369" w:type="dxa"/>
                  <w:shd w:val="clear" w:color="auto" w:fill="FBFBA1"/>
                </w:tcPr>
                <w:p w14:paraId="7722C69D" w14:textId="77777777" w:rsidR="000233A3" w:rsidRDefault="000233A3" w:rsidP="000233A3">
                  <w:pPr>
                    <w:framePr w:hSpace="180" w:wrap="around" w:vAnchor="text" w:hAnchor="margin" w:x="386" w:y="129"/>
                    <w:cnfStyle w:val="000000000000" w:firstRow="0" w:lastRow="0" w:firstColumn="0" w:lastColumn="0" w:oddVBand="0" w:evenVBand="0" w:oddHBand="0" w:evenHBand="0" w:firstRowFirstColumn="0" w:firstRowLastColumn="0" w:lastRowFirstColumn="0" w:lastRowLastColumn="0"/>
                  </w:pPr>
                  <w:r>
                    <w:t>145-153 points</w:t>
                  </w:r>
                </w:p>
              </w:tc>
            </w:tr>
            <w:tr w:rsidR="000233A3" w14:paraId="1FC83D1D" w14:textId="77777777" w:rsidTr="00DD0DD7">
              <w:tc>
                <w:tcPr>
                  <w:cnfStyle w:val="001000000000" w:firstRow="0" w:lastRow="0" w:firstColumn="1" w:lastColumn="0" w:oddVBand="0" w:evenVBand="0" w:oddHBand="0" w:evenHBand="0" w:firstRowFirstColumn="0" w:firstRowLastColumn="0" w:lastRowFirstColumn="0" w:lastRowLastColumn="0"/>
                  <w:tcW w:w="4369" w:type="dxa"/>
                  <w:shd w:val="clear" w:color="auto" w:fill="FBFBA1"/>
                </w:tcPr>
                <w:p w14:paraId="504B8016" w14:textId="77777777" w:rsidR="000233A3" w:rsidRPr="00B6002E" w:rsidRDefault="000233A3" w:rsidP="000233A3">
                  <w:pPr>
                    <w:framePr w:hSpace="180" w:wrap="around" w:vAnchor="text" w:hAnchor="margin" w:x="386" w:y="129"/>
                  </w:pPr>
                  <w:r w:rsidRPr="00B6002E">
                    <w:t>C-</w:t>
                  </w:r>
                </w:p>
              </w:tc>
              <w:tc>
                <w:tcPr>
                  <w:tcW w:w="4369" w:type="dxa"/>
                  <w:shd w:val="clear" w:color="auto" w:fill="FBFBA1"/>
                </w:tcPr>
                <w:p w14:paraId="7B7DAFA5" w14:textId="77777777" w:rsidR="000233A3" w:rsidRDefault="000233A3" w:rsidP="000233A3">
                  <w:pPr>
                    <w:framePr w:hSpace="180" w:wrap="around" w:vAnchor="text" w:hAnchor="margin" w:x="386" w:y="129"/>
                    <w:cnfStyle w:val="000000000000" w:firstRow="0" w:lastRow="0" w:firstColumn="0" w:lastColumn="0" w:oddVBand="0" w:evenVBand="0" w:oddHBand="0" w:evenHBand="0" w:firstRowFirstColumn="0" w:firstRowLastColumn="0" w:lastRowFirstColumn="0" w:lastRowLastColumn="0"/>
                  </w:pPr>
                  <w:r>
                    <w:t>140-145 points</w:t>
                  </w:r>
                </w:p>
              </w:tc>
            </w:tr>
            <w:tr w:rsidR="000233A3" w14:paraId="6F5603D2" w14:textId="77777777" w:rsidTr="00DD0DD7">
              <w:tc>
                <w:tcPr>
                  <w:cnfStyle w:val="001000000000" w:firstRow="0" w:lastRow="0" w:firstColumn="1" w:lastColumn="0" w:oddVBand="0" w:evenVBand="0" w:oddHBand="0" w:evenHBand="0" w:firstRowFirstColumn="0" w:firstRowLastColumn="0" w:lastRowFirstColumn="0" w:lastRowLastColumn="0"/>
                  <w:tcW w:w="4369" w:type="dxa"/>
                  <w:shd w:val="clear" w:color="auto" w:fill="FBFBA1"/>
                </w:tcPr>
                <w:p w14:paraId="5FDD31DD" w14:textId="77777777" w:rsidR="000233A3" w:rsidRPr="00B6002E" w:rsidRDefault="000233A3" w:rsidP="000233A3">
                  <w:pPr>
                    <w:framePr w:hSpace="180" w:wrap="around" w:vAnchor="text" w:hAnchor="margin" w:x="386" w:y="129"/>
                  </w:pPr>
                  <w:r w:rsidRPr="00B6002E">
                    <w:t>D+</w:t>
                  </w:r>
                </w:p>
              </w:tc>
              <w:tc>
                <w:tcPr>
                  <w:tcW w:w="4369" w:type="dxa"/>
                  <w:shd w:val="clear" w:color="auto" w:fill="FBFBA1"/>
                </w:tcPr>
                <w:p w14:paraId="43CECB32" w14:textId="77777777" w:rsidR="000233A3" w:rsidRDefault="000233A3" w:rsidP="000233A3">
                  <w:pPr>
                    <w:framePr w:hSpace="180" w:wrap="around" w:vAnchor="text" w:hAnchor="margin" w:x="386" w:y="129"/>
                    <w:cnfStyle w:val="000000000000" w:firstRow="0" w:lastRow="0" w:firstColumn="0" w:lastColumn="0" w:oddVBand="0" w:evenVBand="0" w:oddHBand="0" w:evenHBand="0" w:firstRowFirstColumn="0" w:firstRowLastColumn="0" w:lastRowFirstColumn="0" w:lastRowLastColumn="0"/>
                  </w:pPr>
                  <w:r>
                    <w:t>134-139 points</w:t>
                  </w:r>
                </w:p>
              </w:tc>
            </w:tr>
            <w:tr w:rsidR="000233A3" w14:paraId="7A5D0273" w14:textId="77777777" w:rsidTr="00DD0DD7">
              <w:tc>
                <w:tcPr>
                  <w:cnfStyle w:val="001000000000" w:firstRow="0" w:lastRow="0" w:firstColumn="1" w:lastColumn="0" w:oddVBand="0" w:evenVBand="0" w:oddHBand="0" w:evenHBand="0" w:firstRowFirstColumn="0" w:firstRowLastColumn="0" w:lastRowFirstColumn="0" w:lastRowLastColumn="0"/>
                  <w:tcW w:w="4369" w:type="dxa"/>
                  <w:shd w:val="clear" w:color="auto" w:fill="FBFBA1"/>
                </w:tcPr>
                <w:p w14:paraId="51DD7424" w14:textId="77777777" w:rsidR="000233A3" w:rsidRPr="00B6002E" w:rsidRDefault="000233A3" w:rsidP="000233A3">
                  <w:pPr>
                    <w:framePr w:hSpace="180" w:wrap="around" w:vAnchor="text" w:hAnchor="margin" w:x="386" w:y="129"/>
                  </w:pPr>
                  <w:r w:rsidRPr="00B6002E">
                    <w:t>D</w:t>
                  </w:r>
                </w:p>
              </w:tc>
              <w:tc>
                <w:tcPr>
                  <w:tcW w:w="4369" w:type="dxa"/>
                  <w:shd w:val="clear" w:color="auto" w:fill="FBFBA1"/>
                </w:tcPr>
                <w:p w14:paraId="37BD75CD" w14:textId="77777777" w:rsidR="000233A3" w:rsidRDefault="000233A3" w:rsidP="000233A3">
                  <w:pPr>
                    <w:framePr w:hSpace="180" w:wrap="around" w:vAnchor="text" w:hAnchor="margin" w:x="386" w:y="129"/>
                    <w:cnfStyle w:val="000000000000" w:firstRow="0" w:lastRow="0" w:firstColumn="0" w:lastColumn="0" w:oddVBand="0" w:evenVBand="0" w:oddHBand="0" w:evenHBand="0" w:firstRowFirstColumn="0" w:firstRowLastColumn="0" w:lastRowFirstColumn="0" w:lastRowLastColumn="0"/>
                  </w:pPr>
                  <w:r>
                    <w:t>120-133 points</w:t>
                  </w:r>
                </w:p>
              </w:tc>
            </w:tr>
            <w:tr w:rsidR="000233A3" w14:paraId="35F57E69" w14:textId="77777777" w:rsidTr="00DD0DD7">
              <w:tc>
                <w:tcPr>
                  <w:cnfStyle w:val="001000000000" w:firstRow="0" w:lastRow="0" w:firstColumn="1" w:lastColumn="0" w:oddVBand="0" w:evenVBand="0" w:oddHBand="0" w:evenHBand="0" w:firstRowFirstColumn="0" w:firstRowLastColumn="0" w:lastRowFirstColumn="0" w:lastRowLastColumn="0"/>
                  <w:tcW w:w="4369" w:type="dxa"/>
                  <w:shd w:val="clear" w:color="auto" w:fill="FBFBA1"/>
                </w:tcPr>
                <w:p w14:paraId="5D33F2D5" w14:textId="77777777" w:rsidR="000233A3" w:rsidRPr="00B6002E" w:rsidRDefault="000233A3" w:rsidP="000233A3">
                  <w:pPr>
                    <w:framePr w:hSpace="180" w:wrap="around" w:vAnchor="text" w:hAnchor="margin" w:x="386" w:y="129"/>
                  </w:pPr>
                  <w:r w:rsidRPr="00B6002E">
                    <w:t>F</w:t>
                  </w:r>
                </w:p>
              </w:tc>
              <w:tc>
                <w:tcPr>
                  <w:tcW w:w="4369" w:type="dxa"/>
                  <w:shd w:val="clear" w:color="auto" w:fill="FBFBA1"/>
                </w:tcPr>
                <w:p w14:paraId="2CF7B55D" w14:textId="77777777" w:rsidR="000233A3" w:rsidRDefault="000233A3" w:rsidP="000233A3">
                  <w:pPr>
                    <w:framePr w:hSpace="180" w:wrap="around" w:vAnchor="text" w:hAnchor="margin" w:x="386" w:y="129"/>
                    <w:cnfStyle w:val="000000000000" w:firstRow="0" w:lastRow="0" w:firstColumn="0" w:lastColumn="0" w:oddVBand="0" w:evenVBand="0" w:oddHBand="0" w:evenHBand="0" w:firstRowFirstColumn="0" w:firstRowLastColumn="0" w:lastRowFirstColumn="0" w:lastRowLastColumn="0"/>
                  </w:pPr>
                  <w:r>
                    <w:t xml:space="preserve">000-119 points </w:t>
                  </w:r>
                </w:p>
              </w:tc>
            </w:tr>
          </w:tbl>
          <w:p w14:paraId="504E43E9" w14:textId="77777777" w:rsidR="00671C88" w:rsidRPr="002F7E51" w:rsidRDefault="00671C88" w:rsidP="004E3ABB">
            <w:pPr>
              <w:rPr>
                <w:rFonts w:cstheme="minorHAnsi"/>
              </w:rPr>
            </w:pPr>
          </w:p>
        </w:tc>
      </w:tr>
    </w:tbl>
    <w:p w14:paraId="6FA4FC2B" w14:textId="3C319261" w:rsidR="009446FE" w:rsidRDefault="009446FE" w:rsidP="009446FE">
      <w:pPr>
        <w:pStyle w:val="Heading2"/>
      </w:pPr>
      <w:r>
        <w:t>Points Available</w:t>
      </w:r>
    </w:p>
    <w:p w14:paraId="4EE425FE" w14:textId="77777777" w:rsidR="000233A3" w:rsidRDefault="000233A3" w:rsidP="000233A3"/>
    <w:tbl>
      <w:tblPr>
        <w:tblW w:w="9350" w:type="dxa"/>
        <w:tblLook w:val="04A0" w:firstRow="1" w:lastRow="0" w:firstColumn="1" w:lastColumn="0" w:noHBand="0" w:noVBand="1"/>
      </w:tblPr>
      <w:tblGrid>
        <w:gridCol w:w="1020"/>
        <w:gridCol w:w="1040"/>
        <w:gridCol w:w="4000"/>
        <w:gridCol w:w="1360"/>
        <w:gridCol w:w="1930"/>
      </w:tblGrid>
      <w:tr w:rsidR="00A459E3" w:rsidRPr="00A459E3" w14:paraId="2652FD3C" w14:textId="77777777" w:rsidTr="00A459E3">
        <w:trPr>
          <w:trHeight w:val="293"/>
        </w:trPr>
        <w:tc>
          <w:tcPr>
            <w:tcW w:w="1020" w:type="dxa"/>
            <w:tcBorders>
              <w:top w:val="single" w:sz="8" w:space="0" w:color="auto"/>
              <w:left w:val="single" w:sz="8" w:space="0" w:color="auto"/>
              <w:bottom w:val="single" w:sz="4" w:space="0" w:color="auto"/>
              <w:right w:val="single" w:sz="4" w:space="0" w:color="auto"/>
            </w:tcBorders>
            <w:shd w:val="clear" w:color="5B9BD5" w:fill="5B9BD5"/>
            <w:noWrap/>
            <w:vAlign w:val="bottom"/>
            <w:hideMark/>
          </w:tcPr>
          <w:p w14:paraId="476A8F3E" w14:textId="1A2FC4F5" w:rsidR="00A459E3" w:rsidRPr="00A459E3" w:rsidRDefault="00A459E3" w:rsidP="00A459E3">
            <w:pPr>
              <w:rPr>
                <w:rFonts w:ascii="Calibri" w:eastAsia="Times New Roman" w:hAnsi="Calibri" w:cs="Calibri"/>
                <w:b/>
                <w:bCs/>
                <w:color w:val="FFFFFF"/>
              </w:rPr>
            </w:pPr>
            <w:r>
              <w:rPr>
                <w:rFonts w:ascii="Calibri" w:hAnsi="Calibri" w:cs="Calibri"/>
                <w:b/>
                <w:bCs/>
                <w:color w:val="FFFFFF"/>
              </w:rPr>
              <w:lastRenderedPageBreak/>
              <w:t>Points</w:t>
            </w:r>
          </w:p>
        </w:tc>
        <w:tc>
          <w:tcPr>
            <w:tcW w:w="1040" w:type="dxa"/>
            <w:tcBorders>
              <w:top w:val="single" w:sz="8" w:space="0" w:color="auto"/>
              <w:left w:val="single" w:sz="4" w:space="0" w:color="auto"/>
              <w:bottom w:val="single" w:sz="4" w:space="0" w:color="auto"/>
              <w:right w:val="single" w:sz="4" w:space="0" w:color="auto"/>
            </w:tcBorders>
            <w:shd w:val="clear" w:color="5B9BD5" w:fill="5B9BD5"/>
            <w:noWrap/>
            <w:vAlign w:val="bottom"/>
            <w:hideMark/>
          </w:tcPr>
          <w:p w14:paraId="5E061470" w14:textId="6411832D" w:rsidR="00A459E3" w:rsidRPr="00A459E3" w:rsidRDefault="00A459E3" w:rsidP="00A459E3">
            <w:pPr>
              <w:rPr>
                <w:rFonts w:ascii="Calibri" w:eastAsia="Times New Roman" w:hAnsi="Calibri" w:cs="Calibri"/>
                <w:b/>
                <w:bCs/>
                <w:color w:val="FFFFFF"/>
              </w:rPr>
            </w:pPr>
            <w:r>
              <w:rPr>
                <w:rFonts w:ascii="Calibri" w:hAnsi="Calibri" w:cs="Calibri"/>
                <w:b/>
                <w:bCs/>
                <w:color w:val="FFFFFF"/>
              </w:rPr>
              <w:t>Percent</w:t>
            </w:r>
          </w:p>
        </w:tc>
        <w:tc>
          <w:tcPr>
            <w:tcW w:w="4000" w:type="dxa"/>
            <w:tcBorders>
              <w:top w:val="single" w:sz="8" w:space="0" w:color="auto"/>
              <w:left w:val="single" w:sz="4" w:space="0" w:color="auto"/>
              <w:bottom w:val="single" w:sz="4" w:space="0" w:color="auto"/>
              <w:right w:val="single" w:sz="4" w:space="0" w:color="auto"/>
            </w:tcBorders>
            <w:shd w:val="clear" w:color="5B9BD5" w:fill="5B9BD5"/>
            <w:noWrap/>
            <w:vAlign w:val="bottom"/>
            <w:hideMark/>
          </w:tcPr>
          <w:p w14:paraId="2A4B0181" w14:textId="1AA5A328" w:rsidR="00A459E3" w:rsidRPr="00A459E3" w:rsidRDefault="00A459E3" w:rsidP="00A459E3">
            <w:pPr>
              <w:rPr>
                <w:rFonts w:ascii="Calibri" w:eastAsia="Times New Roman" w:hAnsi="Calibri" w:cs="Calibri"/>
                <w:b/>
                <w:bCs/>
                <w:color w:val="FFFFFF"/>
              </w:rPr>
            </w:pPr>
            <w:r>
              <w:rPr>
                <w:rFonts w:ascii="Calibri" w:hAnsi="Calibri" w:cs="Calibri"/>
                <w:b/>
                <w:bCs/>
                <w:color w:val="FFFFFF"/>
              </w:rPr>
              <w:t>Item</w:t>
            </w:r>
          </w:p>
        </w:tc>
        <w:tc>
          <w:tcPr>
            <w:tcW w:w="1360" w:type="dxa"/>
            <w:tcBorders>
              <w:top w:val="single" w:sz="8" w:space="0" w:color="auto"/>
              <w:left w:val="nil"/>
              <w:bottom w:val="single" w:sz="4" w:space="0" w:color="auto"/>
              <w:right w:val="single" w:sz="4" w:space="0" w:color="auto"/>
            </w:tcBorders>
            <w:shd w:val="clear" w:color="auto" w:fill="auto"/>
            <w:noWrap/>
            <w:vAlign w:val="bottom"/>
            <w:hideMark/>
          </w:tcPr>
          <w:p w14:paraId="1A856C29" w14:textId="0D79176E" w:rsidR="00A459E3" w:rsidRPr="00A459E3" w:rsidRDefault="00A459E3" w:rsidP="00A459E3">
            <w:pPr>
              <w:rPr>
                <w:rFonts w:ascii="Calibri" w:eastAsia="Times New Roman" w:hAnsi="Calibri" w:cs="Calibri"/>
                <w:color w:val="000000"/>
              </w:rPr>
            </w:pPr>
            <w:r>
              <w:rPr>
                <w:rFonts w:ascii="Calibri" w:hAnsi="Calibri" w:cs="Calibri"/>
                <w:color w:val="000000"/>
              </w:rPr>
              <w:t xml:space="preserve"> Category</w:t>
            </w:r>
          </w:p>
        </w:tc>
        <w:tc>
          <w:tcPr>
            <w:tcW w:w="1930" w:type="dxa"/>
            <w:tcBorders>
              <w:top w:val="single" w:sz="8" w:space="0" w:color="auto"/>
              <w:left w:val="nil"/>
              <w:bottom w:val="single" w:sz="4" w:space="0" w:color="auto"/>
              <w:right w:val="single" w:sz="8" w:space="0" w:color="auto"/>
            </w:tcBorders>
            <w:shd w:val="clear" w:color="auto" w:fill="auto"/>
            <w:noWrap/>
            <w:vAlign w:val="bottom"/>
            <w:hideMark/>
          </w:tcPr>
          <w:p w14:paraId="0B932083" w14:textId="6F6BDD94" w:rsidR="00A459E3" w:rsidRPr="00A459E3" w:rsidRDefault="00A459E3" w:rsidP="00A459E3">
            <w:pPr>
              <w:rPr>
                <w:rFonts w:ascii="Calibri" w:eastAsia="Times New Roman" w:hAnsi="Calibri" w:cs="Calibri"/>
                <w:color w:val="000000"/>
              </w:rPr>
            </w:pPr>
            <w:r>
              <w:rPr>
                <w:rFonts w:ascii="Calibri" w:hAnsi="Calibri" w:cs="Calibri"/>
                <w:color w:val="000000"/>
              </w:rPr>
              <w:t>Category Percent</w:t>
            </w:r>
          </w:p>
        </w:tc>
      </w:tr>
      <w:tr w:rsidR="00A459E3" w:rsidRPr="00A459E3" w14:paraId="16B597BF" w14:textId="77777777" w:rsidTr="00A459E3">
        <w:trPr>
          <w:trHeight w:val="293"/>
        </w:trPr>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8C9B0C0" w14:textId="2D2E001F" w:rsidR="00A459E3" w:rsidRPr="00A459E3" w:rsidRDefault="00A459E3" w:rsidP="00A459E3">
            <w:pPr>
              <w:jc w:val="right"/>
              <w:rPr>
                <w:rFonts w:ascii="Calibri" w:eastAsia="Times New Roman" w:hAnsi="Calibri" w:cs="Calibri"/>
                <w:color w:val="000000"/>
              </w:rPr>
            </w:pPr>
            <w:r>
              <w:rPr>
                <w:rFonts w:ascii="Calibri" w:hAnsi="Calibri" w:cs="Calibri"/>
                <w:color w:val="000000"/>
              </w:rPr>
              <w:t>4</w:t>
            </w:r>
          </w:p>
        </w:tc>
        <w:tc>
          <w:tcPr>
            <w:tcW w:w="10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C8E9A4E" w14:textId="7832FC50" w:rsidR="00A459E3" w:rsidRPr="00A459E3" w:rsidRDefault="00A459E3" w:rsidP="00A459E3">
            <w:pPr>
              <w:jc w:val="right"/>
              <w:rPr>
                <w:rFonts w:ascii="Calibri" w:eastAsia="Times New Roman" w:hAnsi="Calibri" w:cs="Calibri"/>
                <w:color w:val="000000"/>
              </w:rPr>
            </w:pPr>
            <w:r>
              <w:rPr>
                <w:rFonts w:ascii="Calibri" w:hAnsi="Calibri" w:cs="Calibri"/>
                <w:color w:val="000000"/>
              </w:rPr>
              <w:t>2%</w:t>
            </w:r>
          </w:p>
        </w:tc>
        <w:tc>
          <w:tcPr>
            <w:tcW w:w="40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5C27309" w14:textId="2FBBB3AA" w:rsidR="00A459E3" w:rsidRPr="00A459E3" w:rsidRDefault="00A459E3" w:rsidP="00A459E3">
            <w:pPr>
              <w:rPr>
                <w:rFonts w:ascii="Calibri" w:eastAsia="Times New Roman" w:hAnsi="Calibri" w:cs="Calibri"/>
                <w:color w:val="000000"/>
              </w:rPr>
            </w:pPr>
            <w:r>
              <w:rPr>
                <w:rFonts w:ascii="Calibri" w:hAnsi="Calibri" w:cs="Calibri"/>
                <w:color w:val="000000"/>
              </w:rPr>
              <w:t>Add Canvas Profile Picture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3EBCC" w14:textId="3E4546AA" w:rsidR="00A459E3" w:rsidRPr="00A459E3" w:rsidRDefault="00A459E3" w:rsidP="00A459E3">
            <w:pPr>
              <w:jc w:val="center"/>
              <w:rPr>
                <w:rFonts w:ascii="Calibri" w:eastAsia="Times New Roman" w:hAnsi="Calibri" w:cs="Calibri"/>
                <w:color w:val="000000"/>
              </w:rPr>
            </w:pPr>
            <w:r>
              <w:rPr>
                <w:rFonts w:ascii="Calibri" w:hAnsi="Calibri" w:cs="Calibri"/>
                <w:color w:val="000000"/>
              </w:rPr>
              <w:t>Misc</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9CE8B" w14:textId="6D7C24D8" w:rsidR="00A459E3" w:rsidRPr="00A459E3" w:rsidRDefault="00A459E3" w:rsidP="00A459E3">
            <w:pPr>
              <w:jc w:val="right"/>
              <w:rPr>
                <w:rFonts w:ascii="Calibri" w:eastAsia="Times New Roman" w:hAnsi="Calibri" w:cs="Calibri"/>
                <w:color w:val="000000"/>
              </w:rPr>
            </w:pPr>
            <w:r>
              <w:rPr>
                <w:rFonts w:ascii="Calibri" w:hAnsi="Calibri" w:cs="Calibri"/>
                <w:color w:val="000000"/>
              </w:rPr>
              <w:t>2%</w:t>
            </w:r>
          </w:p>
        </w:tc>
      </w:tr>
      <w:tr w:rsidR="00A459E3" w:rsidRPr="00A459E3" w14:paraId="3E8BC276" w14:textId="77777777" w:rsidTr="00A459E3">
        <w:trPr>
          <w:trHeight w:val="285"/>
        </w:trPr>
        <w:tc>
          <w:tcPr>
            <w:tcW w:w="1020" w:type="dxa"/>
            <w:tcBorders>
              <w:top w:val="single" w:sz="4" w:space="0" w:color="auto"/>
              <w:left w:val="single" w:sz="8" w:space="0" w:color="auto"/>
              <w:bottom w:val="single" w:sz="4" w:space="0" w:color="9BC2E6"/>
              <w:right w:val="nil"/>
            </w:tcBorders>
            <w:shd w:val="clear" w:color="auto" w:fill="auto"/>
            <w:noWrap/>
            <w:vAlign w:val="bottom"/>
            <w:hideMark/>
          </w:tcPr>
          <w:p w14:paraId="4F8B2791" w14:textId="2D04575E" w:rsidR="00A459E3" w:rsidRPr="00A459E3" w:rsidRDefault="00A459E3" w:rsidP="00A459E3">
            <w:pPr>
              <w:jc w:val="right"/>
              <w:rPr>
                <w:rFonts w:ascii="Calibri" w:eastAsia="Times New Roman" w:hAnsi="Calibri" w:cs="Calibri"/>
                <w:color w:val="000000"/>
              </w:rPr>
            </w:pPr>
            <w:r>
              <w:rPr>
                <w:rFonts w:ascii="Calibri" w:hAnsi="Calibri" w:cs="Calibri"/>
                <w:color w:val="000000"/>
              </w:rPr>
              <w:t>4</w:t>
            </w:r>
          </w:p>
        </w:tc>
        <w:tc>
          <w:tcPr>
            <w:tcW w:w="1040" w:type="dxa"/>
            <w:tcBorders>
              <w:top w:val="single" w:sz="4" w:space="0" w:color="auto"/>
              <w:left w:val="single" w:sz="4" w:space="0" w:color="auto"/>
              <w:bottom w:val="single" w:sz="4" w:space="0" w:color="9BC2E6"/>
              <w:right w:val="single" w:sz="4" w:space="0" w:color="auto"/>
            </w:tcBorders>
            <w:shd w:val="clear" w:color="auto" w:fill="auto"/>
            <w:noWrap/>
            <w:vAlign w:val="bottom"/>
            <w:hideMark/>
          </w:tcPr>
          <w:p w14:paraId="2879D3D2" w14:textId="68E24009" w:rsidR="00A459E3" w:rsidRPr="00A459E3" w:rsidRDefault="00A459E3" w:rsidP="00A459E3">
            <w:pPr>
              <w:jc w:val="right"/>
              <w:rPr>
                <w:rFonts w:ascii="Calibri" w:eastAsia="Times New Roman" w:hAnsi="Calibri" w:cs="Calibri"/>
                <w:color w:val="000000"/>
              </w:rPr>
            </w:pPr>
            <w:r>
              <w:rPr>
                <w:rFonts w:ascii="Calibri" w:hAnsi="Calibri" w:cs="Calibri"/>
                <w:color w:val="000000"/>
              </w:rPr>
              <w:t>2%</w:t>
            </w:r>
          </w:p>
        </w:tc>
        <w:tc>
          <w:tcPr>
            <w:tcW w:w="4000" w:type="dxa"/>
            <w:tcBorders>
              <w:top w:val="single" w:sz="4" w:space="0" w:color="auto"/>
              <w:left w:val="nil"/>
              <w:bottom w:val="single" w:sz="4" w:space="0" w:color="9BC2E6"/>
              <w:right w:val="single" w:sz="4" w:space="0" w:color="auto"/>
            </w:tcBorders>
            <w:shd w:val="clear" w:color="auto" w:fill="auto"/>
            <w:noWrap/>
            <w:vAlign w:val="bottom"/>
            <w:hideMark/>
          </w:tcPr>
          <w:p w14:paraId="64BFF993" w14:textId="339AA6B1" w:rsidR="00A459E3" w:rsidRPr="00A459E3" w:rsidRDefault="00A459E3" w:rsidP="00A459E3">
            <w:pPr>
              <w:rPr>
                <w:rFonts w:ascii="Calibri" w:eastAsia="Times New Roman" w:hAnsi="Calibri" w:cs="Calibri"/>
                <w:color w:val="000000"/>
              </w:rPr>
            </w:pPr>
            <w:r>
              <w:rPr>
                <w:rFonts w:ascii="Calibri" w:hAnsi="Calibri" w:cs="Calibri"/>
                <w:color w:val="000000"/>
              </w:rPr>
              <w:t>Quiz #1</w:t>
            </w:r>
          </w:p>
        </w:tc>
        <w:tc>
          <w:tcPr>
            <w:tcW w:w="136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33D677E3" w14:textId="58057601" w:rsidR="00A459E3" w:rsidRPr="00A459E3" w:rsidRDefault="00A459E3" w:rsidP="00A459E3">
            <w:pPr>
              <w:jc w:val="center"/>
              <w:rPr>
                <w:rFonts w:ascii="Calibri" w:eastAsia="Times New Roman" w:hAnsi="Calibri" w:cs="Calibri"/>
                <w:color w:val="000000"/>
              </w:rPr>
            </w:pPr>
            <w:r>
              <w:rPr>
                <w:rFonts w:ascii="Calibri" w:hAnsi="Calibri" w:cs="Calibri"/>
                <w:color w:val="000000"/>
              </w:rPr>
              <w:t>Quizzes</w:t>
            </w:r>
          </w:p>
        </w:tc>
        <w:tc>
          <w:tcPr>
            <w:tcW w:w="1930" w:type="dxa"/>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14:paraId="45C20021" w14:textId="0CADD1A0" w:rsidR="00A459E3" w:rsidRPr="00A459E3" w:rsidRDefault="00A459E3" w:rsidP="00A459E3">
            <w:pPr>
              <w:jc w:val="right"/>
              <w:rPr>
                <w:rFonts w:ascii="Calibri" w:eastAsia="Times New Roman" w:hAnsi="Calibri" w:cs="Calibri"/>
                <w:color w:val="000000"/>
              </w:rPr>
            </w:pPr>
            <w:r>
              <w:rPr>
                <w:rFonts w:ascii="Calibri" w:hAnsi="Calibri" w:cs="Calibri"/>
                <w:color w:val="000000"/>
              </w:rPr>
              <w:t>8%</w:t>
            </w:r>
          </w:p>
        </w:tc>
      </w:tr>
      <w:tr w:rsidR="00A459E3" w:rsidRPr="00A459E3" w14:paraId="19185CB8" w14:textId="77777777" w:rsidTr="00A459E3">
        <w:trPr>
          <w:trHeight w:val="285"/>
        </w:trPr>
        <w:tc>
          <w:tcPr>
            <w:tcW w:w="1020" w:type="dxa"/>
            <w:tcBorders>
              <w:top w:val="single" w:sz="4" w:space="0" w:color="9BC2E6"/>
              <w:left w:val="single" w:sz="8" w:space="0" w:color="auto"/>
              <w:bottom w:val="single" w:sz="4" w:space="0" w:color="9BC2E6"/>
              <w:right w:val="nil"/>
            </w:tcBorders>
            <w:shd w:val="clear" w:color="DDEBF7" w:fill="DDEBF7"/>
            <w:noWrap/>
            <w:vAlign w:val="bottom"/>
            <w:hideMark/>
          </w:tcPr>
          <w:p w14:paraId="12B005DB" w14:textId="1F6F3D2E" w:rsidR="00A459E3" w:rsidRPr="00A459E3" w:rsidRDefault="00A459E3" w:rsidP="00A459E3">
            <w:pPr>
              <w:jc w:val="right"/>
              <w:rPr>
                <w:rFonts w:ascii="Calibri" w:eastAsia="Times New Roman" w:hAnsi="Calibri" w:cs="Calibri"/>
                <w:color w:val="000000"/>
              </w:rPr>
            </w:pPr>
            <w:r>
              <w:rPr>
                <w:rFonts w:ascii="Calibri" w:hAnsi="Calibri" w:cs="Calibri"/>
                <w:color w:val="000000"/>
              </w:rPr>
              <w:t>4</w:t>
            </w:r>
          </w:p>
        </w:tc>
        <w:tc>
          <w:tcPr>
            <w:tcW w:w="1040" w:type="dxa"/>
            <w:tcBorders>
              <w:top w:val="single" w:sz="4" w:space="0" w:color="9BC2E6"/>
              <w:left w:val="single" w:sz="4" w:space="0" w:color="auto"/>
              <w:bottom w:val="single" w:sz="4" w:space="0" w:color="9BC2E6"/>
              <w:right w:val="single" w:sz="4" w:space="0" w:color="auto"/>
            </w:tcBorders>
            <w:shd w:val="clear" w:color="DDEBF7" w:fill="DDEBF7"/>
            <w:noWrap/>
            <w:vAlign w:val="bottom"/>
            <w:hideMark/>
          </w:tcPr>
          <w:p w14:paraId="05DD65FF" w14:textId="2EA02EE5" w:rsidR="00A459E3" w:rsidRPr="00A459E3" w:rsidRDefault="00A459E3" w:rsidP="00A459E3">
            <w:pPr>
              <w:jc w:val="right"/>
              <w:rPr>
                <w:rFonts w:ascii="Calibri" w:eastAsia="Times New Roman" w:hAnsi="Calibri" w:cs="Calibri"/>
                <w:color w:val="000000"/>
              </w:rPr>
            </w:pPr>
            <w:r>
              <w:rPr>
                <w:rFonts w:ascii="Calibri" w:hAnsi="Calibri" w:cs="Calibri"/>
                <w:color w:val="000000"/>
              </w:rPr>
              <w:t>2%</w:t>
            </w:r>
          </w:p>
        </w:tc>
        <w:tc>
          <w:tcPr>
            <w:tcW w:w="4000" w:type="dxa"/>
            <w:tcBorders>
              <w:top w:val="single" w:sz="4" w:space="0" w:color="9BC2E6"/>
              <w:left w:val="nil"/>
              <w:bottom w:val="single" w:sz="4" w:space="0" w:color="9BC2E6"/>
              <w:right w:val="single" w:sz="4" w:space="0" w:color="auto"/>
            </w:tcBorders>
            <w:shd w:val="clear" w:color="DDEBF7" w:fill="DDEBF7"/>
            <w:noWrap/>
            <w:vAlign w:val="bottom"/>
            <w:hideMark/>
          </w:tcPr>
          <w:p w14:paraId="199EAD66" w14:textId="2786ED09" w:rsidR="00A459E3" w:rsidRPr="00A459E3" w:rsidRDefault="00A459E3" w:rsidP="00A459E3">
            <w:pPr>
              <w:rPr>
                <w:rFonts w:ascii="Calibri" w:eastAsia="Times New Roman" w:hAnsi="Calibri" w:cs="Calibri"/>
                <w:color w:val="000000"/>
              </w:rPr>
            </w:pPr>
            <w:r>
              <w:rPr>
                <w:rFonts w:ascii="Calibri" w:hAnsi="Calibri" w:cs="Calibri"/>
                <w:color w:val="000000"/>
              </w:rPr>
              <w:t>Quiz #2</w:t>
            </w:r>
          </w:p>
        </w:tc>
        <w:tc>
          <w:tcPr>
            <w:tcW w:w="1360" w:type="dxa"/>
            <w:vMerge/>
            <w:tcBorders>
              <w:top w:val="nil"/>
              <w:left w:val="single" w:sz="4" w:space="0" w:color="auto"/>
              <w:bottom w:val="single" w:sz="8" w:space="0" w:color="000000"/>
              <w:right w:val="single" w:sz="4" w:space="0" w:color="auto"/>
            </w:tcBorders>
            <w:vAlign w:val="center"/>
            <w:hideMark/>
          </w:tcPr>
          <w:p w14:paraId="776ED9A6" w14:textId="77777777" w:rsidR="00A459E3" w:rsidRPr="00A459E3" w:rsidRDefault="00A459E3" w:rsidP="00A459E3">
            <w:pPr>
              <w:rPr>
                <w:rFonts w:ascii="Calibri" w:eastAsia="Times New Roman" w:hAnsi="Calibri" w:cs="Calibri"/>
                <w:color w:val="000000"/>
              </w:rPr>
            </w:pPr>
          </w:p>
        </w:tc>
        <w:tc>
          <w:tcPr>
            <w:tcW w:w="1930" w:type="dxa"/>
            <w:vMerge/>
            <w:tcBorders>
              <w:top w:val="nil"/>
              <w:left w:val="single" w:sz="4" w:space="0" w:color="auto"/>
              <w:bottom w:val="single" w:sz="8" w:space="0" w:color="000000"/>
              <w:right w:val="single" w:sz="8" w:space="0" w:color="auto"/>
            </w:tcBorders>
            <w:vAlign w:val="center"/>
            <w:hideMark/>
          </w:tcPr>
          <w:p w14:paraId="72A0ACF6" w14:textId="77777777" w:rsidR="00A459E3" w:rsidRPr="00A459E3" w:rsidRDefault="00A459E3" w:rsidP="00A459E3">
            <w:pPr>
              <w:jc w:val="right"/>
              <w:rPr>
                <w:rFonts w:ascii="Calibri" w:eastAsia="Times New Roman" w:hAnsi="Calibri" w:cs="Calibri"/>
                <w:color w:val="000000"/>
              </w:rPr>
            </w:pPr>
          </w:p>
        </w:tc>
      </w:tr>
      <w:tr w:rsidR="00A459E3" w:rsidRPr="00A459E3" w14:paraId="42A7F0A3" w14:textId="77777777" w:rsidTr="00A459E3">
        <w:trPr>
          <w:trHeight w:val="285"/>
        </w:trPr>
        <w:tc>
          <w:tcPr>
            <w:tcW w:w="1020" w:type="dxa"/>
            <w:tcBorders>
              <w:top w:val="single" w:sz="4" w:space="0" w:color="9BC2E6"/>
              <w:left w:val="single" w:sz="8" w:space="0" w:color="auto"/>
              <w:bottom w:val="single" w:sz="4" w:space="0" w:color="9BC2E6"/>
              <w:right w:val="nil"/>
            </w:tcBorders>
            <w:shd w:val="clear" w:color="auto" w:fill="auto"/>
            <w:noWrap/>
            <w:vAlign w:val="bottom"/>
            <w:hideMark/>
          </w:tcPr>
          <w:p w14:paraId="56A9C25A" w14:textId="7E6D9CA0" w:rsidR="00A459E3" w:rsidRPr="00A459E3" w:rsidRDefault="00A459E3" w:rsidP="00A459E3">
            <w:pPr>
              <w:jc w:val="right"/>
              <w:rPr>
                <w:rFonts w:ascii="Calibri" w:eastAsia="Times New Roman" w:hAnsi="Calibri" w:cs="Calibri"/>
                <w:color w:val="000000"/>
              </w:rPr>
            </w:pPr>
            <w:r>
              <w:rPr>
                <w:rFonts w:ascii="Calibri" w:hAnsi="Calibri" w:cs="Calibri"/>
                <w:color w:val="000000"/>
              </w:rPr>
              <w:t>4</w:t>
            </w:r>
          </w:p>
        </w:tc>
        <w:tc>
          <w:tcPr>
            <w:tcW w:w="1040" w:type="dxa"/>
            <w:tcBorders>
              <w:top w:val="single" w:sz="4" w:space="0" w:color="9BC2E6"/>
              <w:left w:val="single" w:sz="4" w:space="0" w:color="auto"/>
              <w:bottom w:val="single" w:sz="4" w:space="0" w:color="9BC2E6"/>
              <w:right w:val="single" w:sz="4" w:space="0" w:color="auto"/>
            </w:tcBorders>
            <w:shd w:val="clear" w:color="auto" w:fill="auto"/>
            <w:noWrap/>
            <w:vAlign w:val="bottom"/>
            <w:hideMark/>
          </w:tcPr>
          <w:p w14:paraId="4991E9C9" w14:textId="05DD58ED" w:rsidR="00A459E3" w:rsidRPr="00A459E3" w:rsidRDefault="00A459E3" w:rsidP="00A459E3">
            <w:pPr>
              <w:jc w:val="right"/>
              <w:rPr>
                <w:rFonts w:ascii="Calibri" w:eastAsia="Times New Roman" w:hAnsi="Calibri" w:cs="Calibri"/>
                <w:color w:val="000000"/>
              </w:rPr>
            </w:pPr>
            <w:r>
              <w:rPr>
                <w:rFonts w:ascii="Calibri" w:hAnsi="Calibri" w:cs="Calibri"/>
                <w:color w:val="000000"/>
              </w:rPr>
              <w:t>2%</w:t>
            </w:r>
          </w:p>
        </w:tc>
        <w:tc>
          <w:tcPr>
            <w:tcW w:w="4000" w:type="dxa"/>
            <w:tcBorders>
              <w:top w:val="single" w:sz="4" w:space="0" w:color="9BC2E6"/>
              <w:left w:val="nil"/>
              <w:bottom w:val="single" w:sz="4" w:space="0" w:color="9BC2E6"/>
              <w:right w:val="single" w:sz="4" w:space="0" w:color="auto"/>
            </w:tcBorders>
            <w:shd w:val="clear" w:color="auto" w:fill="auto"/>
            <w:noWrap/>
            <w:vAlign w:val="bottom"/>
            <w:hideMark/>
          </w:tcPr>
          <w:p w14:paraId="7DC29DDB" w14:textId="50568ECA" w:rsidR="00A459E3" w:rsidRPr="00A459E3" w:rsidRDefault="00A459E3" w:rsidP="00A459E3">
            <w:pPr>
              <w:rPr>
                <w:rFonts w:ascii="Calibri" w:eastAsia="Times New Roman" w:hAnsi="Calibri" w:cs="Calibri"/>
                <w:color w:val="000000"/>
              </w:rPr>
            </w:pPr>
            <w:r>
              <w:rPr>
                <w:rFonts w:ascii="Calibri" w:hAnsi="Calibri" w:cs="Calibri"/>
                <w:color w:val="000000"/>
              </w:rPr>
              <w:t>Quiz #3</w:t>
            </w:r>
          </w:p>
        </w:tc>
        <w:tc>
          <w:tcPr>
            <w:tcW w:w="1360" w:type="dxa"/>
            <w:vMerge/>
            <w:tcBorders>
              <w:top w:val="nil"/>
              <w:left w:val="single" w:sz="4" w:space="0" w:color="auto"/>
              <w:bottom w:val="single" w:sz="8" w:space="0" w:color="000000"/>
              <w:right w:val="single" w:sz="4" w:space="0" w:color="auto"/>
            </w:tcBorders>
            <w:vAlign w:val="center"/>
            <w:hideMark/>
          </w:tcPr>
          <w:p w14:paraId="2E2ED298" w14:textId="77777777" w:rsidR="00A459E3" w:rsidRPr="00A459E3" w:rsidRDefault="00A459E3" w:rsidP="00A459E3">
            <w:pPr>
              <w:rPr>
                <w:rFonts w:ascii="Calibri" w:eastAsia="Times New Roman" w:hAnsi="Calibri" w:cs="Calibri"/>
                <w:color w:val="000000"/>
              </w:rPr>
            </w:pPr>
          </w:p>
        </w:tc>
        <w:tc>
          <w:tcPr>
            <w:tcW w:w="1930" w:type="dxa"/>
            <w:vMerge/>
            <w:tcBorders>
              <w:top w:val="nil"/>
              <w:left w:val="single" w:sz="4" w:space="0" w:color="auto"/>
              <w:bottom w:val="single" w:sz="8" w:space="0" w:color="000000"/>
              <w:right w:val="single" w:sz="8" w:space="0" w:color="auto"/>
            </w:tcBorders>
            <w:vAlign w:val="center"/>
            <w:hideMark/>
          </w:tcPr>
          <w:p w14:paraId="5551EAC2" w14:textId="77777777" w:rsidR="00A459E3" w:rsidRPr="00A459E3" w:rsidRDefault="00A459E3" w:rsidP="00A459E3">
            <w:pPr>
              <w:jc w:val="right"/>
              <w:rPr>
                <w:rFonts w:ascii="Calibri" w:eastAsia="Times New Roman" w:hAnsi="Calibri" w:cs="Calibri"/>
                <w:color w:val="000000"/>
              </w:rPr>
            </w:pPr>
          </w:p>
        </w:tc>
      </w:tr>
      <w:tr w:rsidR="00A459E3" w:rsidRPr="00A459E3" w14:paraId="637922C2" w14:textId="77777777" w:rsidTr="00A459E3">
        <w:trPr>
          <w:trHeight w:val="285"/>
        </w:trPr>
        <w:tc>
          <w:tcPr>
            <w:tcW w:w="1020" w:type="dxa"/>
            <w:tcBorders>
              <w:top w:val="single" w:sz="4" w:space="0" w:color="9BC2E6"/>
              <w:left w:val="single" w:sz="8" w:space="0" w:color="auto"/>
              <w:bottom w:val="single" w:sz="4" w:space="0" w:color="9BC2E6"/>
              <w:right w:val="nil"/>
            </w:tcBorders>
            <w:shd w:val="clear" w:color="DDEBF7" w:fill="DDEBF7"/>
            <w:noWrap/>
            <w:vAlign w:val="bottom"/>
            <w:hideMark/>
          </w:tcPr>
          <w:p w14:paraId="3FC78717" w14:textId="4E8C6D36" w:rsidR="00A459E3" w:rsidRPr="00A459E3" w:rsidRDefault="00A459E3" w:rsidP="00A459E3">
            <w:pPr>
              <w:jc w:val="right"/>
              <w:rPr>
                <w:rFonts w:ascii="Calibri" w:eastAsia="Times New Roman" w:hAnsi="Calibri" w:cs="Calibri"/>
                <w:color w:val="000000"/>
              </w:rPr>
            </w:pPr>
            <w:r>
              <w:rPr>
                <w:rFonts w:ascii="Calibri" w:hAnsi="Calibri" w:cs="Calibri"/>
                <w:color w:val="000000"/>
              </w:rPr>
              <w:t>4</w:t>
            </w:r>
          </w:p>
        </w:tc>
        <w:tc>
          <w:tcPr>
            <w:tcW w:w="1040" w:type="dxa"/>
            <w:tcBorders>
              <w:top w:val="single" w:sz="4" w:space="0" w:color="9BC2E6"/>
              <w:left w:val="single" w:sz="4" w:space="0" w:color="auto"/>
              <w:bottom w:val="single" w:sz="4" w:space="0" w:color="9BC2E6"/>
              <w:right w:val="single" w:sz="4" w:space="0" w:color="auto"/>
            </w:tcBorders>
            <w:shd w:val="clear" w:color="DDEBF7" w:fill="DDEBF7"/>
            <w:noWrap/>
            <w:vAlign w:val="bottom"/>
            <w:hideMark/>
          </w:tcPr>
          <w:p w14:paraId="64964A15" w14:textId="3C73770F" w:rsidR="00A459E3" w:rsidRPr="00A459E3" w:rsidRDefault="00A459E3" w:rsidP="00A459E3">
            <w:pPr>
              <w:jc w:val="right"/>
              <w:rPr>
                <w:rFonts w:ascii="Calibri" w:eastAsia="Times New Roman" w:hAnsi="Calibri" w:cs="Calibri"/>
                <w:color w:val="000000"/>
              </w:rPr>
            </w:pPr>
            <w:r>
              <w:rPr>
                <w:rFonts w:ascii="Calibri" w:hAnsi="Calibri" w:cs="Calibri"/>
                <w:color w:val="000000"/>
              </w:rPr>
              <w:t>2%</w:t>
            </w:r>
          </w:p>
        </w:tc>
        <w:tc>
          <w:tcPr>
            <w:tcW w:w="4000" w:type="dxa"/>
            <w:tcBorders>
              <w:top w:val="single" w:sz="4" w:space="0" w:color="9BC2E6"/>
              <w:left w:val="nil"/>
              <w:bottom w:val="single" w:sz="4" w:space="0" w:color="9BC2E6"/>
              <w:right w:val="single" w:sz="4" w:space="0" w:color="auto"/>
            </w:tcBorders>
            <w:shd w:val="clear" w:color="DDEBF7" w:fill="DDEBF7"/>
            <w:noWrap/>
            <w:vAlign w:val="bottom"/>
            <w:hideMark/>
          </w:tcPr>
          <w:p w14:paraId="74A4E177" w14:textId="2CB921F4" w:rsidR="00A459E3" w:rsidRPr="00A459E3" w:rsidRDefault="00A459E3" w:rsidP="00A459E3">
            <w:pPr>
              <w:rPr>
                <w:rFonts w:ascii="Calibri" w:eastAsia="Times New Roman" w:hAnsi="Calibri" w:cs="Calibri"/>
                <w:color w:val="000000"/>
              </w:rPr>
            </w:pPr>
            <w:r>
              <w:rPr>
                <w:rFonts w:ascii="Calibri" w:hAnsi="Calibri" w:cs="Calibri"/>
                <w:color w:val="000000"/>
              </w:rPr>
              <w:t>Quiz #4</w:t>
            </w:r>
          </w:p>
        </w:tc>
        <w:tc>
          <w:tcPr>
            <w:tcW w:w="1360" w:type="dxa"/>
            <w:vMerge/>
            <w:tcBorders>
              <w:top w:val="nil"/>
              <w:left w:val="single" w:sz="4" w:space="0" w:color="auto"/>
              <w:bottom w:val="single" w:sz="8" w:space="0" w:color="000000"/>
              <w:right w:val="single" w:sz="4" w:space="0" w:color="auto"/>
            </w:tcBorders>
            <w:vAlign w:val="center"/>
            <w:hideMark/>
          </w:tcPr>
          <w:p w14:paraId="746A8A43" w14:textId="77777777" w:rsidR="00A459E3" w:rsidRPr="00A459E3" w:rsidRDefault="00A459E3" w:rsidP="00A459E3">
            <w:pPr>
              <w:rPr>
                <w:rFonts w:ascii="Calibri" w:eastAsia="Times New Roman" w:hAnsi="Calibri" w:cs="Calibri"/>
                <w:color w:val="000000"/>
              </w:rPr>
            </w:pPr>
          </w:p>
        </w:tc>
        <w:tc>
          <w:tcPr>
            <w:tcW w:w="1930" w:type="dxa"/>
            <w:vMerge/>
            <w:tcBorders>
              <w:top w:val="nil"/>
              <w:left w:val="single" w:sz="4" w:space="0" w:color="auto"/>
              <w:bottom w:val="single" w:sz="8" w:space="0" w:color="000000"/>
              <w:right w:val="single" w:sz="8" w:space="0" w:color="auto"/>
            </w:tcBorders>
            <w:vAlign w:val="center"/>
            <w:hideMark/>
          </w:tcPr>
          <w:p w14:paraId="36472C3E" w14:textId="77777777" w:rsidR="00A459E3" w:rsidRPr="00A459E3" w:rsidRDefault="00A459E3" w:rsidP="00A459E3">
            <w:pPr>
              <w:jc w:val="right"/>
              <w:rPr>
                <w:rFonts w:ascii="Calibri" w:eastAsia="Times New Roman" w:hAnsi="Calibri" w:cs="Calibri"/>
                <w:color w:val="000000"/>
              </w:rPr>
            </w:pPr>
          </w:p>
        </w:tc>
      </w:tr>
      <w:tr w:rsidR="00A459E3" w:rsidRPr="00A459E3" w14:paraId="1BDBC646" w14:textId="77777777" w:rsidTr="00A459E3">
        <w:trPr>
          <w:trHeight w:val="293"/>
        </w:trPr>
        <w:tc>
          <w:tcPr>
            <w:tcW w:w="1020" w:type="dxa"/>
            <w:tcBorders>
              <w:top w:val="single" w:sz="4" w:space="0" w:color="9BC2E6"/>
              <w:left w:val="single" w:sz="8" w:space="0" w:color="auto"/>
              <w:bottom w:val="single" w:sz="8" w:space="0" w:color="auto"/>
              <w:right w:val="nil"/>
            </w:tcBorders>
            <w:shd w:val="clear" w:color="auto" w:fill="auto"/>
            <w:noWrap/>
            <w:vAlign w:val="bottom"/>
            <w:hideMark/>
          </w:tcPr>
          <w:p w14:paraId="39375D52" w14:textId="36CF61AC" w:rsidR="00A459E3" w:rsidRPr="00A459E3" w:rsidRDefault="00A459E3" w:rsidP="00A459E3">
            <w:pPr>
              <w:jc w:val="right"/>
              <w:rPr>
                <w:rFonts w:ascii="Calibri" w:eastAsia="Times New Roman" w:hAnsi="Calibri" w:cs="Calibri"/>
                <w:color w:val="000000"/>
              </w:rPr>
            </w:pPr>
            <w:r>
              <w:rPr>
                <w:rFonts w:ascii="Calibri" w:hAnsi="Calibri" w:cs="Calibri"/>
                <w:color w:val="000000"/>
              </w:rPr>
              <w:t>---</w:t>
            </w:r>
          </w:p>
        </w:tc>
        <w:tc>
          <w:tcPr>
            <w:tcW w:w="1040" w:type="dxa"/>
            <w:tcBorders>
              <w:top w:val="single" w:sz="4" w:space="0" w:color="9BC2E6"/>
              <w:left w:val="single" w:sz="4" w:space="0" w:color="auto"/>
              <w:bottom w:val="single" w:sz="8" w:space="0" w:color="auto"/>
              <w:right w:val="single" w:sz="4" w:space="0" w:color="auto"/>
            </w:tcBorders>
            <w:shd w:val="clear" w:color="auto" w:fill="auto"/>
            <w:noWrap/>
            <w:vAlign w:val="bottom"/>
            <w:hideMark/>
          </w:tcPr>
          <w:p w14:paraId="1C03DB66" w14:textId="36ECC3D7" w:rsidR="00A459E3" w:rsidRPr="00A459E3" w:rsidRDefault="00A459E3" w:rsidP="00A459E3">
            <w:pPr>
              <w:jc w:val="right"/>
              <w:rPr>
                <w:rFonts w:ascii="Calibri" w:eastAsia="Times New Roman" w:hAnsi="Calibri" w:cs="Calibri"/>
                <w:color w:val="000000"/>
              </w:rPr>
            </w:pPr>
            <w:r>
              <w:rPr>
                <w:rFonts w:ascii="Calibri" w:hAnsi="Calibri" w:cs="Calibri"/>
                <w:color w:val="000000"/>
              </w:rPr>
              <w:t>---</w:t>
            </w:r>
          </w:p>
        </w:tc>
        <w:tc>
          <w:tcPr>
            <w:tcW w:w="4000" w:type="dxa"/>
            <w:tcBorders>
              <w:top w:val="single" w:sz="4" w:space="0" w:color="9BC2E6"/>
              <w:left w:val="nil"/>
              <w:bottom w:val="single" w:sz="8" w:space="0" w:color="auto"/>
              <w:right w:val="single" w:sz="4" w:space="0" w:color="auto"/>
            </w:tcBorders>
            <w:shd w:val="clear" w:color="auto" w:fill="auto"/>
            <w:noWrap/>
            <w:vAlign w:val="bottom"/>
            <w:hideMark/>
          </w:tcPr>
          <w:p w14:paraId="5B048BE7" w14:textId="1506512C" w:rsidR="00A459E3" w:rsidRPr="00A459E3" w:rsidRDefault="00A459E3" w:rsidP="00A459E3">
            <w:pPr>
              <w:rPr>
                <w:rFonts w:ascii="Calibri" w:eastAsia="Times New Roman" w:hAnsi="Calibri" w:cs="Calibri"/>
                <w:color w:val="000000"/>
              </w:rPr>
            </w:pPr>
            <w:r>
              <w:rPr>
                <w:rFonts w:ascii="Calibri" w:hAnsi="Calibri" w:cs="Calibri"/>
                <w:color w:val="000000"/>
              </w:rPr>
              <w:t>Quiz #5 (drop lowest quiz score)</w:t>
            </w:r>
          </w:p>
        </w:tc>
        <w:tc>
          <w:tcPr>
            <w:tcW w:w="1360" w:type="dxa"/>
            <w:vMerge/>
            <w:tcBorders>
              <w:top w:val="nil"/>
              <w:left w:val="single" w:sz="4" w:space="0" w:color="auto"/>
              <w:bottom w:val="single" w:sz="8" w:space="0" w:color="000000"/>
              <w:right w:val="single" w:sz="4" w:space="0" w:color="auto"/>
            </w:tcBorders>
            <w:vAlign w:val="center"/>
            <w:hideMark/>
          </w:tcPr>
          <w:p w14:paraId="5878116E" w14:textId="77777777" w:rsidR="00A459E3" w:rsidRPr="00A459E3" w:rsidRDefault="00A459E3" w:rsidP="00A459E3">
            <w:pPr>
              <w:rPr>
                <w:rFonts w:ascii="Calibri" w:eastAsia="Times New Roman" w:hAnsi="Calibri" w:cs="Calibri"/>
                <w:color w:val="000000"/>
              </w:rPr>
            </w:pPr>
          </w:p>
        </w:tc>
        <w:tc>
          <w:tcPr>
            <w:tcW w:w="1930" w:type="dxa"/>
            <w:vMerge/>
            <w:tcBorders>
              <w:top w:val="nil"/>
              <w:left w:val="single" w:sz="4" w:space="0" w:color="auto"/>
              <w:bottom w:val="single" w:sz="8" w:space="0" w:color="000000"/>
              <w:right w:val="single" w:sz="8" w:space="0" w:color="auto"/>
            </w:tcBorders>
            <w:vAlign w:val="center"/>
            <w:hideMark/>
          </w:tcPr>
          <w:p w14:paraId="1141941D" w14:textId="77777777" w:rsidR="00A459E3" w:rsidRPr="00A459E3" w:rsidRDefault="00A459E3" w:rsidP="00A459E3">
            <w:pPr>
              <w:jc w:val="right"/>
              <w:rPr>
                <w:rFonts w:ascii="Calibri" w:eastAsia="Times New Roman" w:hAnsi="Calibri" w:cs="Calibri"/>
                <w:color w:val="000000"/>
              </w:rPr>
            </w:pPr>
          </w:p>
        </w:tc>
      </w:tr>
      <w:tr w:rsidR="00A459E3" w:rsidRPr="00A459E3" w14:paraId="72523475" w14:textId="77777777" w:rsidTr="0010221D">
        <w:trPr>
          <w:trHeight w:val="285"/>
        </w:trPr>
        <w:tc>
          <w:tcPr>
            <w:tcW w:w="1020" w:type="dxa"/>
            <w:tcBorders>
              <w:top w:val="single" w:sz="8" w:space="0" w:color="auto"/>
              <w:left w:val="single" w:sz="8" w:space="0" w:color="auto"/>
              <w:bottom w:val="single" w:sz="4" w:space="0" w:color="9BC2E6"/>
              <w:right w:val="nil"/>
            </w:tcBorders>
            <w:shd w:val="clear" w:color="DDEBF7" w:fill="DDEBF7"/>
            <w:noWrap/>
            <w:vAlign w:val="bottom"/>
            <w:hideMark/>
          </w:tcPr>
          <w:p w14:paraId="59522593" w14:textId="6CE7EBCA" w:rsidR="00A459E3" w:rsidRPr="00A459E3" w:rsidRDefault="00A459E3" w:rsidP="00A459E3">
            <w:pPr>
              <w:jc w:val="right"/>
              <w:rPr>
                <w:rFonts w:ascii="Calibri" w:eastAsia="Times New Roman" w:hAnsi="Calibri" w:cs="Calibri"/>
                <w:color w:val="000000"/>
              </w:rPr>
            </w:pPr>
            <w:r>
              <w:rPr>
                <w:rFonts w:ascii="Calibri" w:hAnsi="Calibri" w:cs="Calibri"/>
                <w:color w:val="000000"/>
              </w:rPr>
              <w:t>8</w:t>
            </w:r>
          </w:p>
        </w:tc>
        <w:tc>
          <w:tcPr>
            <w:tcW w:w="1040" w:type="dxa"/>
            <w:tcBorders>
              <w:top w:val="single" w:sz="8" w:space="0" w:color="auto"/>
              <w:left w:val="single" w:sz="4" w:space="0" w:color="auto"/>
              <w:bottom w:val="single" w:sz="4" w:space="0" w:color="9BC2E6"/>
              <w:right w:val="single" w:sz="4" w:space="0" w:color="auto"/>
            </w:tcBorders>
            <w:shd w:val="clear" w:color="DDEBF7" w:fill="DDEBF7"/>
            <w:noWrap/>
            <w:vAlign w:val="bottom"/>
            <w:hideMark/>
          </w:tcPr>
          <w:p w14:paraId="3F785072" w14:textId="74A76C22" w:rsidR="00A459E3" w:rsidRPr="00A459E3" w:rsidRDefault="00A459E3" w:rsidP="00A459E3">
            <w:pPr>
              <w:jc w:val="right"/>
              <w:rPr>
                <w:rFonts w:ascii="Calibri" w:eastAsia="Times New Roman" w:hAnsi="Calibri" w:cs="Calibri"/>
                <w:color w:val="000000"/>
              </w:rPr>
            </w:pPr>
            <w:r>
              <w:rPr>
                <w:rFonts w:ascii="Calibri" w:hAnsi="Calibri" w:cs="Calibri"/>
                <w:color w:val="000000"/>
              </w:rPr>
              <w:t>4%</w:t>
            </w:r>
          </w:p>
        </w:tc>
        <w:tc>
          <w:tcPr>
            <w:tcW w:w="4000" w:type="dxa"/>
            <w:tcBorders>
              <w:top w:val="single" w:sz="8" w:space="0" w:color="auto"/>
              <w:left w:val="nil"/>
              <w:bottom w:val="single" w:sz="4" w:space="0" w:color="9BC2E6"/>
              <w:right w:val="single" w:sz="4" w:space="0" w:color="auto"/>
            </w:tcBorders>
            <w:shd w:val="clear" w:color="DDEBF7" w:fill="DDEBF7"/>
            <w:noWrap/>
            <w:vAlign w:val="bottom"/>
            <w:hideMark/>
          </w:tcPr>
          <w:p w14:paraId="05B2E94E" w14:textId="11B7DAAB" w:rsidR="00A459E3" w:rsidRPr="00A459E3" w:rsidRDefault="00A459E3" w:rsidP="00A459E3">
            <w:pPr>
              <w:rPr>
                <w:rFonts w:ascii="Calibri" w:eastAsia="Times New Roman" w:hAnsi="Calibri" w:cs="Calibri"/>
                <w:color w:val="000000"/>
              </w:rPr>
            </w:pPr>
            <w:r>
              <w:rPr>
                <w:rFonts w:ascii="Calibri" w:hAnsi="Calibri" w:cs="Calibri"/>
                <w:color w:val="000000"/>
              </w:rPr>
              <w:t>Discussion 1</w:t>
            </w:r>
          </w:p>
        </w:tc>
        <w:tc>
          <w:tcPr>
            <w:tcW w:w="136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BACF82E" w14:textId="347D1BA1" w:rsidR="00A459E3" w:rsidRPr="00A459E3" w:rsidRDefault="00A459E3" w:rsidP="00A459E3">
            <w:pPr>
              <w:jc w:val="center"/>
              <w:rPr>
                <w:rFonts w:ascii="Calibri" w:eastAsia="Times New Roman" w:hAnsi="Calibri" w:cs="Calibri"/>
                <w:color w:val="000000"/>
              </w:rPr>
            </w:pPr>
            <w:r>
              <w:rPr>
                <w:rFonts w:ascii="Calibri" w:hAnsi="Calibri" w:cs="Calibri"/>
                <w:color w:val="000000"/>
              </w:rPr>
              <w:t>Discussions</w:t>
            </w:r>
          </w:p>
        </w:tc>
        <w:tc>
          <w:tcPr>
            <w:tcW w:w="1930"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75B9C1F1" w14:textId="2DCD41AE" w:rsidR="00A459E3" w:rsidRPr="00A459E3" w:rsidRDefault="00A459E3" w:rsidP="00A459E3">
            <w:pPr>
              <w:jc w:val="right"/>
              <w:rPr>
                <w:rFonts w:ascii="Calibri" w:eastAsia="Times New Roman" w:hAnsi="Calibri" w:cs="Calibri"/>
                <w:color w:val="000000"/>
              </w:rPr>
            </w:pPr>
            <w:r>
              <w:rPr>
                <w:rFonts w:ascii="Calibri" w:hAnsi="Calibri" w:cs="Calibri"/>
                <w:color w:val="000000"/>
              </w:rPr>
              <w:t>20%</w:t>
            </w:r>
          </w:p>
        </w:tc>
      </w:tr>
      <w:tr w:rsidR="00A459E3" w:rsidRPr="00A459E3" w14:paraId="6414A264" w14:textId="77777777" w:rsidTr="00A459E3">
        <w:trPr>
          <w:trHeight w:val="285"/>
        </w:trPr>
        <w:tc>
          <w:tcPr>
            <w:tcW w:w="1020" w:type="dxa"/>
            <w:tcBorders>
              <w:top w:val="single" w:sz="4" w:space="0" w:color="9BC2E6"/>
              <w:left w:val="single" w:sz="8" w:space="0" w:color="auto"/>
              <w:bottom w:val="single" w:sz="4" w:space="0" w:color="9BC2E6"/>
              <w:right w:val="nil"/>
            </w:tcBorders>
            <w:shd w:val="clear" w:color="auto" w:fill="auto"/>
            <w:noWrap/>
            <w:vAlign w:val="bottom"/>
            <w:hideMark/>
          </w:tcPr>
          <w:p w14:paraId="56B35AB9" w14:textId="3A3BAC4A" w:rsidR="00A459E3" w:rsidRPr="00A459E3" w:rsidRDefault="00A459E3" w:rsidP="00A459E3">
            <w:pPr>
              <w:jc w:val="right"/>
              <w:rPr>
                <w:rFonts w:ascii="Calibri" w:eastAsia="Times New Roman" w:hAnsi="Calibri" w:cs="Calibri"/>
                <w:color w:val="000000"/>
              </w:rPr>
            </w:pPr>
            <w:r>
              <w:rPr>
                <w:rFonts w:ascii="Calibri" w:hAnsi="Calibri" w:cs="Calibri"/>
                <w:color w:val="000000"/>
              </w:rPr>
              <w:t>8</w:t>
            </w:r>
          </w:p>
        </w:tc>
        <w:tc>
          <w:tcPr>
            <w:tcW w:w="1040" w:type="dxa"/>
            <w:tcBorders>
              <w:top w:val="single" w:sz="4" w:space="0" w:color="9BC2E6"/>
              <w:left w:val="single" w:sz="4" w:space="0" w:color="auto"/>
              <w:bottom w:val="single" w:sz="4" w:space="0" w:color="9BC2E6"/>
              <w:right w:val="single" w:sz="4" w:space="0" w:color="auto"/>
            </w:tcBorders>
            <w:shd w:val="clear" w:color="auto" w:fill="auto"/>
            <w:noWrap/>
            <w:vAlign w:val="bottom"/>
            <w:hideMark/>
          </w:tcPr>
          <w:p w14:paraId="39AC4C8A" w14:textId="183A4A72" w:rsidR="00A459E3" w:rsidRPr="00A459E3" w:rsidRDefault="00A459E3" w:rsidP="00A459E3">
            <w:pPr>
              <w:jc w:val="right"/>
              <w:rPr>
                <w:rFonts w:ascii="Calibri" w:eastAsia="Times New Roman" w:hAnsi="Calibri" w:cs="Calibri"/>
                <w:color w:val="000000"/>
              </w:rPr>
            </w:pPr>
            <w:r>
              <w:rPr>
                <w:rFonts w:ascii="Calibri" w:hAnsi="Calibri" w:cs="Calibri"/>
                <w:color w:val="000000"/>
              </w:rPr>
              <w:t>4%</w:t>
            </w:r>
          </w:p>
        </w:tc>
        <w:tc>
          <w:tcPr>
            <w:tcW w:w="4000" w:type="dxa"/>
            <w:tcBorders>
              <w:top w:val="single" w:sz="4" w:space="0" w:color="9BC2E6"/>
              <w:left w:val="nil"/>
              <w:bottom w:val="single" w:sz="4" w:space="0" w:color="9BC2E6"/>
              <w:right w:val="single" w:sz="4" w:space="0" w:color="auto"/>
            </w:tcBorders>
            <w:shd w:val="clear" w:color="auto" w:fill="auto"/>
            <w:noWrap/>
            <w:vAlign w:val="bottom"/>
            <w:hideMark/>
          </w:tcPr>
          <w:p w14:paraId="2201221A" w14:textId="13DEED35" w:rsidR="00A459E3" w:rsidRPr="00A459E3" w:rsidRDefault="00A459E3" w:rsidP="00A459E3">
            <w:pPr>
              <w:rPr>
                <w:rFonts w:ascii="Calibri" w:eastAsia="Times New Roman" w:hAnsi="Calibri" w:cs="Calibri"/>
                <w:color w:val="000000"/>
              </w:rPr>
            </w:pPr>
            <w:r>
              <w:rPr>
                <w:rFonts w:ascii="Calibri" w:hAnsi="Calibri" w:cs="Calibri"/>
                <w:color w:val="000000"/>
              </w:rPr>
              <w:t xml:space="preserve">Discussion 2 </w:t>
            </w:r>
          </w:p>
        </w:tc>
        <w:tc>
          <w:tcPr>
            <w:tcW w:w="1360" w:type="dxa"/>
            <w:vMerge/>
            <w:tcBorders>
              <w:top w:val="nil"/>
              <w:left w:val="single" w:sz="4" w:space="0" w:color="auto"/>
              <w:bottom w:val="single" w:sz="8" w:space="0" w:color="000000"/>
              <w:right w:val="single" w:sz="4" w:space="0" w:color="auto"/>
            </w:tcBorders>
            <w:vAlign w:val="center"/>
            <w:hideMark/>
          </w:tcPr>
          <w:p w14:paraId="2085FC5D" w14:textId="77777777" w:rsidR="00A459E3" w:rsidRPr="00A459E3" w:rsidRDefault="00A459E3" w:rsidP="00A459E3">
            <w:pPr>
              <w:rPr>
                <w:rFonts w:ascii="Calibri" w:eastAsia="Times New Roman" w:hAnsi="Calibri" w:cs="Calibri"/>
                <w:color w:val="000000"/>
              </w:rPr>
            </w:pPr>
          </w:p>
        </w:tc>
        <w:tc>
          <w:tcPr>
            <w:tcW w:w="1930" w:type="dxa"/>
            <w:vMerge/>
            <w:tcBorders>
              <w:top w:val="nil"/>
              <w:left w:val="single" w:sz="4" w:space="0" w:color="auto"/>
              <w:bottom w:val="single" w:sz="8" w:space="0" w:color="000000"/>
              <w:right w:val="single" w:sz="8" w:space="0" w:color="auto"/>
            </w:tcBorders>
            <w:vAlign w:val="center"/>
            <w:hideMark/>
          </w:tcPr>
          <w:p w14:paraId="4F2F491C" w14:textId="77777777" w:rsidR="00A459E3" w:rsidRPr="00A459E3" w:rsidRDefault="00A459E3" w:rsidP="00A459E3">
            <w:pPr>
              <w:jc w:val="right"/>
              <w:rPr>
                <w:rFonts w:ascii="Calibri" w:eastAsia="Times New Roman" w:hAnsi="Calibri" w:cs="Calibri"/>
                <w:color w:val="000000"/>
              </w:rPr>
            </w:pPr>
          </w:p>
        </w:tc>
      </w:tr>
      <w:tr w:rsidR="00A459E3" w:rsidRPr="00A459E3" w14:paraId="6D04DC5D" w14:textId="77777777" w:rsidTr="00A459E3">
        <w:trPr>
          <w:trHeight w:val="285"/>
        </w:trPr>
        <w:tc>
          <w:tcPr>
            <w:tcW w:w="1020" w:type="dxa"/>
            <w:tcBorders>
              <w:top w:val="single" w:sz="4" w:space="0" w:color="9BC2E6"/>
              <w:left w:val="single" w:sz="8" w:space="0" w:color="auto"/>
              <w:bottom w:val="single" w:sz="4" w:space="0" w:color="9BC2E6"/>
              <w:right w:val="nil"/>
            </w:tcBorders>
            <w:shd w:val="clear" w:color="DDEBF7" w:fill="DDEBF7"/>
            <w:noWrap/>
            <w:vAlign w:val="bottom"/>
            <w:hideMark/>
          </w:tcPr>
          <w:p w14:paraId="06A6D3C3" w14:textId="5FC59900" w:rsidR="00A459E3" w:rsidRPr="00A459E3" w:rsidRDefault="00A459E3" w:rsidP="00A459E3">
            <w:pPr>
              <w:jc w:val="right"/>
              <w:rPr>
                <w:rFonts w:ascii="Calibri" w:eastAsia="Times New Roman" w:hAnsi="Calibri" w:cs="Calibri"/>
                <w:color w:val="000000"/>
              </w:rPr>
            </w:pPr>
            <w:r>
              <w:rPr>
                <w:rFonts w:ascii="Calibri" w:hAnsi="Calibri" w:cs="Calibri"/>
                <w:color w:val="000000"/>
              </w:rPr>
              <w:t>8</w:t>
            </w:r>
          </w:p>
        </w:tc>
        <w:tc>
          <w:tcPr>
            <w:tcW w:w="1040" w:type="dxa"/>
            <w:tcBorders>
              <w:top w:val="single" w:sz="4" w:space="0" w:color="9BC2E6"/>
              <w:left w:val="single" w:sz="4" w:space="0" w:color="auto"/>
              <w:bottom w:val="single" w:sz="4" w:space="0" w:color="9BC2E6"/>
              <w:right w:val="single" w:sz="4" w:space="0" w:color="auto"/>
            </w:tcBorders>
            <w:shd w:val="clear" w:color="DDEBF7" w:fill="DDEBF7"/>
            <w:noWrap/>
            <w:vAlign w:val="bottom"/>
            <w:hideMark/>
          </w:tcPr>
          <w:p w14:paraId="491695DD" w14:textId="16806DBB" w:rsidR="00A459E3" w:rsidRPr="00A459E3" w:rsidRDefault="00A459E3" w:rsidP="00A459E3">
            <w:pPr>
              <w:jc w:val="right"/>
              <w:rPr>
                <w:rFonts w:ascii="Calibri" w:eastAsia="Times New Roman" w:hAnsi="Calibri" w:cs="Calibri"/>
                <w:color w:val="000000"/>
              </w:rPr>
            </w:pPr>
            <w:r>
              <w:rPr>
                <w:rFonts w:ascii="Calibri" w:hAnsi="Calibri" w:cs="Calibri"/>
                <w:color w:val="000000"/>
              </w:rPr>
              <w:t>4%</w:t>
            </w:r>
          </w:p>
        </w:tc>
        <w:tc>
          <w:tcPr>
            <w:tcW w:w="4000" w:type="dxa"/>
            <w:tcBorders>
              <w:top w:val="single" w:sz="4" w:space="0" w:color="9BC2E6"/>
              <w:left w:val="nil"/>
              <w:bottom w:val="single" w:sz="4" w:space="0" w:color="9BC2E6"/>
              <w:right w:val="single" w:sz="4" w:space="0" w:color="auto"/>
            </w:tcBorders>
            <w:shd w:val="clear" w:color="DDEBF7" w:fill="DDEBF7"/>
            <w:noWrap/>
            <w:vAlign w:val="bottom"/>
            <w:hideMark/>
          </w:tcPr>
          <w:p w14:paraId="028017B4" w14:textId="597FF0C3" w:rsidR="00A459E3" w:rsidRPr="00A459E3" w:rsidRDefault="00A459E3" w:rsidP="00A459E3">
            <w:pPr>
              <w:rPr>
                <w:rFonts w:ascii="Calibri" w:eastAsia="Times New Roman" w:hAnsi="Calibri" w:cs="Calibri"/>
                <w:color w:val="000000"/>
              </w:rPr>
            </w:pPr>
            <w:r>
              <w:rPr>
                <w:rFonts w:ascii="Calibri" w:hAnsi="Calibri" w:cs="Calibri"/>
                <w:color w:val="000000"/>
              </w:rPr>
              <w:t xml:space="preserve">Discussion 3 </w:t>
            </w:r>
          </w:p>
        </w:tc>
        <w:tc>
          <w:tcPr>
            <w:tcW w:w="1360" w:type="dxa"/>
            <w:vMerge/>
            <w:tcBorders>
              <w:top w:val="nil"/>
              <w:left w:val="single" w:sz="4" w:space="0" w:color="auto"/>
              <w:bottom w:val="single" w:sz="8" w:space="0" w:color="000000"/>
              <w:right w:val="single" w:sz="4" w:space="0" w:color="auto"/>
            </w:tcBorders>
            <w:vAlign w:val="center"/>
            <w:hideMark/>
          </w:tcPr>
          <w:p w14:paraId="071A14C2" w14:textId="77777777" w:rsidR="00A459E3" w:rsidRPr="00A459E3" w:rsidRDefault="00A459E3" w:rsidP="00A459E3">
            <w:pPr>
              <w:rPr>
                <w:rFonts w:ascii="Calibri" w:eastAsia="Times New Roman" w:hAnsi="Calibri" w:cs="Calibri"/>
                <w:color w:val="000000"/>
              </w:rPr>
            </w:pPr>
          </w:p>
        </w:tc>
        <w:tc>
          <w:tcPr>
            <w:tcW w:w="1930" w:type="dxa"/>
            <w:vMerge/>
            <w:tcBorders>
              <w:top w:val="nil"/>
              <w:left w:val="single" w:sz="4" w:space="0" w:color="auto"/>
              <w:bottom w:val="single" w:sz="8" w:space="0" w:color="000000"/>
              <w:right w:val="single" w:sz="8" w:space="0" w:color="auto"/>
            </w:tcBorders>
            <w:vAlign w:val="center"/>
            <w:hideMark/>
          </w:tcPr>
          <w:p w14:paraId="0E9B0B15" w14:textId="77777777" w:rsidR="00A459E3" w:rsidRPr="00A459E3" w:rsidRDefault="00A459E3" w:rsidP="00A459E3">
            <w:pPr>
              <w:jc w:val="right"/>
              <w:rPr>
                <w:rFonts w:ascii="Calibri" w:eastAsia="Times New Roman" w:hAnsi="Calibri" w:cs="Calibri"/>
                <w:color w:val="000000"/>
              </w:rPr>
            </w:pPr>
          </w:p>
        </w:tc>
      </w:tr>
      <w:tr w:rsidR="00A459E3" w:rsidRPr="00A459E3" w14:paraId="52CEC7EB" w14:textId="77777777" w:rsidTr="00A459E3">
        <w:trPr>
          <w:trHeight w:val="285"/>
        </w:trPr>
        <w:tc>
          <w:tcPr>
            <w:tcW w:w="1020" w:type="dxa"/>
            <w:tcBorders>
              <w:top w:val="single" w:sz="4" w:space="0" w:color="9BC2E6"/>
              <w:left w:val="single" w:sz="8" w:space="0" w:color="auto"/>
              <w:bottom w:val="single" w:sz="4" w:space="0" w:color="9BC2E6"/>
              <w:right w:val="nil"/>
            </w:tcBorders>
            <w:shd w:val="clear" w:color="auto" w:fill="auto"/>
            <w:noWrap/>
            <w:vAlign w:val="bottom"/>
            <w:hideMark/>
          </w:tcPr>
          <w:p w14:paraId="6E86D222" w14:textId="55909AD7" w:rsidR="00A459E3" w:rsidRPr="00A459E3" w:rsidRDefault="00A459E3" w:rsidP="00A459E3">
            <w:pPr>
              <w:jc w:val="right"/>
              <w:rPr>
                <w:rFonts w:ascii="Calibri" w:eastAsia="Times New Roman" w:hAnsi="Calibri" w:cs="Calibri"/>
                <w:color w:val="000000"/>
              </w:rPr>
            </w:pPr>
            <w:r>
              <w:rPr>
                <w:rFonts w:ascii="Calibri" w:hAnsi="Calibri" w:cs="Calibri"/>
                <w:color w:val="000000"/>
              </w:rPr>
              <w:t>8</w:t>
            </w:r>
          </w:p>
        </w:tc>
        <w:tc>
          <w:tcPr>
            <w:tcW w:w="1040" w:type="dxa"/>
            <w:tcBorders>
              <w:top w:val="single" w:sz="4" w:space="0" w:color="9BC2E6"/>
              <w:left w:val="single" w:sz="4" w:space="0" w:color="auto"/>
              <w:bottom w:val="single" w:sz="4" w:space="0" w:color="9BC2E6"/>
              <w:right w:val="single" w:sz="4" w:space="0" w:color="auto"/>
            </w:tcBorders>
            <w:shd w:val="clear" w:color="auto" w:fill="auto"/>
            <w:noWrap/>
            <w:vAlign w:val="bottom"/>
            <w:hideMark/>
          </w:tcPr>
          <w:p w14:paraId="45384BA0" w14:textId="01C9E729" w:rsidR="00A459E3" w:rsidRPr="00A459E3" w:rsidRDefault="00A459E3" w:rsidP="00A459E3">
            <w:pPr>
              <w:jc w:val="right"/>
              <w:rPr>
                <w:rFonts w:ascii="Calibri" w:eastAsia="Times New Roman" w:hAnsi="Calibri" w:cs="Calibri"/>
                <w:color w:val="000000"/>
              </w:rPr>
            </w:pPr>
            <w:r>
              <w:rPr>
                <w:rFonts w:ascii="Calibri" w:hAnsi="Calibri" w:cs="Calibri"/>
                <w:color w:val="000000"/>
              </w:rPr>
              <w:t>4%</w:t>
            </w:r>
          </w:p>
        </w:tc>
        <w:tc>
          <w:tcPr>
            <w:tcW w:w="4000" w:type="dxa"/>
            <w:tcBorders>
              <w:top w:val="single" w:sz="4" w:space="0" w:color="9BC2E6"/>
              <w:left w:val="nil"/>
              <w:bottom w:val="single" w:sz="4" w:space="0" w:color="9BC2E6"/>
              <w:right w:val="single" w:sz="4" w:space="0" w:color="auto"/>
            </w:tcBorders>
            <w:shd w:val="clear" w:color="auto" w:fill="auto"/>
            <w:noWrap/>
            <w:vAlign w:val="bottom"/>
            <w:hideMark/>
          </w:tcPr>
          <w:p w14:paraId="1BBA1AE9" w14:textId="16F3A222" w:rsidR="00A459E3" w:rsidRPr="00A459E3" w:rsidRDefault="00A459E3" w:rsidP="00A459E3">
            <w:pPr>
              <w:rPr>
                <w:rFonts w:ascii="Calibri" w:eastAsia="Times New Roman" w:hAnsi="Calibri" w:cs="Calibri"/>
                <w:color w:val="000000"/>
              </w:rPr>
            </w:pPr>
            <w:r>
              <w:rPr>
                <w:rFonts w:ascii="Calibri" w:hAnsi="Calibri" w:cs="Calibri"/>
                <w:color w:val="000000"/>
              </w:rPr>
              <w:t>Discussion 4</w:t>
            </w:r>
          </w:p>
        </w:tc>
        <w:tc>
          <w:tcPr>
            <w:tcW w:w="1360" w:type="dxa"/>
            <w:vMerge/>
            <w:tcBorders>
              <w:top w:val="nil"/>
              <w:left w:val="single" w:sz="4" w:space="0" w:color="auto"/>
              <w:bottom w:val="single" w:sz="8" w:space="0" w:color="000000"/>
              <w:right w:val="single" w:sz="4" w:space="0" w:color="auto"/>
            </w:tcBorders>
            <w:vAlign w:val="center"/>
            <w:hideMark/>
          </w:tcPr>
          <w:p w14:paraId="4DA711B1" w14:textId="77777777" w:rsidR="00A459E3" w:rsidRPr="00A459E3" w:rsidRDefault="00A459E3" w:rsidP="00A459E3">
            <w:pPr>
              <w:rPr>
                <w:rFonts w:ascii="Calibri" w:eastAsia="Times New Roman" w:hAnsi="Calibri" w:cs="Calibri"/>
                <w:color w:val="000000"/>
              </w:rPr>
            </w:pPr>
          </w:p>
        </w:tc>
        <w:tc>
          <w:tcPr>
            <w:tcW w:w="1930" w:type="dxa"/>
            <w:vMerge/>
            <w:tcBorders>
              <w:top w:val="nil"/>
              <w:left w:val="single" w:sz="4" w:space="0" w:color="auto"/>
              <w:bottom w:val="single" w:sz="8" w:space="0" w:color="000000"/>
              <w:right w:val="single" w:sz="8" w:space="0" w:color="auto"/>
            </w:tcBorders>
            <w:vAlign w:val="center"/>
            <w:hideMark/>
          </w:tcPr>
          <w:p w14:paraId="1D5EA438" w14:textId="77777777" w:rsidR="00A459E3" w:rsidRPr="00A459E3" w:rsidRDefault="00A459E3" w:rsidP="00A459E3">
            <w:pPr>
              <w:jc w:val="right"/>
              <w:rPr>
                <w:rFonts w:ascii="Calibri" w:eastAsia="Times New Roman" w:hAnsi="Calibri" w:cs="Calibri"/>
                <w:color w:val="000000"/>
              </w:rPr>
            </w:pPr>
          </w:p>
        </w:tc>
      </w:tr>
      <w:tr w:rsidR="00A459E3" w:rsidRPr="00A459E3" w14:paraId="151BE9AD" w14:textId="77777777" w:rsidTr="00A459E3">
        <w:trPr>
          <w:trHeight w:val="293"/>
        </w:trPr>
        <w:tc>
          <w:tcPr>
            <w:tcW w:w="1020" w:type="dxa"/>
            <w:tcBorders>
              <w:top w:val="single" w:sz="4" w:space="0" w:color="9BC2E6"/>
              <w:left w:val="single" w:sz="8" w:space="0" w:color="auto"/>
              <w:bottom w:val="single" w:sz="8" w:space="0" w:color="auto"/>
              <w:right w:val="nil"/>
            </w:tcBorders>
            <w:shd w:val="clear" w:color="DDEBF7" w:fill="DDEBF7"/>
            <w:noWrap/>
            <w:vAlign w:val="bottom"/>
            <w:hideMark/>
          </w:tcPr>
          <w:p w14:paraId="61D85876" w14:textId="0237C66A" w:rsidR="00A459E3" w:rsidRPr="00A459E3" w:rsidRDefault="00A459E3" w:rsidP="00A459E3">
            <w:pPr>
              <w:jc w:val="right"/>
              <w:rPr>
                <w:rFonts w:ascii="Calibri" w:eastAsia="Times New Roman" w:hAnsi="Calibri" w:cs="Calibri"/>
                <w:color w:val="000000"/>
              </w:rPr>
            </w:pPr>
            <w:r>
              <w:rPr>
                <w:rFonts w:ascii="Calibri" w:hAnsi="Calibri" w:cs="Calibri"/>
                <w:color w:val="000000"/>
              </w:rPr>
              <w:t>8</w:t>
            </w:r>
          </w:p>
        </w:tc>
        <w:tc>
          <w:tcPr>
            <w:tcW w:w="1040" w:type="dxa"/>
            <w:tcBorders>
              <w:top w:val="single" w:sz="4" w:space="0" w:color="9BC2E6"/>
              <w:left w:val="single" w:sz="4" w:space="0" w:color="auto"/>
              <w:bottom w:val="single" w:sz="8" w:space="0" w:color="auto"/>
              <w:right w:val="single" w:sz="4" w:space="0" w:color="auto"/>
            </w:tcBorders>
            <w:shd w:val="clear" w:color="DDEBF7" w:fill="DDEBF7"/>
            <w:noWrap/>
            <w:vAlign w:val="bottom"/>
            <w:hideMark/>
          </w:tcPr>
          <w:p w14:paraId="43C69BC1" w14:textId="5923BB47" w:rsidR="00A459E3" w:rsidRPr="00A459E3" w:rsidRDefault="00A459E3" w:rsidP="00A459E3">
            <w:pPr>
              <w:jc w:val="right"/>
              <w:rPr>
                <w:rFonts w:ascii="Calibri" w:eastAsia="Times New Roman" w:hAnsi="Calibri" w:cs="Calibri"/>
                <w:color w:val="000000"/>
              </w:rPr>
            </w:pPr>
            <w:r>
              <w:rPr>
                <w:rFonts w:ascii="Calibri" w:hAnsi="Calibri" w:cs="Calibri"/>
                <w:color w:val="000000"/>
              </w:rPr>
              <w:t>4%</w:t>
            </w:r>
          </w:p>
        </w:tc>
        <w:tc>
          <w:tcPr>
            <w:tcW w:w="4000" w:type="dxa"/>
            <w:tcBorders>
              <w:top w:val="single" w:sz="4" w:space="0" w:color="9BC2E6"/>
              <w:left w:val="nil"/>
              <w:bottom w:val="single" w:sz="8" w:space="0" w:color="auto"/>
              <w:right w:val="single" w:sz="4" w:space="0" w:color="auto"/>
            </w:tcBorders>
            <w:shd w:val="clear" w:color="DDEBF7" w:fill="DDEBF7"/>
            <w:noWrap/>
            <w:vAlign w:val="bottom"/>
            <w:hideMark/>
          </w:tcPr>
          <w:p w14:paraId="355222BD" w14:textId="55D14650" w:rsidR="00A459E3" w:rsidRPr="00A459E3" w:rsidRDefault="00A459E3" w:rsidP="00A459E3">
            <w:pPr>
              <w:rPr>
                <w:rFonts w:ascii="Calibri" w:eastAsia="Times New Roman" w:hAnsi="Calibri" w:cs="Calibri"/>
                <w:color w:val="000000"/>
              </w:rPr>
            </w:pPr>
            <w:r>
              <w:rPr>
                <w:rFonts w:ascii="Calibri" w:hAnsi="Calibri" w:cs="Calibri"/>
                <w:color w:val="000000"/>
              </w:rPr>
              <w:t xml:space="preserve">Discussion 5  </w:t>
            </w:r>
          </w:p>
        </w:tc>
        <w:tc>
          <w:tcPr>
            <w:tcW w:w="1360" w:type="dxa"/>
            <w:vMerge/>
            <w:tcBorders>
              <w:top w:val="nil"/>
              <w:left w:val="single" w:sz="4" w:space="0" w:color="auto"/>
              <w:bottom w:val="single" w:sz="8" w:space="0" w:color="000000"/>
              <w:right w:val="single" w:sz="4" w:space="0" w:color="auto"/>
            </w:tcBorders>
            <w:vAlign w:val="center"/>
            <w:hideMark/>
          </w:tcPr>
          <w:p w14:paraId="2B0B8E85" w14:textId="77777777" w:rsidR="00A459E3" w:rsidRPr="00A459E3" w:rsidRDefault="00A459E3" w:rsidP="00A459E3">
            <w:pPr>
              <w:rPr>
                <w:rFonts w:ascii="Calibri" w:eastAsia="Times New Roman" w:hAnsi="Calibri" w:cs="Calibri"/>
                <w:color w:val="000000"/>
              </w:rPr>
            </w:pPr>
          </w:p>
        </w:tc>
        <w:tc>
          <w:tcPr>
            <w:tcW w:w="1930" w:type="dxa"/>
            <w:vMerge/>
            <w:tcBorders>
              <w:top w:val="nil"/>
              <w:left w:val="single" w:sz="4" w:space="0" w:color="auto"/>
              <w:bottom w:val="single" w:sz="8" w:space="0" w:color="000000"/>
              <w:right w:val="single" w:sz="8" w:space="0" w:color="auto"/>
            </w:tcBorders>
            <w:vAlign w:val="center"/>
            <w:hideMark/>
          </w:tcPr>
          <w:p w14:paraId="75674055" w14:textId="77777777" w:rsidR="00A459E3" w:rsidRPr="00A459E3" w:rsidRDefault="00A459E3" w:rsidP="00A459E3">
            <w:pPr>
              <w:jc w:val="right"/>
              <w:rPr>
                <w:rFonts w:ascii="Calibri" w:eastAsia="Times New Roman" w:hAnsi="Calibri" w:cs="Calibri"/>
                <w:color w:val="000000"/>
              </w:rPr>
            </w:pPr>
          </w:p>
        </w:tc>
      </w:tr>
      <w:tr w:rsidR="00A459E3" w:rsidRPr="00A459E3" w14:paraId="31B307B3" w14:textId="77777777" w:rsidTr="0010221D">
        <w:trPr>
          <w:trHeight w:val="285"/>
        </w:trPr>
        <w:tc>
          <w:tcPr>
            <w:tcW w:w="1020" w:type="dxa"/>
            <w:tcBorders>
              <w:top w:val="single" w:sz="8" w:space="0" w:color="auto"/>
              <w:left w:val="single" w:sz="8" w:space="0" w:color="auto"/>
              <w:bottom w:val="single" w:sz="4" w:space="0" w:color="9BC2E6"/>
              <w:right w:val="nil"/>
            </w:tcBorders>
            <w:shd w:val="clear" w:color="auto" w:fill="auto"/>
            <w:noWrap/>
            <w:vAlign w:val="bottom"/>
            <w:hideMark/>
          </w:tcPr>
          <w:p w14:paraId="6AE061CB" w14:textId="496AA04B" w:rsidR="00A459E3" w:rsidRPr="00A459E3" w:rsidRDefault="00A459E3" w:rsidP="00A459E3">
            <w:pPr>
              <w:jc w:val="right"/>
              <w:rPr>
                <w:rFonts w:ascii="Calibri" w:eastAsia="Times New Roman" w:hAnsi="Calibri" w:cs="Calibri"/>
                <w:color w:val="000000"/>
              </w:rPr>
            </w:pPr>
            <w:r>
              <w:rPr>
                <w:rFonts w:ascii="Calibri" w:hAnsi="Calibri" w:cs="Calibri"/>
                <w:color w:val="000000"/>
              </w:rPr>
              <w:t>4</w:t>
            </w:r>
          </w:p>
        </w:tc>
        <w:tc>
          <w:tcPr>
            <w:tcW w:w="1040" w:type="dxa"/>
            <w:tcBorders>
              <w:top w:val="single" w:sz="8" w:space="0" w:color="auto"/>
              <w:left w:val="single" w:sz="4" w:space="0" w:color="auto"/>
              <w:bottom w:val="single" w:sz="4" w:space="0" w:color="9BC2E6"/>
              <w:right w:val="single" w:sz="4" w:space="0" w:color="auto"/>
            </w:tcBorders>
            <w:shd w:val="clear" w:color="auto" w:fill="auto"/>
            <w:noWrap/>
            <w:vAlign w:val="bottom"/>
            <w:hideMark/>
          </w:tcPr>
          <w:p w14:paraId="3D14A1AE" w14:textId="455C7E48" w:rsidR="00A459E3" w:rsidRPr="00A459E3" w:rsidRDefault="00A459E3" w:rsidP="00A459E3">
            <w:pPr>
              <w:jc w:val="right"/>
              <w:rPr>
                <w:rFonts w:ascii="Calibri" w:eastAsia="Times New Roman" w:hAnsi="Calibri" w:cs="Calibri"/>
                <w:color w:val="000000"/>
              </w:rPr>
            </w:pPr>
            <w:r>
              <w:rPr>
                <w:rFonts w:ascii="Calibri" w:hAnsi="Calibri" w:cs="Calibri"/>
                <w:color w:val="000000"/>
              </w:rPr>
              <w:t>2%</w:t>
            </w:r>
          </w:p>
        </w:tc>
        <w:tc>
          <w:tcPr>
            <w:tcW w:w="4000" w:type="dxa"/>
            <w:tcBorders>
              <w:top w:val="single" w:sz="8" w:space="0" w:color="auto"/>
              <w:left w:val="nil"/>
              <w:bottom w:val="single" w:sz="4" w:space="0" w:color="9BC2E6"/>
              <w:right w:val="single" w:sz="4" w:space="0" w:color="auto"/>
            </w:tcBorders>
            <w:shd w:val="clear" w:color="auto" w:fill="auto"/>
            <w:noWrap/>
            <w:vAlign w:val="bottom"/>
            <w:hideMark/>
          </w:tcPr>
          <w:p w14:paraId="5B8B70A4" w14:textId="360D6865" w:rsidR="00A459E3" w:rsidRPr="00A459E3" w:rsidRDefault="00A459E3" w:rsidP="00A459E3">
            <w:pPr>
              <w:rPr>
                <w:rFonts w:ascii="Calibri" w:eastAsia="Times New Roman" w:hAnsi="Calibri" w:cs="Calibri"/>
                <w:color w:val="000000"/>
              </w:rPr>
            </w:pPr>
            <w:r>
              <w:rPr>
                <w:rFonts w:ascii="Calibri" w:hAnsi="Calibri" w:cs="Calibri"/>
                <w:color w:val="000000"/>
              </w:rPr>
              <w:t>Event #1</w:t>
            </w:r>
          </w:p>
        </w:tc>
        <w:tc>
          <w:tcPr>
            <w:tcW w:w="136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F6D3B04" w14:textId="09786D4A" w:rsidR="00A459E3" w:rsidRPr="00A459E3" w:rsidRDefault="00A459E3" w:rsidP="00A459E3">
            <w:pPr>
              <w:jc w:val="center"/>
              <w:rPr>
                <w:rFonts w:ascii="Calibri" w:eastAsia="Times New Roman" w:hAnsi="Calibri" w:cs="Calibri"/>
                <w:color w:val="000000"/>
              </w:rPr>
            </w:pPr>
            <w:r>
              <w:rPr>
                <w:rFonts w:ascii="Calibri" w:hAnsi="Calibri" w:cs="Calibri"/>
                <w:color w:val="000000"/>
              </w:rPr>
              <w:t>Pro Events</w:t>
            </w:r>
          </w:p>
        </w:tc>
        <w:tc>
          <w:tcPr>
            <w:tcW w:w="1930"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6C7DD075" w14:textId="26964887" w:rsidR="00A459E3" w:rsidRPr="00A459E3" w:rsidRDefault="00A459E3" w:rsidP="00A459E3">
            <w:pPr>
              <w:jc w:val="right"/>
              <w:rPr>
                <w:rFonts w:ascii="Calibri" w:eastAsia="Times New Roman" w:hAnsi="Calibri" w:cs="Calibri"/>
                <w:color w:val="000000"/>
              </w:rPr>
            </w:pPr>
            <w:r>
              <w:rPr>
                <w:rFonts w:ascii="Calibri" w:hAnsi="Calibri" w:cs="Calibri"/>
                <w:color w:val="000000"/>
              </w:rPr>
              <w:t>12%</w:t>
            </w:r>
          </w:p>
        </w:tc>
      </w:tr>
      <w:tr w:rsidR="00A459E3" w:rsidRPr="00A459E3" w14:paraId="79061EDB" w14:textId="77777777" w:rsidTr="00A459E3">
        <w:trPr>
          <w:trHeight w:val="285"/>
        </w:trPr>
        <w:tc>
          <w:tcPr>
            <w:tcW w:w="1020" w:type="dxa"/>
            <w:tcBorders>
              <w:top w:val="single" w:sz="4" w:space="0" w:color="9BC2E6"/>
              <w:left w:val="single" w:sz="8" w:space="0" w:color="auto"/>
              <w:bottom w:val="single" w:sz="4" w:space="0" w:color="9BC2E6"/>
              <w:right w:val="nil"/>
            </w:tcBorders>
            <w:shd w:val="clear" w:color="DDEBF7" w:fill="DDEBF7"/>
            <w:noWrap/>
            <w:vAlign w:val="bottom"/>
            <w:hideMark/>
          </w:tcPr>
          <w:p w14:paraId="3C3B26C9" w14:textId="50CB3B67" w:rsidR="00A459E3" w:rsidRPr="00A459E3" w:rsidRDefault="00A459E3" w:rsidP="00A459E3">
            <w:pPr>
              <w:jc w:val="right"/>
              <w:rPr>
                <w:rFonts w:ascii="Calibri" w:eastAsia="Times New Roman" w:hAnsi="Calibri" w:cs="Calibri"/>
                <w:color w:val="000000"/>
              </w:rPr>
            </w:pPr>
            <w:r>
              <w:rPr>
                <w:rFonts w:ascii="Calibri" w:hAnsi="Calibri" w:cs="Calibri"/>
                <w:color w:val="000000"/>
              </w:rPr>
              <w:t>4</w:t>
            </w:r>
          </w:p>
        </w:tc>
        <w:tc>
          <w:tcPr>
            <w:tcW w:w="1040" w:type="dxa"/>
            <w:tcBorders>
              <w:top w:val="single" w:sz="4" w:space="0" w:color="9BC2E6"/>
              <w:left w:val="single" w:sz="4" w:space="0" w:color="auto"/>
              <w:bottom w:val="single" w:sz="4" w:space="0" w:color="9BC2E6"/>
              <w:right w:val="single" w:sz="4" w:space="0" w:color="auto"/>
            </w:tcBorders>
            <w:shd w:val="clear" w:color="DDEBF7" w:fill="DDEBF7"/>
            <w:noWrap/>
            <w:vAlign w:val="bottom"/>
            <w:hideMark/>
          </w:tcPr>
          <w:p w14:paraId="444BAECE" w14:textId="256D97FF" w:rsidR="00A459E3" w:rsidRPr="00A459E3" w:rsidRDefault="00A459E3" w:rsidP="00A459E3">
            <w:pPr>
              <w:jc w:val="right"/>
              <w:rPr>
                <w:rFonts w:ascii="Calibri" w:eastAsia="Times New Roman" w:hAnsi="Calibri" w:cs="Calibri"/>
                <w:color w:val="000000"/>
              </w:rPr>
            </w:pPr>
            <w:r>
              <w:rPr>
                <w:rFonts w:ascii="Calibri" w:hAnsi="Calibri" w:cs="Calibri"/>
                <w:color w:val="000000"/>
              </w:rPr>
              <w:t>2%</w:t>
            </w:r>
          </w:p>
        </w:tc>
        <w:tc>
          <w:tcPr>
            <w:tcW w:w="4000" w:type="dxa"/>
            <w:tcBorders>
              <w:top w:val="single" w:sz="4" w:space="0" w:color="9BC2E6"/>
              <w:left w:val="nil"/>
              <w:bottom w:val="single" w:sz="4" w:space="0" w:color="9BC2E6"/>
              <w:right w:val="single" w:sz="4" w:space="0" w:color="auto"/>
            </w:tcBorders>
            <w:shd w:val="clear" w:color="DDEBF7" w:fill="DDEBF7"/>
            <w:noWrap/>
            <w:vAlign w:val="bottom"/>
            <w:hideMark/>
          </w:tcPr>
          <w:p w14:paraId="267E011C" w14:textId="032B54AC" w:rsidR="00A459E3" w:rsidRPr="00A459E3" w:rsidRDefault="00A459E3" w:rsidP="00A459E3">
            <w:pPr>
              <w:rPr>
                <w:rFonts w:ascii="Calibri" w:eastAsia="Times New Roman" w:hAnsi="Calibri" w:cs="Calibri"/>
                <w:color w:val="000000"/>
              </w:rPr>
            </w:pPr>
            <w:r>
              <w:rPr>
                <w:rFonts w:ascii="Calibri" w:hAnsi="Calibri" w:cs="Calibri"/>
                <w:color w:val="000000"/>
              </w:rPr>
              <w:t>Event #2</w:t>
            </w:r>
          </w:p>
        </w:tc>
        <w:tc>
          <w:tcPr>
            <w:tcW w:w="1360" w:type="dxa"/>
            <w:vMerge/>
            <w:tcBorders>
              <w:top w:val="nil"/>
              <w:left w:val="single" w:sz="4" w:space="0" w:color="auto"/>
              <w:bottom w:val="single" w:sz="8" w:space="0" w:color="000000"/>
              <w:right w:val="single" w:sz="4" w:space="0" w:color="auto"/>
            </w:tcBorders>
            <w:vAlign w:val="center"/>
            <w:hideMark/>
          </w:tcPr>
          <w:p w14:paraId="4AFD54B4" w14:textId="77777777" w:rsidR="00A459E3" w:rsidRPr="00A459E3" w:rsidRDefault="00A459E3" w:rsidP="00A459E3">
            <w:pPr>
              <w:rPr>
                <w:rFonts w:ascii="Calibri" w:eastAsia="Times New Roman" w:hAnsi="Calibri" w:cs="Calibri"/>
                <w:color w:val="000000"/>
              </w:rPr>
            </w:pPr>
          </w:p>
        </w:tc>
        <w:tc>
          <w:tcPr>
            <w:tcW w:w="1930" w:type="dxa"/>
            <w:vMerge/>
            <w:tcBorders>
              <w:top w:val="nil"/>
              <w:left w:val="single" w:sz="4" w:space="0" w:color="auto"/>
              <w:bottom w:val="single" w:sz="8" w:space="0" w:color="000000"/>
              <w:right w:val="single" w:sz="8" w:space="0" w:color="auto"/>
            </w:tcBorders>
            <w:vAlign w:val="center"/>
            <w:hideMark/>
          </w:tcPr>
          <w:p w14:paraId="73A76CCE" w14:textId="77777777" w:rsidR="00A459E3" w:rsidRPr="00A459E3" w:rsidRDefault="00A459E3" w:rsidP="00A459E3">
            <w:pPr>
              <w:jc w:val="right"/>
              <w:rPr>
                <w:rFonts w:ascii="Calibri" w:eastAsia="Times New Roman" w:hAnsi="Calibri" w:cs="Calibri"/>
                <w:color w:val="000000"/>
              </w:rPr>
            </w:pPr>
          </w:p>
        </w:tc>
      </w:tr>
      <w:tr w:rsidR="00A459E3" w:rsidRPr="00A459E3" w14:paraId="1771C17D" w14:textId="77777777" w:rsidTr="00A459E3">
        <w:trPr>
          <w:trHeight w:val="285"/>
        </w:trPr>
        <w:tc>
          <w:tcPr>
            <w:tcW w:w="1020" w:type="dxa"/>
            <w:tcBorders>
              <w:top w:val="single" w:sz="4" w:space="0" w:color="9BC2E6"/>
              <w:left w:val="single" w:sz="8" w:space="0" w:color="auto"/>
              <w:bottom w:val="single" w:sz="4" w:space="0" w:color="9BC2E6"/>
              <w:right w:val="nil"/>
            </w:tcBorders>
            <w:shd w:val="clear" w:color="auto" w:fill="auto"/>
            <w:noWrap/>
            <w:vAlign w:val="bottom"/>
            <w:hideMark/>
          </w:tcPr>
          <w:p w14:paraId="7ADAB9DB" w14:textId="54081998" w:rsidR="00A459E3" w:rsidRPr="00A459E3" w:rsidRDefault="00A459E3" w:rsidP="00A459E3">
            <w:pPr>
              <w:jc w:val="right"/>
              <w:rPr>
                <w:rFonts w:ascii="Calibri" w:eastAsia="Times New Roman" w:hAnsi="Calibri" w:cs="Calibri"/>
                <w:color w:val="000000"/>
              </w:rPr>
            </w:pPr>
            <w:r>
              <w:rPr>
                <w:rFonts w:ascii="Calibri" w:hAnsi="Calibri" w:cs="Calibri"/>
                <w:color w:val="000000"/>
              </w:rPr>
              <w:t>4</w:t>
            </w:r>
          </w:p>
        </w:tc>
        <w:tc>
          <w:tcPr>
            <w:tcW w:w="1040" w:type="dxa"/>
            <w:tcBorders>
              <w:top w:val="single" w:sz="4" w:space="0" w:color="9BC2E6"/>
              <w:left w:val="single" w:sz="4" w:space="0" w:color="auto"/>
              <w:bottom w:val="single" w:sz="4" w:space="0" w:color="9BC2E6"/>
              <w:right w:val="single" w:sz="4" w:space="0" w:color="auto"/>
            </w:tcBorders>
            <w:shd w:val="clear" w:color="auto" w:fill="auto"/>
            <w:noWrap/>
            <w:vAlign w:val="bottom"/>
            <w:hideMark/>
          </w:tcPr>
          <w:p w14:paraId="341901F7" w14:textId="5C021744" w:rsidR="00A459E3" w:rsidRPr="00A459E3" w:rsidRDefault="00A459E3" w:rsidP="00A459E3">
            <w:pPr>
              <w:jc w:val="right"/>
              <w:rPr>
                <w:rFonts w:ascii="Calibri" w:eastAsia="Times New Roman" w:hAnsi="Calibri" w:cs="Calibri"/>
                <w:color w:val="000000"/>
              </w:rPr>
            </w:pPr>
            <w:r>
              <w:rPr>
                <w:rFonts w:ascii="Calibri" w:hAnsi="Calibri" w:cs="Calibri"/>
                <w:color w:val="000000"/>
              </w:rPr>
              <w:t>2%</w:t>
            </w:r>
          </w:p>
        </w:tc>
        <w:tc>
          <w:tcPr>
            <w:tcW w:w="4000" w:type="dxa"/>
            <w:tcBorders>
              <w:top w:val="single" w:sz="4" w:space="0" w:color="9BC2E6"/>
              <w:left w:val="nil"/>
              <w:bottom w:val="single" w:sz="4" w:space="0" w:color="9BC2E6"/>
              <w:right w:val="single" w:sz="4" w:space="0" w:color="auto"/>
            </w:tcBorders>
            <w:shd w:val="clear" w:color="auto" w:fill="auto"/>
            <w:noWrap/>
            <w:vAlign w:val="bottom"/>
            <w:hideMark/>
          </w:tcPr>
          <w:p w14:paraId="3E6D40DD" w14:textId="53F3C51E" w:rsidR="00A459E3" w:rsidRPr="00A459E3" w:rsidRDefault="00A459E3" w:rsidP="00A459E3">
            <w:pPr>
              <w:rPr>
                <w:rFonts w:ascii="Calibri" w:eastAsia="Times New Roman" w:hAnsi="Calibri" w:cs="Calibri"/>
                <w:color w:val="000000"/>
              </w:rPr>
            </w:pPr>
            <w:r>
              <w:rPr>
                <w:rFonts w:ascii="Calibri" w:hAnsi="Calibri" w:cs="Calibri"/>
                <w:color w:val="000000"/>
              </w:rPr>
              <w:t>Event #3</w:t>
            </w:r>
          </w:p>
        </w:tc>
        <w:tc>
          <w:tcPr>
            <w:tcW w:w="1360" w:type="dxa"/>
            <w:vMerge/>
            <w:tcBorders>
              <w:top w:val="nil"/>
              <w:left w:val="single" w:sz="4" w:space="0" w:color="auto"/>
              <w:bottom w:val="single" w:sz="8" w:space="0" w:color="000000"/>
              <w:right w:val="single" w:sz="4" w:space="0" w:color="auto"/>
            </w:tcBorders>
            <w:vAlign w:val="center"/>
            <w:hideMark/>
          </w:tcPr>
          <w:p w14:paraId="005E39DA" w14:textId="77777777" w:rsidR="00A459E3" w:rsidRPr="00A459E3" w:rsidRDefault="00A459E3" w:rsidP="00A459E3">
            <w:pPr>
              <w:rPr>
                <w:rFonts w:ascii="Calibri" w:eastAsia="Times New Roman" w:hAnsi="Calibri" w:cs="Calibri"/>
                <w:color w:val="000000"/>
              </w:rPr>
            </w:pPr>
          </w:p>
        </w:tc>
        <w:tc>
          <w:tcPr>
            <w:tcW w:w="1930" w:type="dxa"/>
            <w:vMerge/>
            <w:tcBorders>
              <w:top w:val="nil"/>
              <w:left w:val="single" w:sz="4" w:space="0" w:color="auto"/>
              <w:bottom w:val="single" w:sz="8" w:space="0" w:color="000000"/>
              <w:right w:val="single" w:sz="8" w:space="0" w:color="auto"/>
            </w:tcBorders>
            <w:vAlign w:val="center"/>
            <w:hideMark/>
          </w:tcPr>
          <w:p w14:paraId="39DE1253" w14:textId="77777777" w:rsidR="00A459E3" w:rsidRPr="00A459E3" w:rsidRDefault="00A459E3" w:rsidP="00A459E3">
            <w:pPr>
              <w:jc w:val="right"/>
              <w:rPr>
                <w:rFonts w:ascii="Calibri" w:eastAsia="Times New Roman" w:hAnsi="Calibri" w:cs="Calibri"/>
                <w:color w:val="000000"/>
              </w:rPr>
            </w:pPr>
          </w:p>
        </w:tc>
      </w:tr>
      <w:tr w:rsidR="00A459E3" w:rsidRPr="00A459E3" w14:paraId="3978FF55" w14:textId="77777777" w:rsidTr="00A459E3">
        <w:trPr>
          <w:trHeight w:val="285"/>
        </w:trPr>
        <w:tc>
          <w:tcPr>
            <w:tcW w:w="1020" w:type="dxa"/>
            <w:tcBorders>
              <w:top w:val="single" w:sz="4" w:space="0" w:color="9BC2E6"/>
              <w:left w:val="single" w:sz="8" w:space="0" w:color="auto"/>
              <w:bottom w:val="single" w:sz="4" w:space="0" w:color="9BC2E6"/>
              <w:right w:val="nil"/>
            </w:tcBorders>
            <w:shd w:val="clear" w:color="DDEBF7" w:fill="DDEBF7"/>
            <w:noWrap/>
            <w:vAlign w:val="bottom"/>
            <w:hideMark/>
          </w:tcPr>
          <w:p w14:paraId="02189747" w14:textId="63C10DC9" w:rsidR="00A459E3" w:rsidRPr="00A459E3" w:rsidRDefault="00A459E3" w:rsidP="00A459E3">
            <w:pPr>
              <w:jc w:val="right"/>
              <w:rPr>
                <w:rFonts w:ascii="Calibri" w:eastAsia="Times New Roman" w:hAnsi="Calibri" w:cs="Calibri"/>
                <w:color w:val="000000"/>
              </w:rPr>
            </w:pPr>
            <w:r>
              <w:rPr>
                <w:rFonts w:ascii="Calibri" w:hAnsi="Calibri" w:cs="Calibri"/>
                <w:color w:val="000000"/>
              </w:rPr>
              <w:t>4</w:t>
            </w:r>
          </w:p>
        </w:tc>
        <w:tc>
          <w:tcPr>
            <w:tcW w:w="1040" w:type="dxa"/>
            <w:tcBorders>
              <w:top w:val="single" w:sz="4" w:space="0" w:color="9BC2E6"/>
              <w:left w:val="single" w:sz="4" w:space="0" w:color="auto"/>
              <w:bottom w:val="single" w:sz="4" w:space="0" w:color="9BC2E6"/>
              <w:right w:val="single" w:sz="4" w:space="0" w:color="auto"/>
            </w:tcBorders>
            <w:shd w:val="clear" w:color="DDEBF7" w:fill="DDEBF7"/>
            <w:noWrap/>
            <w:vAlign w:val="bottom"/>
            <w:hideMark/>
          </w:tcPr>
          <w:p w14:paraId="0470417C" w14:textId="67642F7B" w:rsidR="00A459E3" w:rsidRPr="00A459E3" w:rsidRDefault="00A459E3" w:rsidP="00A459E3">
            <w:pPr>
              <w:jc w:val="right"/>
              <w:rPr>
                <w:rFonts w:ascii="Calibri" w:eastAsia="Times New Roman" w:hAnsi="Calibri" w:cs="Calibri"/>
                <w:color w:val="000000"/>
              </w:rPr>
            </w:pPr>
            <w:r>
              <w:rPr>
                <w:rFonts w:ascii="Calibri" w:hAnsi="Calibri" w:cs="Calibri"/>
                <w:color w:val="000000"/>
              </w:rPr>
              <w:t>2%</w:t>
            </w:r>
          </w:p>
        </w:tc>
        <w:tc>
          <w:tcPr>
            <w:tcW w:w="4000" w:type="dxa"/>
            <w:tcBorders>
              <w:top w:val="single" w:sz="4" w:space="0" w:color="9BC2E6"/>
              <w:left w:val="nil"/>
              <w:bottom w:val="single" w:sz="4" w:space="0" w:color="9BC2E6"/>
              <w:right w:val="single" w:sz="4" w:space="0" w:color="auto"/>
            </w:tcBorders>
            <w:shd w:val="clear" w:color="DDEBF7" w:fill="DDEBF7"/>
            <w:noWrap/>
            <w:vAlign w:val="bottom"/>
            <w:hideMark/>
          </w:tcPr>
          <w:p w14:paraId="618CD87C" w14:textId="4FFFDE6F" w:rsidR="00A459E3" w:rsidRPr="00A459E3" w:rsidRDefault="00A459E3" w:rsidP="00A459E3">
            <w:pPr>
              <w:rPr>
                <w:rFonts w:ascii="Calibri" w:eastAsia="Times New Roman" w:hAnsi="Calibri" w:cs="Calibri"/>
                <w:color w:val="000000"/>
              </w:rPr>
            </w:pPr>
            <w:r>
              <w:rPr>
                <w:rFonts w:ascii="Calibri" w:hAnsi="Calibri" w:cs="Calibri"/>
                <w:color w:val="000000"/>
              </w:rPr>
              <w:t>Event #4</w:t>
            </w:r>
          </w:p>
        </w:tc>
        <w:tc>
          <w:tcPr>
            <w:tcW w:w="1360" w:type="dxa"/>
            <w:vMerge/>
            <w:tcBorders>
              <w:top w:val="nil"/>
              <w:left w:val="single" w:sz="4" w:space="0" w:color="auto"/>
              <w:bottom w:val="single" w:sz="8" w:space="0" w:color="000000"/>
              <w:right w:val="single" w:sz="4" w:space="0" w:color="auto"/>
            </w:tcBorders>
            <w:vAlign w:val="center"/>
            <w:hideMark/>
          </w:tcPr>
          <w:p w14:paraId="735A04D8" w14:textId="77777777" w:rsidR="00A459E3" w:rsidRPr="00A459E3" w:rsidRDefault="00A459E3" w:rsidP="00A459E3">
            <w:pPr>
              <w:rPr>
                <w:rFonts w:ascii="Calibri" w:eastAsia="Times New Roman" w:hAnsi="Calibri" w:cs="Calibri"/>
                <w:color w:val="000000"/>
              </w:rPr>
            </w:pPr>
          </w:p>
        </w:tc>
        <w:tc>
          <w:tcPr>
            <w:tcW w:w="1930" w:type="dxa"/>
            <w:vMerge/>
            <w:tcBorders>
              <w:top w:val="nil"/>
              <w:left w:val="single" w:sz="4" w:space="0" w:color="auto"/>
              <w:bottom w:val="single" w:sz="8" w:space="0" w:color="000000"/>
              <w:right w:val="single" w:sz="8" w:space="0" w:color="auto"/>
            </w:tcBorders>
            <w:vAlign w:val="center"/>
            <w:hideMark/>
          </w:tcPr>
          <w:p w14:paraId="5F78D465" w14:textId="77777777" w:rsidR="00A459E3" w:rsidRPr="00A459E3" w:rsidRDefault="00A459E3" w:rsidP="00A459E3">
            <w:pPr>
              <w:jc w:val="right"/>
              <w:rPr>
                <w:rFonts w:ascii="Calibri" w:eastAsia="Times New Roman" w:hAnsi="Calibri" w:cs="Calibri"/>
                <w:color w:val="000000"/>
              </w:rPr>
            </w:pPr>
          </w:p>
        </w:tc>
      </w:tr>
      <w:tr w:rsidR="00A459E3" w:rsidRPr="00A459E3" w14:paraId="00014D27" w14:textId="77777777" w:rsidTr="00A459E3">
        <w:trPr>
          <w:trHeight w:val="285"/>
        </w:trPr>
        <w:tc>
          <w:tcPr>
            <w:tcW w:w="1020" w:type="dxa"/>
            <w:tcBorders>
              <w:top w:val="single" w:sz="4" w:space="0" w:color="9BC2E6"/>
              <w:left w:val="single" w:sz="8" w:space="0" w:color="auto"/>
              <w:bottom w:val="single" w:sz="4" w:space="0" w:color="9BC2E6"/>
              <w:right w:val="nil"/>
            </w:tcBorders>
            <w:shd w:val="clear" w:color="auto" w:fill="auto"/>
            <w:noWrap/>
            <w:vAlign w:val="bottom"/>
            <w:hideMark/>
          </w:tcPr>
          <w:p w14:paraId="71E83525" w14:textId="309FF88A" w:rsidR="00A459E3" w:rsidRPr="00A459E3" w:rsidRDefault="00A459E3" w:rsidP="00A459E3">
            <w:pPr>
              <w:jc w:val="right"/>
              <w:rPr>
                <w:rFonts w:ascii="Calibri" w:eastAsia="Times New Roman" w:hAnsi="Calibri" w:cs="Calibri"/>
                <w:color w:val="000000"/>
              </w:rPr>
            </w:pPr>
            <w:r>
              <w:rPr>
                <w:rFonts w:ascii="Calibri" w:hAnsi="Calibri" w:cs="Calibri"/>
                <w:color w:val="000000"/>
              </w:rPr>
              <w:t>4</w:t>
            </w:r>
          </w:p>
        </w:tc>
        <w:tc>
          <w:tcPr>
            <w:tcW w:w="1040" w:type="dxa"/>
            <w:tcBorders>
              <w:top w:val="single" w:sz="4" w:space="0" w:color="9BC2E6"/>
              <w:left w:val="single" w:sz="4" w:space="0" w:color="auto"/>
              <w:bottom w:val="single" w:sz="4" w:space="0" w:color="9BC2E6"/>
              <w:right w:val="single" w:sz="4" w:space="0" w:color="auto"/>
            </w:tcBorders>
            <w:shd w:val="clear" w:color="auto" w:fill="auto"/>
            <w:noWrap/>
            <w:vAlign w:val="bottom"/>
            <w:hideMark/>
          </w:tcPr>
          <w:p w14:paraId="744BC167" w14:textId="3EA35612" w:rsidR="00A459E3" w:rsidRPr="00A459E3" w:rsidRDefault="00A459E3" w:rsidP="00A459E3">
            <w:pPr>
              <w:jc w:val="right"/>
              <w:rPr>
                <w:rFonts w:ascii="Calibri" w:eastAsia="Times New Roman" w:hAnsi="Calibri" w:cs="Calibri"/>
                <w:color w:val="000000"/>
              </w:rPr>
            </w:pPr>
            <w:r>
              <w:rPr>
                <w:rFonts w:ascii="Calibri" w:hAnsi="Calibri" w:cs="Calibri"/>
                <w:color w:val="000000"/>
              </w:rPr>
              <w:t>2%</w:t>
            </w:r>
          </w:p>
        </w:tc>
        <w:tc>
          <w:tcPr>
            <w:tcW w:w="4000" w:type="dxa"/>
            <w:tcBorders>
              <w:top w:val="single" w:sz="4" w:space="0" w:color="9BC2E6"/>
              <w:left w:val="nil"/>
              <w:bottom w:val="single" w:sz="4" w:space="0" w:color="9BC2E6"/>
              <w:right w:val="single" w:sz="4" w:space="0" w:color="auto"/>
            </w:tcBorders>
            <w:shd w:val="clear" w:color="auto" w:fill="auto"/>
            <w:noWrap/>
            <w:vAlign w:val="bottom"/>
            <w:hideMark/>
          </w:tcPr>
          <w:p w14:paraId="19477B17" w14:textId="2D9ED8E7" w:rsidR="00A459E3" w:rsidRPr="00A459E3" w:rsidRDefault="00A459E3" w:rsidP="00A459E3">
            <w:pPr>
              <w:rPr>
                <w:rFonts w:ascii="Calibri" w:eastAsia="Times New Roman" w:hAnsi="Calibri" w:cs="Calibri"/>
                <w:color w:val="000000"/>
              </w:rPr>
            </w:pPr>
            <w:r>
              <w:rPr>
                <w:rFonts w:ascii="Calibri" w:hAnsi="Calibri" w:cs="Calibri"/>
                <w:color w:val="000000"/>
              </w:rPr>
              <w:t>Event #5</w:t>
            </w:r>
          </w:p>
        </w:tc>
        <w:tc>
          <w:tcPr>
            <w:tcW w:w="1360" w:type="dxa"/>
            <w:vMerge/>
            <w:tcBorders>
              <w:top w:val="nil"/>
              <w:left w:val="single" w:sz="4" w:space="0" w:color="auto"/>
              <w:bottom w:val="single" w:sz="8" w:space="0" w:color="000000"/>
              <w:right w:val="single" w:sz="4" w:space="0" w:color="auto"/>
            </w:tcBorders>
            <w:vAlign w:val="center"/>
            <w:hideMark/>
          </w:tcPr>
          <w:p w14:paraId="6649DFC5" w14:textId="77777777" w:rsidR="00A459E3" w:rsidRPr="00A459E3" w:rsidRDefault="00A459E3" w:rsidP="00A459E3">
            <w:pPr>
              <w:rPr>
                <w:rFonts w:ascii="Calibri" w:eastAsia="Times New Roman" w:hAnsi="Calibri" w:cs="Calibri"/>
                <w:color w:val="000000"/>
              </w:rPr>
            </w:pPr>
          </w:p>
        </w:tc>
        <w:tc>
          <w:tcPr>
            <w:tcW w:w="1930" w:type="dxa"/>
            <w:vMerge/>
            <w:tcBorders>
              <w:top w:val="nil"/>
              <w:left w:val="single" w:sz="4" w:space="0" w:color="auto"/>
              <w:bottom w:val="single" w:sz="8" w:space="0" w:color="000000"/>
              <w:right w:val="single" w:sz="8" w:space="0" w:color="auto"/>
            </w:tcBorders>
            <w:vAlign w:val="center"/>
            <w:hideMark/>
          </w:tcPr>
          <w:p w14:paraId="3B1A6E2B" w14:textId="77777777" w:rsidR="00A459E3" w:rsidRPr="00A459E3" w:rsidRDefault="00A459E3" w:rsidP="00A459E3">
            <w:pPr>
              <w:jc w:val="right"/>
              <w:rPr>
                <w:rFonts w:ascii="Calibri" w:eastAsia="Times New Roman" w:hAnsi="Calibri" w:cs="Calibri"/>
                <w:color w:val="000000"/>
              </w:rPr>
            </w:pPr>
          </w:p>
        </w:tc>
      </w:tr>
      <w:tr w:rsidR="00A459E3" w:rsidRPr="00A459E3" w14:paraId="1E3B5A61" w14:textId="77777777" w:rsidTr="00A459E3">
        <w:trPr>
          <w:trHeight w:val="293"/>
        </w:trPr>
        <w:tc>
          <w:tcPr>
            <w:tcW w:w="1020" w:type="dxa"/>
            <w:tcBorders>
              <w:top w:val="single" w:sz="4" w:space="0" w:color="9BC2E6"/>
              <w:left w:val="single" w:sz="8" w:space="0" w:color="auto"/>
              <w:bottom w:val="single" w:sz="8" w:space="0" w:color="auto"/>
              <w:right w:val="nil"/>
            </w:tcBorders>
            <w:shd w:val="clear" w:color="DDEBF7" w:fill="DDEBF7"/>
            <w:noWrap/>
            <w:vAlign w:val="bottom"/>
            <w:hideMark/>
          </w:tcPr>
          <w:p w14:paraId="4CF9895D" w14:textId="444AADC8" w:rsidR="00A459E3" w:rsidRPr="00A459E3" w:rsidRDefault="00A459E3" w:rsidP="00A459E3">
            <w:pPr>
              <w:jc w:val="right"/>
              <w:rPr>
                <w:rFonts w:ascii="Calibri" w:eastAsia="Times New Roman" w:hAnsi="Calibri" w:cs="Calibri"/>
                <w:color w:val="000000"/>
              </w:rPr>
            </w:pPr>
            <w:r>
              <w:rPr>
                <w:rFonts w:ascii="Calibri" w:hAnsi="Calibri" w:cs="Calibri"/>
                <w:color w:val="000000"/>
              </w:rPr>
              <w:t>4</w:t>
            </w:r>
          </w:p>
        </w:tc>
        <w:tc>
          <w:tcPr>
            <w:tcW w:w="1040" w:type="dxa"/>
            <w:tcBorders>
              <w:top w:val="single" w:sz="4" w:space="0" w:color="9BC2E6"/>
              <w:left w:val="single" w:sz="4" w:space="0" w:color="auto"/>
              <w:bottom w:val="single" w:sz="8" w:space="0" w:color="auto"/>
              <w:right w:val="single" w:sz="4" w:space="0" w:color="auto"/>
            </w:tcBorders>
            <w:shd w:val="clear" w:color="DDEBF7" w:fill="DDEBF7"/>
            <w:noWrap/>
            <w:vAlign w:val="bottom"/>
            <w:hideMark/>
          </w:tcPr>
          <w:p w14:paraId="1C179778" w14:textId="26FBA6E8" w:rsidR="00A459E3" w:rsidRPr="00A459E3" w:rsidRDefault="00A459E3" w:rsidP="00A459E3">
            <w:pPr>
              <w:jc w:val="right"/>
              <w:rPr>
                <w:rFonts w:ascii="Calibri" w:eastAsia="Times New Roman" w:hAnsi="Calibri" w:cs="Calibri"/>
                <w:color w:val="000000"/>
              </w:rPr>
            </w:pPr>
            <w:r>
              <w:rPr>
                <w:rFonts w:ascii="Calibri" w:hAnsi="Calibri" w:cs="Calibri"/>
                <w:color w:val="000000"/>
              </w:rPr>
              <w:t>2%</w:t>
            </w:r>
          </w:p>
        </w:tc>
        <w:tc>
          <w:tcPr>
            <w:tcW w:w="4000" w:type="dxa"/>
            <w:tcBorders>
              <w:top w:val="single" w:sz="4" w:space="0" w:color="9BC2E6"/>
              <w:left w:val="nil"/>
              <w:bottom w:val="single" w:sz="8" w:space="0" w:color="auto"/>
              <w:right w:val="single" w:sz="4" w:space="0" w:color="auto"/>
            </w:tcBorders>
            <w:shd w:val="clear" w:color="DDEBF7" w:fill="DDEBF7"/>
            <w:noWrap/>
            <w:vAlign w:val="bottom"/>
            <w:hideMark/>
          </w:tcPr>
          <w:p w14:paraId="501AA066" w14:textId="4A3A86D9" w:rsidR="00A459E3" w:rsidRPr="00A459E3" w:rsidRDefault="00A459E3" w:rsidP="00A459E3">
            <w:pPr>
              <w:rPr>
                <w:rFonts w:ascii="Calibri" w:eastAsia="Times New Roman" w:hAnsi="Calibri" w:cs="Calibri"/>
                <w:color w:val="000000"/>
              </w:rPr>
            </w:pPr>
            <w:r>
              <w:rPr>
                <w:rFonts w:ascii="Calibri" w:hAnsi="Calibri" w:cs="Calibri"/>
                <w:color w:val="000000"/>
              </w:rPr>
              <w:t>Event #6</w:t>
            </w:r>
          </w:p>
        </w:tc>
        <w:tc>
          <w:tcPr>
            <w:tcW w:w="1360" w:type="dxa"/>
            <w:vMerge/>
            <w:tcBorders>
              <w:top w:val="nil"/>
              <w:left w:val="single" w:sz="4" w:space="0" w:color="auto"/>
              <w:bottom w:val="single" w:sz="8" w:space="0" w:color="000000"/>
              <w:right w:val="single" w:sz="4" w:space="0" w:color="auto"/>
            </w:tcBorders>
            <w:vAlign w:val="center"/>
            <w:hideMark/>
          </w:tcPr>
          <w:p w14:paraId="28883FAC" w14:textId="77777777" w:rsidR="00A459E3" w:rsidRPr="00A459E3" w:rsidRDefault="00A459E3" w:rsidP="00A459E3">
            <w:pPr>
              <w:rPr>
                <w:rFonts w:ascii="Calibri" w:eastAsia="Times New Roman" w:hAnsi="Calibri" w:cs="Calibri"/>
                <w:color w:val="000000"/>
              </w:rPr>
            </w:pPr>
          </w:p>
        </w:tc>
        <w:tc>
          <w:tcPr>
            <w:tcW w:w="1930" w:type="dxa"/>
            <w:vMerge/>
            <w:tcBorders>
              <w:top w:val="nil"/>
              <w:left w:val="single" w:sz="4" w:space="0" w:color="auto"/>
              <w:bottom w:val="single" w:sz="8" w:space="0" w:color="000000"/>
              <w:right w:val="single" w:sz="8" w:space="0" w:color="auto"/>
            </w:tcBorders>
            <w:vAlign w:val="center"/>
            <w:hideMark/>
          </w:tcPr>
          <w:p w14:paraId="0DFF826D" w14:textId="77777777" w:rsidR="00A459E3" w:rsidRPr="00A459E3" w:rsidRDefault="00A459E3" w:rsidP="00A459E3">
            <w:pPr>
              <w:jc w:val="right"/>
              <w:rPr>
                <w:rFonts w:ascii="Calibri" w:eastAsia="Times New Roman" w:hAnsi="Calibri" w:cs="Calibri"/>
                <w:color w:val="000000"/>
              </w:rPr>
            </w:pPr>
          </w:p>
        </w:tc>
      </w:tr>
      <w:tr w:rsidR="00A459E3" w:rsidRPr="00A459E3" w14:paraId="49307523" w14:textId="77777777" w:rsidTr="0010221D">
        <w:trPr>
          <w:trHeight w:val="293"/>
        </w:trPr>
        <w:tc>
          <w:tcPr>
            <w:tcW w:w="1020" w:type="dxa"/>
            <w:tcBorders>
              <w:top w:val="single" w:sz="8" w:space="0" w:color="auto"/>
              <w:left w:val="single" w:sz="8" w:space="0" w:color="auto"/>
              <w:bottom w:val="single" w:sz="4" w:space="0" w:color="9BC2E6"/>
              <w:right w:val="nil"/>
            </w:tcBorders>
            <w:shd w:val="clear" w:color="auto" w:fill="auto"/>
            <w:noWrap/>
            <w:vAlign w:val="bottom"/>
            <w:hideMark/>
          </w:tcPr>
          <w:p w14:paraId="6606F95A" w14:textId="3084D0FB" w:rsidR="00A459E3" w:rsidRPr="00A459E3" w:rsidRDefault="00A459E3" w:rsidP="00A459E3">
            <w:pPr>
              <w:jc w:val="right"/>
              <w:rPr>
                <w:rFonts w:ascii="Calibri" w:eastAsia="Times New Roman" w:hAnsi="Calibri" w:cs="Calibri"/>
                <w:color w:val="000000"/>
              </w:rPr>
            </w:pPr>
            <w:r>
              <w:rPr>
                <w:rFonts w:ascii="Calibri" w:hAnsi="Calibri" w:cs="Calibri"/>
                <w:color w:val="000000"/>
              </w:rPr>
              <w:t>52</w:t>
            </w:r>
          </w:p>
        </w:tc>
        <w:tc>
          <w:tcPr>
            <w:tcW w:w="104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498E1CA" w14:textId="4E91121D" w:rsidR="00A459E3" w:rsidRPr="00A459E3" w:rsidRDefault="00A459E3" w:rsidP="00A459E3">
            <w:pPr>
              <w:jc w:val="right"/>
              <w:rPr>
                <w:rFonts w:ascii="Calibri" w:eastAsia="Times New Roman" w:hAnsi="Calibri" w:cs="Calibri"/>
                <w:color w:val="000000"/>
              </w:rPr>
            </w:pPr>
            <w:r>
              <w:rPr>
                <w:rFonts w:ascii="Calibri" w:hAnsi="Calibri" w:cs="Calibri"/>
                <w:color w:val="000000"/>
              </w:rPr>
              <w:t>26%</w:t>
            </w:r>
          </w:p>
        </w:tc>
        <w:tc>
          <w:tcPr>
            <w:tcW w:w="4000" w:type="dxa"/>
            <w:tcBorders>
              <w:top w:val="single" w:sz="8" w:space="0" w:color="auto"/>
              <w:left w:val="nil"/>
              <w:bottom w:val="single" w:sz="4" w:space="0" w:color="9BC2E6"/>
              <w:right w:val="single" w:sz="4" w:space="0" w:color="auto"/>
            </w:tcBorders>
            <w:shd w:val="clear" w:color="auto" w:fill="auto"/>
            <w:noWrap/>
            <w:vAlign w:val="bottom"/>
            <w:hideMark/>
          </w:tcPr>
          <w:p w14:paraId="681AD208" w14:textId="340916CB" w:rsidR="00A459E3" w:rsidRPr="00A459E3" w:rsidRDefault="00A459E3" w:rsidP="00A459E3">
            <w:pPr>
              <w:rPr>
                <w:rFonts w:ascii="Calibri" w:eastAsia="Times New Roman" w:hAnsi="Calibri" w:cs="Calibri"/>
                <w:color w:val="000000"/>
              </w:rPr>
            </w:pPr>
            <w:r>
              <w:rPr>
                <w:rFonts w:ascii="Calibri" w:hAnsi="Calibri" w:cs="Calibri"/>
                <w:color w:val="000000"/>
              </w:rPr>
              <w:t>Attendance (4 points per day x 13 days)</w:t>
            </w:r>
          </w:p>
        </w:tc>
        <w:tc>
          <w:tcPr>
            <w:tcW w:w="1360" w:type="dxa"/>
            <w:tcBorders>
              <w:top w:val="nil"/>
              <w:left w:val="nil"/>
              <w:bottom w:val="nil"/>
              <w:right w:val="single" w:sz="4" w:space="0" w:color="auto"/>
            </w:tcBorders>
            <w:shd w:val="clear" w:color="auto" w:fill="auto"/>
            <w:noWrap/>
            <w:vAlign w:val="center"/>
            <w:hideMark/>
          </w:tcPr>
          <w:p w14:paraId="67F859F7" w14:textId="5D660699" w:rsidR="00A459E3" w:rsidRPr="00A459E3" w:rsidRDefault="00A459E3" w:rsidP="00A459E3">
            <w:pPr>
              <w:jc w:val="center"/>
              <w:rPr>
                <w:rFonts w:ascii="Calibri" w:eastAsia="Times New Roman" w:hAnsi="Calibri" w:cs="Calibri"/>
                <w:color w:val="000000"/>
              </w:rPr>
            </w:pPr>
            <w:r>
              <w:rPr>
                <w:rFonts w:ascii="Calibri" w:hAnsi="Calibri" w:cs="Calibri"/>
                <w:color w:val="000000"/>
              </w:rPr>
              <w:t>Attendance</w:t>
            </w:r>
          </w:p>
        </w:tc>
        <w:tc>
          <w:tcPr>
            <w:tcW w:w="1930" w:type="dxa"/>
            <w:tcBorders>
              <w:top w:val="nil"/>
              <w:left w:val="nil"/>
              <w:bottom w:val="nil"/>
              <w:right w:val="single" w:sz="8" w:space="0" w:color="auto"/>
            </w:tcBorders>
            <w:shd w:val="clear" w:color="auto" w:fill="auto"/>
            <w:noWrap/>
            <w:vAlign w:val="center"/>
            <w:hideMark/>
          </w:tcPr>
          <w:p w14:paraId="3DA0497F" w14:textId="6A9BE5F8" w:rsidR="00A459E3" w:rsidRPr="00A459E3" w:rsidRDefault="00A459E3" w:rsidP="00A459E3">
            <w:pPr>
              <w:jc w:val="right"/>
              <w:rPr>
                <w:rFonts w:ascii="Calibri" w:eastAsia="Times New Roman" w:hAnsi="Calibri" w:cs="Calibri"/>
                <w:color w:val="000000"/>
              </w:rPr>
            </w:pPr>
            <w:r>
              <w:rPr>
                <w:rFonts w:ascii="Calibri" w:hAnsi="Calibri" w:cs="Calibri"/>
                <w:color w:val="000000"/>
              </w:rPr>
              <w:t>26%</w:t>
            </w:r>
          </w:p>
        </w:tc>
      </w:tr>
      <w:tr w:rsidR="00A459E3" w:rsidRPr="00A459E3" w14:paraId="3B6C13DA" w14:textId="77777777" w:rsidTr="00A459E3">
        <w:trPr>
          <w:trHeight w:val="285"/>
        </w:trPr>
        <w:tc>
          <w:tcPr>
            <w:tcW w:w="1020" w:type="dxa"/>
            <w:tcBorders>
              <w:top w:val="single" w:sz="8" w:space="0" w:color="auto"/>
              <w:left w:val="single" w:sz="8" w:space="0" w:color="auto"/>
              <w:bottom w:val="single" w:sz="4" w:space="0" w:color="9BC2E6"/>
              <w:right w:val="single" w:sz="4" w:space="0" w:color="auto"/>
            </w:tcBorders>
            <w:shd w:val="clear" w:color="DDEBF7" w:fill="DDEBF7"/>
            <w:noWrap/>
            <w:vAlign w:val="bottom"/>
            <w:hideMark/>
          </w:tcPr>
          <w:p w14:paraId="630A9E0C" w14:textId="14C91283" w:rsidR="00A459E3" w:rsidRPr="00A459E3" w:rsidRDefault="00A459E3" w:rsidP="00A459E3">
            <w:pPr>
              <w:jc w:val="right"/>
              <w:rPr>
                <w:rFonts w:ascii="Calibri" w:eastAsia="Times New Roman" w:hAnsi="Calibri" w:cs="Calibri"/>
                <w:color w:val="000000"/>
              </w:rPr>
            </w:pPr>
            <w:r>
              <w:rPr>
                <w:rFonts w:ascii="Calibri" w:hAnsi="Calibri" w:cs="Calibri"/>
                <w:color w:val="000000"/>
              </w:rPr>
              <w:t>---</w:t>
            </w:r>
          </w:p>
        </w:tc>
        <w:tc>
          <w:tcPr>
            <w:tcW w:w="1040" w:type="dxa"/>
            <w:tcBorders>
              <w:top w:val="single" w:sz="4" w:space="0" w:color="auto"/>
              <w:left w:val="single" w:sz="4" w:space="0" w:color="auto"/>
              <w:bottom w:val="single" w:sz="4" w:space="0" w:color="9BC2E6"/>
              <w:right w:val="single" w:sz="4" w:space="0" w:color="auto"/>
            </w:tcBorders>
            <w:shd w:val="clear" w:color="DDEBF7" w:fill="DDEBF7"/>
            <w:noWrap/>
            <w:vAlign w:val="bottom"/>
            <w:hideMark/>
          </w:tcPr>
          <w:p w14:paraId="295E2680" w14:textId="7375EDC7" w:rsidR="00A459E3" w:rsidRPr="00A459E3" w:rsidRDefault="00A459E3" w:rsidP="00A459E3">
            <w:pPr>
              <w:jc w:val="right"/>
              <w:rPr>
                <w:rFonts w:ascii="Calibri" w:eastAsia="Times New Roman" w:hAnsi="Calibri" w:cs="Calibri"/>
                <w:color w:val="000000"/>
              </w:rPr>
            </w:pPr>
            <w:r>
              <w:rPr>
                <w:rFonts w:ascii="Calibri" w:hAnsi="Calibri" w:cs="Calibri"/>
                <w:color w:val="000000"/>
              </w:rPr>
              <w:t>---</w:t>
            </w:r>
          </w:p>
        </w:tc>
        <w:tc>
          <w:tcPr>
            <w:tcW w:w="4000" w:type="dxa"/>
            <w:tcBorders>
              <w:top w:val="single" w:sz="8" w:space="0" w:color="auto"/>
              <w:left w:val="single" w:sz="4" w:space="0" w:color="auto"/>
              <w:bottom w:val="single" w:sz="4" w:space="0" w:color="9BC2E6"/>
              <w:right w:val="single" w:sz="4" w:space="0" w:color="9BC2E6"/>
            </w:tcBorders>
            <w:shd w:val="clear" w:color="DDEBF7" w:fill="DDEBF7"/>
            <w:noWrap/>
            <w:vAlign w:val="bottom"/>
            <w:hideMark/>
          </w:tcPr>
          <w:p w14:paraId="1BF7C4CF" w14:textId="5DDD9645" w:rsidR="00A459E3" w:rsidRPr="00A459E3" w:rsidRDefault="00A459E3" w:rsidP="00A459E3">
            <w:pPr>
              <w:rPr>
                <w:rFonts w:ascii="Calibri" w:eastAsia="Times New Roman" w:hAnsi="Calibri" w:cs="Calibri"/>
                <w:color w:val="000000"/>
              </w:rPr>
            </w:pPr>
            <w:r>
              <w:rPr>
                <w:rFonts w:ascii="Calibri" w:hAnsi="Calibri" w:cs="Calibri"/>
                <w:color w:val="000000"/>
              </w:rPr>
              <w:t>Internship Expo Attendance</w:t>
            </w:r>
          </w:p>
        </w:tc>
        <w:tc>
          <w:tcPr>
            <w:tcW w:w="13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B45F78B" w14:textId="1843EE28" w:rsidR="00A459E3" w:rsidRPr="00A459E3" w:rsidRDefault="00A459E3" w:rsidP="00A459E3">
            <w:pPr>
              <w:jc w:val="center"/>
              <w:rPr>
                <w:rFonts w:ascii="Calibri" w:eastAsia="Times New Roman" w:hAnsi="Calibri" w:cs="Calibri"/>
                <w:color w:val="000000"/>
              </w:rPr>
            </w:pPr>
            <w:r>
              <w:rPr>
                <w:rFonts w:ascii="Calibri" w:hAnsi="Calibri" w:cs="Calibri"/>
                <w:color w:val="000000"/>
              </w:rPr>
              <w:t>Extra Credit</w:t>
            </w:r>
          </w:p>
        </w:tc>
        <w:tc>
          <w:tcPr>
            <w:tcW w:w="1930"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14:paraId="163647C5" w14:textId="7C3E92AE" w:rsidR="00A459E3" w:rsidRPr="00A459E3" w:rsidRDefault="00A459E3" w:rsidP="00A459E3">
            <w:pPr>
              <w:jc w:val="center"/>
              <w:rPr>
                <w:rFonts w:ascii="Calibri" w:eastAsia="Times New Roman" w:hAnsi="Calibri" w:cs="Calibri"/>
                <w:color w:val="000000"/>
              </w:rPr>
            </w:pPr>
            <w:r>
              <w:rPr>
                <w:rFonts w:ascii="Calibri" w:hAnsi="Calibri" w:cs="Calibri"/>
                <w:color w:val="000000"/>
              </w:rPr>
              <w:t>Extra Points</w:t>
            </w:r>
          </w:p>
        </w:tc>
      </w:tr>
      <w:tr w:rsidR="00A459E3" w:rsidRPr="00A459E3" w14:paraId="0C7F7DA8" w14:textId="77777777" w:rsidTr="00A459E3">
        <w:trPr>
          <w:trHeight w:val="293"/>
        </w:trPr>
        <w:tc>
          <w:tcPr>
            <w:tcW w:w="1020" w:type="dxa"/>
            <w:tcBorders>
              <w:top w:val="single" w:sz="4" w:space="0" w:color="9BC2E6"/>
              <w:left w:val="single" w:sz="8" w:space="0" w:color="auto"/>
              <w:bottom w:val="single" w:sz="8" w:space="0" w:color="auto"/>
              <w:right w:val="single" w:sz="4" w:space="0" w:color="auto"/>
            </w:tcBorders>
            <w:shd w:val="clear" w:color="auto" w:fill="auto"/>
            <w:noWrap/>
            <w:vAlign w:val="bottom"/>
            <w:hideMark/>
          </w:tcPr>
          <w:p w14:paraId="3C427061" w14:textId="7327DBEA" w:rsidR="00A459E3" w:rsidRPr="00A459E3" w:rsidRDefault="00A459E3" w:rsidP="00A459E3">
            <w:pPr>
              <w:jc w:val="right"/>
              <w:rPr>
                <w:rFonts w:ascii="Calibri" w:eastAsia="Times New Roman" w:hAnsi="Calibri" w:cs="Calibri"/>
                <w:color w:val="000000"/>
              </w:rPr>
            </w:pPr>
            <w:r>
              <w:rPr>
                <w:rFonts w:ascii="Calibri" w:hAnsi="Calibri" w:cs="Calibri"/>
                <w:color w:val="000000"/>
              </w:rPr>
              <w:t>---</w:t>
            </w:r>
          </w:p>
        </w:tc>
        <w:tc>
          <w:tcPr>
            <w:tcW w:w="1040" w:type="dxa"/>
            <w:tcBorders>
              <w:top w:val="single" w:sz="4" w:space="0" w:color="9BC2E6"/>
              <w:left w:val="single" w:sz="4" w:space="0" w:color="auto"/>
              <w:bottom w:val="single" w:sz="4" w:space="0" w:color="auto"/>
              <w:right w:val="single" w:sz="4" w:space="0" w:color="auto"/>
            </w:tcBorders>
            <w:shd w:val="clear" w:color="auto" w:fill="auto"/>
            <w:noWrap/>
            <w:vAlign w:val="bottom"/>
            <w:hideMark/>
          </w:tcPr>
          <w:p w14:paraId="5BDE1F70" w14:textId="562B560E" w:rsidR="00A459E3" w:rsidRPr="00A459E3" w:rsidRDefault="00A459E3" w:rsidP="00A459E3">
            <w:pPr>
              <w:jc w:val="right"/>
              <w:rPr>
                <w:rFonts w:ascii="Calibri" w:eastAsia="Times New Roman" w:hAnsi="Calibri" w:cs="Calibri"/>
                <w:color w:val="000000"/>
              </w:rPr>
            </w:pPr>
            <w:r>
              <w:rPr>
                <w:rFonts w:ascii="Calibri" w:hAnsi="Calibri" w:cs="Calibri"/>
                <w:color w:val="000000"/>
              </w:rPr>
              <w:t>---</w:t>
            </w:r>
          </w:p>
        </w:tc>
        <w:tc>
          <w:tcPr>
            <w:tcW w:w="4000" w:type="dxa"/>
            <w:tcBorders>
              <w:top w:val="single" w:sz="4" w:space="0" w:color="9BC2E6"/>
              <w:left w:val="single" w:sz="4" w:space="0" w:color="auto"/>
              <w:bottom w:val="single" w:sz="8" w:space="0" w:color="auto"/>
              <w:right w:val="single" w:sz="4" w:space="0" w:color="9BC2E6"/>
            </w:tcBorders>
            <w:shd w:val="clear" w:color="auto" w:fill="auto"/>
            <w:noWrap/>
            <w:vAlign w:val="bottom"/>
            <w:hideMark/>
          </w:tcPr>
          <w:p w14:paraId="73690299" w14:textId="7A6D4A7A" w:rsidR="00A459E3" w:rsidRPr="00A459E3" w:rsidRDefault="00A459E3" w:rsidP="00A459E3">
            <w:pPr>
              <w:rPr>
                <w:rFonts w:ascii="Calibri" w:eastAsia="Times New Roman" w:hAnsi="Calibri" w:cs="Calibri"/>
                <w:color w:val="000000"/>
              </w:rPr>
            </w:pPr>
            <w:r>
              <w:rPr>
                <w:rFonts w:ascii="Calibri" w:hAnsi="Calibri" w:cs="Calibri"/>
                <w:color w:val="000000"/>
              </w:rPr>
              <w:t>Attendance Buffer (4 points)</w:t>
            </w:r>
          </w:p>
        </w:tc>
        <w:tc>
          <w:tcPr>
            <w:tcW w:w="1360" w:type="dxa"/>
            <w:vMerge/>
            <w:tcBorders>
              <w:top w:val="single" w:sz="8" w:space="0" w:color="auto"/>
              <w:left w:val="single" w:sz="4" w:space="0" w:color="auto"/>
              <w:bottom w:val="single" w:sz="8" w:space="0" w:color="000000"/>
              <w:right w:val="single" w:sz="4" w:space="0" w:color="auto"/>
            </w:tcBorders>
            <w:vAlign w:val="center"/>
            <w:hideMark/>
          </w:tcPr>
          <w:p w14:paraId="1E958B8A" w14:textId="77777777" w:rsidR="00A459E3" w:rsidRPr="00A459E3" w:rsidRDefault="00A459E3" w:rsidP="00A459E3">
            <w:pPr>
              <w:rPr>
                <w:rFonts w:ascii="Calibri" w:eastAsia="Times New Roman" w:hAnsi="Calibri" w:cs="Calibri"/>
                <w:color w:val="000000"/>
              </w:rPr>
            </w:pPr>
          </w:p>
        </w:tc>
        <w:tc>
          <w:tcPr>
            <w:tcW w:w="1930" w:type="dxa"/>
            <w:vMerge/>
            <w:tcBorders>
              <w:top w:val="single" w:sz="8" w:space="0" w:color="auto"/>
              <w:left w:val="single" w:sz="4" w:space="0" w:color="auto"/>
              <w:bottom w:val="single" w:sz="8" w:space="0" w:color="000000"/>
              <w:right w:val="single" w:sz="8" w:space="0" w:color="auto"/>
            </w:tcBorders>
            <w:vAlign w:val="center"/>
            <w:hideMark/>
          </w:tcPr>
          <w:p w14:paraId="6A16EC98" w14:textId="77777777" w:rsidR="00A459E3" w:rsidRPr="00A459E3" w:rsidRDefault="00A459E3" w:rsidP="00A459E3">
            <w:pPr>
              <w:jc w:val="right"/>
              <w:rPr>
                <w:rFonts w:ascii="Calibri" w:eastAsia="Times New Roman" w:hAnsi="Calibri" w:cs="Calibri"/>
                <w:color w:val="000000"/>
              </w:rPr>
            </w:pPr>
          </w:p>
        </w:tc>
      </w:tr>
      <w:tr w:rsidR="00A459E3" w:rsidRPr="00A459E3" w14:paraId="50ECD1E6" w14:textId="77777777" w:rsidTr="0010221D">
        <w:trPr>
          <w:trHeight w:val="285"/>
        </w:trPr>
        <w:tc>
          <w:tcPr>
            <w:tcW w:w="1020" w:type="dxa"/>
            <w:tcBorders>
              <w:top w:val="single" w:sz="4" w:space="0" w:color="9BC2E6"/>
              <w:left w:val="single" w:sz="8" w:space="0" w:color="auto"/>
              <w:bottom w:val="single" w:sz="4" w:space="0" w:color="9BC2E6"/>
              <w:right w:val="nil"/>
            </w:tcBorders>
            <w:shd w:val="clear" w:color="DDEBF7" w:fill="DDEBF7"/>
            <w:noWrap/>
            <w:vAlign w:val="bottom"/>
            <w:hideMark/>
          </w:tcPr>
          <w:p w14:paraId="120441DE" w14:textId="21797304" w:rsidR="00A459E3" w:rsidRPr="00A459E3" w:rsidRDefault="00A459E3" w:rsidP="00A459E3">
            <w:pPr>
              <w:jc w:val="right"/>
              <w:rPr>
                <w:rFonts w:ascii="Calibri" w:eastAsia="Times New Roman" w:hAnsi="Calibri" w:cs="Calibri"/>
                <w:color w:val="000000"/>
              </w:rPr>
            </w:pPr>
            <w:r>
              <w:rPr>
                <w:rFonts w:ascii="Calibri" w:hAnsi="Calibri" w:cs="Calibri"/>
                <w:color w:val="000000"/>
              </w:rPr>
              <w:t>8</w:t>
            </w:r>
          </w:p>
        </w:tc>
        <w:tc>
          <w:tcPr>
            <w:tcW w:w="1040" w:type="dxa"/>
            <w:tcBorders>
              <w:top w:val="single" w:sz="4" w:space="0" w:color="auto"/>
              <w:left w:val="single" w:sz="4" w:space="0" w:color="auto"/>
              <w:bottom w:val="single" w:sz="4" w:space="0" w:color="9BC2E6"/>
              <w:right w:val="single" w:sz="4" w:space="0" w:color="auto"/>
            </w:tcBorders>
            <w:shd w:val="clear" w:color="DDEBF7" w:fill="DDEBF7"/>
            <w:noWrap/>
            <w:vAlign w:val="bottom"/>
            <w:hideMark/>
          </w:tcPr>
          <w:p w14:paraId="485F9F17" w14:textId="291371AD" w:rsidR="00A459E3" w:rsidRPr="00A459E3" w:rsidRDefault="00A459E3" w:rsidP="00A459E3">
            <w:pPr>
              <w:jc w:val="right"/>
              <w:rPr>
                <w:rFonts w:ascii="Calibri" w:eastAsia="Times New Roman" w:hAnsi="Calibri" w:cs="Calibri"/>
                <w:color w:val="000000"/>
              </w:rPr>
            </w:pPr>
            <w:r>
              <w:rPr>
                <w:rFonts w:ascii="Calibri" w:hAnsi="Calibri" w:cs="Calibri"/>
                <w:color w:val="000000"/>
              </w:rPr>
              <w:t>4%</w:t>
            </w:r>
          </w:p>
        </w:tc>
        <w:tc>
          <w:tcPr>
            <w:tcW w:w="4000" w:type="dxa"/>
            <w:tcBorders>
              <w:top w:val="single" w:sz="4" w:space="0" w:color="9BC2E6"/>
              <w:left w:val="nil"/>
              <w:bottom w:val="single" w:sz="4" w:space="0" w:color="9BC2E6"/>
              <w:right w:val="single" w:sz="4" w:space="0" w:color="auto"/>
            </w:tcBorders>
            <w:shd w:val="clear" w:color="DDEBF7" w:fill="DDEBF7"/>
            <w:noWrap/>
            <w:vAlign w:val="bottom"/>
            <w:hideMark/>
          </w:tcPr>
          <w:p w14:paraId="17670D19" w14:textId="205DDAA0" w:rsidR="00A459E3" w:rsidRPr="00A459E3" w:rsidRDefault="00A459E3" w:rsidP="00A459E3">
            <w:pPr>
              <w:rPr>
                <w:rFonts w:ascii="Calibri" w:eastAsia="Times New Roman" w:hAnsi="Calibri" w:cs="Calibri"/>
                <w:color w:val="000000"/>
              </w:rPr>
            </w:pPr>
            <w:r>
              <w:rPr>
                <w:rFonts w:ascii="Calibri" w:hAnsi="Calibri" w:cs="Calibri"/>
                <w:color w:val="000000"/>
              </w:rPr>
              <w:t>Cash Course Quiz/Grad Ready</w:t>
            </w:r>
          </w:p>
        </w:tc>
        <w:tc>
          <w:tcPr>
            <w:tcW w:w="136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76E4674" w14:textId="442878B6" w:rsidR="00A459E3" w:rsidRPr="00A459E3" w:rsidRDefault="00A459E3" w:rsidP="00A459E3">
            <w:pPr>
              <w:jc w:val="center"/>
              <w:rPr>
                <w:rFonts w:ascii="Calibri" w:eastAsia="Times New Roman" w:hAnsi="Calibri" w:cs="Calibri"/>
                <w:color w:val="000000"/>
              </w:rPr>
            </w:pPr>
            <w:r>
              <w:rPr>
                <w:rFonts w:ascii="Calibri" w:hAnsi="Calibri" w:cs="Calibri"/>
                <w:color w:val="000000"/>
              </w:rPr>
              <w:t>Assignments</w:t>
            </w:r>
          </w:p>
        </w:tc>
        <w:tc>
          <w:tcPr>
            <w:tcW w:w="1930"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0C91D032" w14:textId="5872728C" w:rsidR="00A459E3" w:rsidRPr="00A459E3" w:rsidRDefault="00A459E3" w:rsidP="00A459E3">
            <w:pPr>
              <w:jc w:val="right"/>
              <w:rPr>
                <w:rFonts w:ascii="Calibri" w:eastAsia="Times New Roman" w:hAnsi="Calibri" w:cs="Calibri"/>
                <w:color w:val="000000"/>
              </w:rPr>
            </w:pPr>
            <w:r>
              <w:rPr>
                <w:rFonts w:ascii="Calibri" w:hAnsi="Calibri" w:cs="Calibri"/>
                <w:color w:val="000000"/>
              </w:rPr>
              <w:t>32%</w:t>
            </w:r>
          </w:p>
        </w:tc>
      </w:tr>
      <w:tr w:rsidR="00A459E3" w:rsidRPr="00A459E3" w14:paraId="0F1212DB" w14:textId="77777777" w:rsidTr="00A459E3">
        <w:trPr>
          <w:trHeight w:val="285"/>
        </w:trPr>
        <w:tc>
          <w:tcPr>
            <w:tcW w:w="1020" w:type="dxa"/>
            <w:tcBorders>
              <w:top w:val="single" w:sz="4" w:space="0" w:color="9BC2E6"/>
              <w:left w:val="single" w:sz="8" w:space="0" w:color="auto"/>
              <w:bottom w:val="single" w:sz="4" w:space="0" w:color="9BC2E6"/>
              <w:right w:val="nil"/>
            </w:tcBorders>
            <w:shd w:val="clear" w:color="auto" w:fill="auto"/>
            <w:noWrap/>
            <w:vAlign w:val="bottom"/>
            <w:hideMark/>
          </w:tcPr>
          <w:p w14:paraId="283D4630" w14:textId="7BE63410" w:rsidR="00A459E3" w:rsidRPr="00A459E3" w:rsidRDefault="00A459E3" w:rsidP="00A459E3">
            <w:pPr>
              <w:jc w:val="right"/>
              <w:rPr>
                <w:rFonts w:ascii="Calibri" w:eastAsia="Times New Roman" w:hAnsi="Calibri" w:cs="Calibri"/>
                <w:color w:val="000000"/>
              </w:rPr>
            </w:pPr>
            <w:r>
              <w:rPr>
                <w:rFonts w:ascii="Calibri" w:hAnsi="Calibri" w:cs="Calibri"/>
                <w:color w:val="000000"/>
              </w:rPr>
              <w:t>8</w:t>
            </w:r>
          </w:p>
        </w:tc>
        <w:tc>
          <w:tcPr>
            <w:tcW w:w="1040" w:type="dxa"/>
            <w:tcBorders>
              <w:top w:val="single" w:sz="4" w:space="0" w:color="9BC2E6"/>
              <w:left w:val="single" w:sz="4" w:space="0" w:color="auto"/>
              <w:bottom w:val="single" w:sz="4" w:space="0" w:color="9BC2E6"/>
              <w:right w:val="single" w:sz="4" w:space="0" w:color="auto"/>
            </w:tcBorders>
            <w:shd w:val="clear" w:color="auto" w:fill="auto"/>
            <w:noWrap/>
            <w:vAlign w:val="bottom"/>
            <w:hideMark/>
          </w:tcPr>
          <w:p w14:paraId="51BA6CEA" w14:textId="42032095" w:rsidR="00A459E3" w:rsidRPr="00A459E3" w:rsidRDefault="00A459E3" w:rsidP="00A459E3">
            <w:pPr>
              <w:jc w:val="right"/>
              <w:rPr>
                <w:rFonts w:ascii="Calibri" w:eastAsia="Times New Roman" w:hAnsi="Calibri" w:cs="Calibri"/>
                <w:color w:val="000000"/>
              </w:rPr>
            </w:pPr>
            <w:r>
              <w:rPr>
                <w:rFonts w:ascii="Calibri" w:hAnsi="Calibri" w:cs="Calibri"/>
                <w:color w:val="000000"/>
              </w:rPr>
              <w:t>4%</w:t>
            </w:r>
          </w:p>
        </w:tc>
        <w:tc>
          <w:tcPr>
            <w:tcW w:w="4000" w:type="dxa"/>
            <w:tcBorders>
              <w:top w:val="single" w:sz="4" w:space="0" w:color="9BC2E6"/>
              <w:left w:val="nil"/>
              <w:bottom w:val="single" w:sz="4" w:space="0" w:color="9BC2E6"/>
              <w:right w:val="single" w:sz="4" w:space="0" w:color="auto"/>
            </w:tcBorders>
            <w:shd w:val="clear" w:color="auto" w:fill="auto"/>
            <w:noWrap/>
            <w:vAlign w:val="bottom"/>
            <w:hideMark/>
          </w:tcPr>
          <w:p w14:paraId="77F11FCD" w14:textId="30403159" w:rsidR="00A459E3" w:rsidRPr="00A459E3" w:rsidRDefault="00A459E3" w:rsidP="00A459E3">
            <w:pPr>
              <w:rPr>
                <w:rFonts w:ascii="Calibri" w:eastAsia="Times New Roman" w:hAnsi="Calibri" w:cs="Calibri"/>
                <w:color w:val="000000"/>
              </w:rPr>
            </w:pPr>
            <w:r>
              <w:rPr>
                <w:rFonts w:ascii="Calibri" w:hAnsi="Calibri" w:cs="Calibri"/>
                <w:color w:val="000000"/>
              </w:rPr>
              <w:t>Grad Plan</w:t>
            </w:r>
          </w:p>
        </w:tc>
        <w:tc>
          <w:tcPr>
            <w:tcW w:w="1360" w:type="dxa"/>
            <w:vMerge/>
            <w:tcBorders>
              <w:top w:val="nil"/>
              <w:left w:val="single" w:sz="4" w:space="0" w:color="auto"/>
              <w:bottom w:val="single" w:sz="8" w:space="0" w:color="000000"/>
              <w:right w:val="single" w:sz="4" w:space="0" w:color="auto"/>
            </w:tcBorders>
            <w:vAlign w:val="center"/>
            <w:hideMark/>
          </w:tcPr>
          <w:p w14:paraId="785DF0A8" w14:textId="77777777" w:rsidR="00A459E3" w:rsidRPr="00A459E3" w:rsidRDefault="00A459E3" w:rsidP="00A459E3">
            <w:pPr>
              <w:rPr>
                <w:rFonts w:ascii="Calibri" w:eastAsia="Times New Roman" w:hAnsi="Calibri" w:cs="Calibri"/>
                <w:color w:val="000000"/>
              </w:rPr>
            </w:pPr>
          </w:p>
        </w:tc>
        <w:tc>
          <w:tcPr>
            <w:tcW w:w="1930" w:type="dxa"/>
            <w:vMerge/>
            <w:tcBorders>
              <w:top w:val="nil"/>
              <w:left w:val="single" w:sz="4" w:space="0" w:color="auto"/>
              <w:bottom w:val="single" w:sz="8" w:space="0" w:color="000000"/>
              <w:right w:val="single" w:sz="8" w:space="0" w:color="auto"/>
            </w:tcBorders>
            <w:vAlign w:val="center"/>
            <w:hideMark/>
          </w:tcPr>
          <w:p w14:paraId="46E66088" w14:textId="77777777" w:rsidR="00A459E3" w:rsidRPr="00A459E3" w:rsidRDefault="00A459E3" w:rsidP="00A459E3">
            <w:pPr>
              <w:jc w:val="right"/>
              <w:rPr>
                <w:rFonts w:ascii="Calibri" w:eastAsia="Times New Roman" w:hAnsi="Calibri" w:cs="Calibri"/>
                <w:color w:val="000000"/>
              </w:rPr>
            </w:pPr>
          </w:p>
        </w:tc>
      </w:tr>
      <w:tr w:rsidR="00A459E3" w:rsidRPr="00A459E3" w14:paraId="5D61D019" w14:textId="77777777" w:rsidTr="00A459E3">
        <w:trPr>
          <w:trHeight w:val="285"/>
        </w:trPr>
        <w:tc>
          <w:tcPr>
            <w:tcW w:w="1020" w:type="dxa"/>
            <w:tcBorders>
              <w:top w:val="single" w:sz="4" w:space="0" w:color="9BC2E6"/>
              <w:left w:val="single" w:sz="8" w:space="0" w:color="auto"/>
              <w:bottom w:val="single" w:sz="4" w:space="0" w:color="9BC2E6"/>
              <w:right w:val="nil"/>
            </w:tcBorders>
            <w:shd w:val="clear" w:color="DDEBF7" w:fill="DDEBF7"/>
            <w:noWrap/>
            <w:vAlign w:val="bottom"/>
            <w:hideMark/>
          </w:tcPr>
          <w:p w14:paraId="436A200B" w14:textId="2ABAC4A2" w:rsidR="00A459E3" w:rsidRPr="00A459E3" w:rsidRDefault="00A459E3" w:rsidP="00A459E3">
            <w:pPr>
              <w:jc w:val="right"/>
              <w:rPr>
                <w:rFonts w:ascii="Calibri" w:eastAsia="Times New Roman" w:hAnsi="Calibri" w:cs="Calibri"/>
                <w:color w:val="000000"/>
              </w:rPr>
            </w:pPr>
            <w:r>
              <w:rPr>
                <w:rFonts w:ascii="Calibri" w:hAnsi="Calibri" w:cs="Calibri"/>
                <w:color w:val="000000"/>
              </w:rPr>
              <w:t>8</w:t>
            </w:r>
          </w:p>
        </w:tc>
        <w:tc>
          <w:tcPr>
            <w:tcW w:w="1040" w:type="dxa"/>
            <w:tcBorders>
              <w:top w:val="single" w:sz="4" w:space="0" w:color="9BC2E6"/>
              <w:left w:val="single" w:sz="4" w:space="0" w:color="auto"/>
              <w:bottom w:val="single" w:sz="4" w:space="0" w:color="9BC2E6"/>
              <w:right w:val="single" w:sz="4" w:space="0" w:color="auto"/>
            </w:tcBorders>
            <w:shd w:val="clear" w:color="DDEBF7" w:fill="DDEBF7"/>
            <w:noWrap/>
            <w:vAlign w:val="bottom"/>
            <w:hideMark/>
          </w:tcPr>
          <w:p w14:paraId="595C2095" w14:textId="25460147" w:rsidR="00A459E3" w:rsidRPr="00A459E3" w:rsidRDefault="00A459E3" w:rsidP="00A459E3">
            <w:pPr>
              <w:jc w:val="right"/>
              <w:rPr>
                <w:rFonts w:ascii="Calibri" w:eastAsia="Times New Roman" w:hAnsi="Calibri" w:cs="Calibri"/>
                <w:color w:val="000000"/>
              </w:rPr>
            </w:pPr>
            <w:r>
              <w:rPr>
                <w:rFonts w:ascii="Calibri" w:hAnsi="Calibri" w:cs="Calibri"/>
                <w:color w:val="000000"/>
              </w:rPr>
              <w:t>4%</w:t>
            </w:r>
          </w:p>
        </w:tc>
        <w:tc>
          <w:tcPr>
            <w:tcW w:w="4000" w:type="dxa"/>
            <w:tcBorders>
              <w:top w:val="single" w:sz="4" w:space="0" w:color="9BC2E6"/>
              <w:left w:val="nil"/>
              <w:bottom w:val="single" w:sz="4" w:space="0" w:color="9BC2E6"/>
              <w:right w:val="single" w:sz="4" w:space="0" w:color="auto"/>
            </w:tcBorders>
            <w:shd w:val="clear" w:color="DDEBF7" w:fill="DDEBF7"/>
            <w:noWrap/>
            <w:vAlign w:val="bottom"/>
            <w:hideMark/>
          </w:tcPr>
          <w:p w14:paraId="3E5AE51F" w14:textId="1D7152BF" w:rsidR="00A459E3" w:rsidRPr="00A459E3" w:rsidRDefault="00A459E3" w:rsidP="00A459E3">
            <w:pPr>
              <w:rPr>
                <w:rFonts w:ascii="Calibri" w:eastAsia="Times New Roman" w:hAnsi="Calibri" w:cs="Calibri"/>
                <w:color w:val="000000"/>
              </w:rPr>
            </w:pPr>
            <w:r>
              <w:rPr>
                <w:rFonts w:ascii="Calibri" w:hAnsi="Calibri" w:cs="Calibri"/>
                <w:color w:val="000000"/>
              </w:rPr>
              <w:t>Resume</w:t>
            </w:r>
          </w:p>
        </w:tc>
        <w:tc>
          <w:tcPr>
            <w:tcW w:w="1360" w:type="dxa"/>
            <w:vMerge/>
            <w:tcBorders>
              <w:top w:val="nil"/>
              <w:left w:val="single" w:sz="4" w:space="0" w:color="auto"/>
              <w:bottom w:val="single" w:sz="8" w:space="0" w:color="000000"/>
              <w:right w:val="single" w:sz="4" w:space="0" w:color="auto"/>
            </w:tcBorders>
            <w:vAlign w:val="center"/>
            <w:hideMark/>
          </w:tcPr>
          <w:p w14:paraId="4014ACCE" w14:textId="77777777" w:rsidR="00A459E3" w:rsidRPr="00A459E3" w:rsidRDefault="00A459E3" w:rsidP="00A459E3">
            <w:pPr>
              <w:rPr>
                <w:rFonts w:ascii="Calibri" w:eastAsia="Times New Roman" w:hAnsi="Calibri" w:cs="Calibri"/>
                <w:color w:val="000000"/>
              </w:rPr>
            </w:pPr>
          </w:p>
        </w:tc>
        <w:tc>
          <w:tcPr>
            <w:tcW w:w="1930" w:type="dxa"/>
            <w:vMerge/>
            <w:tcBorders>
              <w:top w:val="nil"/>
              <w:left w:val="single" w:sz="4" w:space="0" w:color="auto"/>
              <w:bottom w:val="single" w:sz="8" w:space="0" w:color="000000"/>
              <w:right w:val="single" w:sz="8" w:space="0" w:color="auto"/>
            </w:tcBorders>
            <w:vAlign w:val="center"/>
            <w:hideMark/>
          </w:tcPr>
          <w:p w14:paraId="74362CCE" w14:textId="77777777" w:rsidR="00A459E3" w:rsidRPr="00A459E3" w:rsidRDefault="00A459E3" w:rsidP="00A459E3">
            <w:pPr>
              <w:jc w:val="right"/>
              <w:rPr>
                <w:rFonts w:ascii="Calibri" w:eastAsia="Times New Roman" w:hAnsi="Calibri" w:cs="Calibri"/>
                <w:color w:val="000000"/>
              </w:rPr>
            </w:pPr>
          </w:p>
        </w:tc>
      </w:tr>
      <w:tr w:rsidR="00A459E3" w:rsidRPr="00A459E3" w14:paraId="271C3894" w14:textId="77777777" w:rsidTr="00A459E3">
        <w:trPr>
          <w:trHeight w:val="293"/>
        </w:trPr>
        <w:tc>
          <w:tcPr>
            <w:tcW w:w="1020" w:type="dxa"/>
            <w:tcBorders>
              <w:top w:val="single" w:sz="4" w:space="0" w:color="9BC2E6"/>
              <w:left w:val="single" w:sz="8" w:space="0" w:color="auto"/>
              <w:bottom w:val="single" w:sz="8" w:space="0" w:color="auto"/>
              <w:right w:val="nil"/>
            </w:tcBorders>
            <w:shd w:val="clear" w:color="auto" w:fill="auto"/>
            <w:noWrap/>
            <w:vAlign w:val="bottom"/>
            <w:hideMark/>
          </w:tcPr>
          <w:p w14:paraId="0C793344" w14:textId="1327A1B5" w:rsidR="00A459E3" w:rsidRPr="00A459E3" w:rsidRDefault="00A459E3" w:rsidP="00A459E3">
            <w:pPr>
              <w:jc w:val="right"/>
              <w:rPr>
                <w:rFonts w:ascii="Calibri" w:eastAsia="Times New Roman" w:hAnsi="Calibri" w:cs="Calibri"/>
                <w:color w:val="000000"/>
              </w:rPr>
            </w:pPr>
            <w:r>
              <w:rPr>
                <w:rFonts w:ascii="Calibri" w:hAnsi="Calibri" w:cs="Calibri"/>
                <w:color w:val="000000"/>
              </w:rPr>
              <w:t>40</w:t>
            </w:r>
          </w:p>
        </w:tc>
        <w:tc>
          <w:tcPr>
            <w:tcW w:w="1040" w:type="dxa"/>
            <w:tcBorders>
              <w:top w:val="single" w:sz="4" w:space="0" w:color="9BC2E6"/>
              <w:left w:val="single" w:sz="4" w:space="0" w:color="auto"/>
              <w:bottom w:val="single" w:sz="8" w:space="0" w:color="auto"/>
              <w:right w:val="single" w:sz="4" w:space="0" w:color="auto"/>
            </w:tcBorders>
            <w:shd w:val="clear" w:color="auto" w:fill="auto"/>
            <w:noWrap/>
            <w:vAlign w:val="bottom"/>
            <w:hideMark/>
          </w:tcPr>
          <w:p w14:paraId="20B06590" w14:textId="4DE50D14" w:rsidR="00A459E3" w:rsidRPr="00A459E3" w:rsidRDefault="00A459E3" w:rsidP="00A459E3">
            <w:pPr>
              <w:jc w:val="right"/>
              <w:rPr>
                <w:rFonts w:ascii="Calibri" w:eastAsia="Times New Roman" w:hAnsi="Calibri" w:cs="Calibri"/>
                <w:color w:val="000000"/>
              </w:rPr>
            </w:pPr>
            <w:r>
              <w:rPr>
                <w:rFonts w:ascii="Calibri" w:hAnsi="Calibri" w:cs="Calibri"/>
                <w:color w:val="000000"/>
              </w:rPr>
              <w:t>20%</w:t>
            </w:r>
          </w:p>
        </w:tc>
        <w:tc>
          <w:tcPr>
            <w:tcW w:w="4000" w:type="dxa"/>
            <w:tcBorders>
              <w:top w:val="single" w:sz="4" w:space="0" w:color="9BC2E6"/>
              <w:left w:val="nil"/>
              <w:bottom w:val="single" w:sz="8" w:space="0" w:color="auto"/>
              <w:right w:val="single" w:sz="4" w:space="0" w:color="auto"/>
            </w:tcBorders>
            <w:shd w:val="clear" w:color="auto" w:fill="auto"/>
            <w:noWrap/>
            <w:vAlign w:val="bottom"/>
            <w:hideMark/>
          </w:tcPr>
          <w:p w14:paraId="2A34FF15" w14:textId="4078E77B" w:rsidR="00A459E3" w:rsidRPr="00A459E3" w:rsidRDefault="00A459E3" w:rsidP="00A459E3">
            <w:pPr>
              <w:rPr>
                <w:rFonts w:ascii="Calibri" w:eastAsia="Times New Roman" w:hAnsi="Calibri" w:cs="Calibri"/>
                <w:color w:val="000000"/>
              </w:rPr>
            </w:pPr>
            <w:r>
              <w:rPr>
                <w:rFonts w:ascii="Calibri" w:hAnsi="Calibri" w:cs="Calibri"/>
                <w:color w:val="000000"/>
              </w:rPr>
              <w:t>Career Reflection Paper (Gap Analysis)</w:t>
            </w:r>
          </w:p>
        </w:tc>
        <w:tc>
          <w:tcPr>
            <w:tcW w:w="1360" w:type="dxa"/>
            <w:vMerge/>
            <w:tcBorders>
              <w:top w:val="nil"/>
              <w:left w:val="single" w:sz="4" w:space="0" w:color="auto"/>
              <w:bottom w:val="single" w:sz="8" w:space="0" w:color="000000"/>
              <w:right w:val="single" w:sz="4" w:space="0" w:color="auto"/>
            </w:tcBorders>
            <w:vAlign w:val="center"/>
            <w:hideMark/>
          </w:tcPr>
          <w:p w14:paraId="4E2AA431" w14:textId="77777777" w:rsidR="00A459E3" w:rsidRPr="00A459E3" w:rsidRDefault="00A459E3" w:rsidP="00A459E3">
            <w:pPr>
              <w:rPr>
                <w:rFonts w:ascii="Calibri" w:eastAsia="Times New Roman" w:hAnsi="Calibri" w:cs="Calibri"/>
                <w:color w:val="000000"/>
              </w:rPr>
            </w:pPr>
          </w:p>
        </w:tc>
        <w:tc>
          <w:tcPr>
            <w:tcW w:w="1930" w:type="dxa"/>
            <w:vMerge/>
            <w:tcBorders>
              <w:top w:val="nil"/>
              <w:left w:val="single" w:sz="4" w:space="0" w:color="auto"/>
              <w:bottom w:val="single" w:sz="8" w:space="0" w:color="000000"/>
              <w:right w:val="single" w:sz="8" w:space="0" w:color="auto"/>
            </w:tcBorders>
            <w:vAlign w:val="center"/>
            <w:hideMark/>
          </w:tcPr>
          <w:p w14:paraId="54E9C44A" w14:textId="77777777" w:rsidR="00A459E3" w:rsidRPr="00A459E3" w:rsidRDefault="00A459E3" w:rsidP="00A459E3">
            <w:pPr>
              <w:jc w:val="right"/>
              <w:rPr>
                <w:rFonts w:ascii="Calibri" w:eastAsia="Times New Roman" w:hAnsi="Calibri" w:cs="Calibri"/>
                <w:color w:val="000000"/>
              </w:rPr>
            </w:pPr>
          </w:p>
        </w:tc>
      </w:tr>
      <w:tr w:rsidR="00A459E3" w:rsidRPr="00A459E3" w14:paraId="08A5D42C" w14:textId="77777777" w:rsidTr="0010221D">
        <w:trPr>
          <w:trHeight w:val="293"/>
        </w:trPr>
        <w:tc>
          <w:tcPr>
            <w:tcW w:w="1020" w:type="dxa"/>
            <w:tcBorders>
              <w:top w:val="single" w:sz="8" w:space="0" w:color="auto"/>
              <w:left w:val="single" w:sz="8" w:space="0" w:color="auto"/>
              <w:bottom w:val="single" w:sz="8" w:space="0" w:color="auto"/>
              <w:right w:val="nil"/>
            </w:tcBorders>
            <w:shd w:val="clear" w:color="DDEBF7" w:fill="DDEBF7"/>
            <w:noWrap/>
            <w:vAlign w:val="bottom"/>
            <w:hideMark/>
          </w:tcPr>
          <w:p w14:paraId="00B35C9D" w14:textId="54952E20" w:rsidR="00A459E3" w:rsidRPr="00A459E3" w:rsidRDefault="00A459E3" w:rsidP="00A459E3">
            <w:pPr>
              <w:jc w:val="right"/>
              <w:rPr>
                <w:rFonts w:ascii="Calibri" w:eastAsia="Times New Roman" w:hAnsi="Calibri" w:cs="Calibri"/>
                <w:color w:val="000000"/>
              </w:rPr>
            </w:pPr>
            <w:r>
              <w:rPr>
                <w:rFonts w:ascii="Calibri" w:hAnsi="Calibri" w:cs="Calibri"/>
                <w:color w:val="000000"/>
              </w:rPr>
              <w:t>200</w:t>
            </w:r>
          </w:p>
        </w:tc>
        <w:tc>
          <w:tcPr>
            <w:tcW w:w="1040" w:type="dxa"/>
            <w:tcBorders>
              <w:top w:val="single" w:sz="8" w:space="0" w:color="auto"/>
              <w:left w:val="single" w:sz="4" w:space="0" w:color="auto"/>
              <w:bottom w:val="single" w:sz="8" w:space="0" w:color="auto"/>
              <w:right w:val="single" w:sz="4" w:space="0" w:color="auto"/>
            </w:tcBorders>
            <w:shd w:val="clear" w:color="DDEBF7" w:fill="DDEBF7"/>
            <w:noWrap/>
            <w:vAlign w:val="bottom"/>
            <w:hideMark/>
          </w:tcPr>
          <w:p w14:paraId="7BF49426" w14:textId="70C00C00" w:rsidR="00A459E3" w:rsidRPr="00A459E3" w:rsidRDefault="00A459E3" w:rsidP="00A459E3">
            <w:pPr>
              <w:jc w:val="right"/>
              <w:rPr>
                <w:rFonts w:ascii="Calibri" w:eastAsia="Times New Roman" w:hAnsi="Calibri" w:cs="Calibri"/>
                <w:color w:val="000000"/>
              </w:rPr>
            </w:pPr>
            <w:r>
              <w:rPr>
                <w:rFonts w:ascii="Calibri" w:hAnsi="Calibri" w:cs="Calibri"/>
                <w:color w:val="000000"/>
              </w:rPr>
              <w:t>100%</w:t>
            </w:r>
          </w:p>
        </w:tc>
        <w:tc>
          <w:tcPr>
            <w:tcW w:w="4000" w:type="dxa"/>
            <w:tcBorders>
              <w:top w:val="single" w:sz="8" w:space="0" w:color="auto"/>
              <w:left w:val="nil"/>
              <w:bottom w:val="single" w:sz="8" w:space="0" w:color="auto"/>
              <w:right w:val="single" w:sz="4" w:space="0" w:color="auto"/>
            </w:tcBorders>
            <w:shd w:val="clear" w:color="DDEBF7" w:fill="DDEBF7"/>
            <w:noWrap/>
            <w:vAlign w:val="bottom"/>
            <w:hideMark/>
          </w:tcPr>
          <w:p w14:paraId="70E480F2" w14:textId="1BC73E71" w:rsidR="00A459E3" w:rsidRPr="00A459E3" w:rsidRDefault="00A459E3" w:rsidP="00A459E3">
            <w:pPr>
              <w:rPr>
                <w:rFonts w:ascii="Calibri" w:eastAsia="Times New Roman" w:hAnsi="Calibri" w:cs="Calibri"/>
                <w:b/>
                <w:bCs/>
                <w:color w:val="000000"/>
              </w:rPr>
            </w:pPr>
            <w:r>
              <w:rPr>
                <w:rFonts w:ascii="Calibri" w:hAnsi="Calibri" w:cs="Calibri"/>
                <w:b/>
                <w:bCs/>
                <w:color w:val="000000"/>
              </w:rPr>
              <w:t>TOTALS</w:t>
            </w:r>
          </w:p>
        </w:tc>
        <w:tc>
          <w:tcPr>
            <w:tcW w:w="1360" w:type="dxa"/>
            <w:tcBorders>
              <w:top w:val="nil"/>
              <w:left w:val="nil"/>
              <w:bottom w:val="single" w:sz="8" w:space="0" w:color="auto"/>
              <w:right w:val="single" w:sz="4" w:space="0" w:color="auto"/>
            </w:tcBorders>
            <w:shd w:val="clear" w:color="auto" w:fill="auto"/>
            <w:noWrap/>
            <w:vAlign w:val="center"/>
            <w:hideMark/>
          </w:tcPr>
          <w:p w14:paraId="0933B522" w14:textId="0454BE29" w:rsidR="00A459E3" w:rsidRPr="00A459E3" w:rsidRDefault="00A459E3" w:rsidP="00A459E3">
            <w:pPr>
              <w:jc w:val="center"/>
              <w:rPr>
                <w:rFonts w:ascii="Calibri" w:eastAsia="Times New Roman" w:hAnsi="Calibri" w:cs="Calibri"/>
                <w:color w:val="000000"/>
              </w:rPr>
            </w:pPr>
            <w:r>
              <w:rPr>
                <w:rFonts w:ascii="Calibri" w:hAnsi="Calibri" w:cs="Calibri"/>
                <w:color w:val="000000"/>
              </w:rPr>
              <w:t> </w:t>
            </w:r>
          </w:p>
        </w:tc>
        <w:tc>
          <w:tcPr>
            <w:tcW w:w="1930" w:type="dxa"/>
            <w:tcBorders>
              <w:top w:val="nil"/>
              <w:left w:val="nil"/>
              <w:bottom w:val="single" w:sz="8" w:space="0" w:color="auto"/>
              <w:right w:val="single" w:sz="8" w:space="0" w:color="auto"/>
            </w:tcBorders>
            <w:shd w:val="clear" w:color="auto" w:fill="auto"/>
            <w:noWrap/>
            <w:vAlign w:val="center"/>
            <w:hideMark/>
          </w:tcPr>
          <w:p w14:paraId="1FB89E83" w14:textId="74D89F6F" w:rsidR="00A459E3" w:rsidRPr="00A459E3" w:rsidRDefault="00A459E3" w:rsidP="00A459E3">
            <w:pPr>
              <w:jc w:val="right"/>
              <w:rPr>
                <w:rFonts w:ascii="Calibri" w:eastAsia="Times New Roman" w:hAnsi="Calibri" w:cs="Calibri"/>
                <w:color w:val="000000"/>
              </w:rPr>
            </w:pPr>
            <w:r>
              <w:rPr>
                <w:rFonts w:ascii="Calibri" w:hAnsi="Calibri" w:cs="Calibri"/>
                <w:color w:val="000000"/>
              </w:rPr>
              <w:t>100%</w:t>
            </w:r>
          </w:p>
        </w:tc>
      </w:tr>
    </w:tbl>
    <w:p w14:paraId="2FF9AB92" w14:textId="77777777" w:rsidR="000233A3" w:rsidRPr="000233A3" w:rsidRDefault="000233A3" w:rsidP="000233A3"/>
    <w:p w14:paraId="038EC1CF" w14:textId="77777777" w:rsidR="001F29BB" w:rsidRDefault="001F29BB"/>
    <w:p w14:paraId="40FA55D6" w14:textId="520DF94E" w:rsidR="001F29BB" w:rsidRPr="001F29BB" w:rsidRDefault="001F29BB" w:rsidP="001F29BB">
      <w:pPr>
        <w:ind w:left="360"/>
        <w:rPr>
          <w:rFonts w:ascii="Times New Roman" w:hAnsi="Times New Roman" w:cs="Times New Roman"/>
          <w:b/>
          <w:bCs/>
          <w:i/>
          <w:iCs/>
          <w:sz w:val="24"/>
          <w:szCs w:val="24"/>
        </w:rPr>
      </w:pPr>
      <w:r w:rsidRPr="001F29BB">
        <w:rPr>
          <w:rFonts w:ascii="Times New Roman" w:hAnsi="Times New Roman" w:cs="Times New Roman"/>
          <w:b/>
          <w:bCs/>
          <w:i/>
          <w:iCs/>
          <w:sz w:val="24"/>
          <w:szCs w:val="24"/>
        </w:rPr>
        <w:t>Simplified (Optional)</w:t>
      </w:r>
    </w:p>
    <w:tbl>
      <w:tblPr>
        <w:tblStyle w:val="TableGrid"/>
        <w:tblpPr w:leftFromText="180" w:rightFromText="180" w:vertAnchor="text" w:horzAnchor="margin" w:tblpX="16" w:tblpY="129"/>
        <w:tblW w:w="9329" w:type="dxa"/>
        <w:tblLayout w:type="fixed"/>
        <w:tblLook w:val="0420" w:firstRow="1" w:lastRow="0" w:firstColumn="0" w:lastColumn="0" w:noHBand="0" w:noVBand="1"/>
      </w:tblPr>
      <w:tblGrid>
        <w:gridCol w:w="3583"/>
        <w:gridCol w:w="1440"/>
        <w:gridCol w:w="4306"/>
      </w:tblGrid>
      <w:tr w:rsidR="001F29BB" w:rsidRPr="001C697E" w14:paraId="3BDF59B3" w14:textId="77777777" w:rsidTr="00A459E3">
        <w:trPr>
          <w:trHeight w:val="252"/>
        </w:trPr>
        <w:tc>
          <w:tcPr>
            <w:tcW w:w="3578" w:type="dxa"/>
            <w:tcBorders>
              <w:bottom w:val="single" w:sz="12" w:space="0" w:color="auto"/>
            </w:tcBorders>
            <w:vAlign w:val="bottom"/>
          </w:tcPr>
          <w:p w14:paraId="776D429D" w14:textId="77777777" w:rsidR="001F29BB" w:rsidRPr="00280C1E" w:rsidRDefault="001F29BB" w:rsidP="00A459E3">
            <w:pPr>
              <w:jc w:val="center"/>
              <w:rPr>
                <w:b/>
              </w:rPr>
            </w:pPr>
            <w:r>
              <w:rPr>
                <w:b/>
              </w:rPr>
              <w:t>Item Description</w:t>
            </w:r>
          </w:p>
        </w:tc>
        <w:tc>
          <w:tcPr>
            <w:tcW w:w="1440" w:type="dxa"/>
            <w:tcBorders>
              <w:bottom w:val="single" w:sz="12" w:space="0" w:color="auto"/>
            </w:tcBorders>
            <w:vAlign w:val="bottom"/>
          </w:tcPr>
          <w:p w14:paraId="35A17F24" w14:textId="77777777" w:rsidR="001F29BB" w:rsidRPr="00280C1E" w:rsidRDefault="001F29BB" w:rsidP="00A459E3">
            <w:pPr>
              <w:jc w:val="center"/>
              <w:rPr>
                <w:b/>
              </w:rPr>
            </w:pPr>
            <w:r>
              <w:rPr>
                <w:b/>
              </w:rPr>
              <w:t>Points</w:t>
            </w:r>
          </w:p>
        </w:tc>
        <w:tc>
          <w:tcPr>
            <w:tcW w:w="4306" w:type="dxa"/>
            <w:tcBorders>
              <w:bottom w:val="single" w:sz="12" w:space="0" w:color="auto"/>
            </w:tcBorders>
            <w:vAlign w:val="bottom"/>
          </w:tcPr>
          <w:p w14:paraId="0F975688" w14:textId="77777777" w:rsidR="001F29BB" w:rsidRPr="00280C1E" w:rsidRDefault="001F29BB" w:rsidP="00A459E3">
            <w:pPr>
              <w:jc w:val="center"/>
              <w:rPr>
                <w:b/>
              </w:rPr>
            </w:pPr>
            <w:r>
              <w:rPr>
                <w:b/>
              </w:rPr>
              <w:t>Percent of Total</w:t>
            </w:r>
          </w:p>
        </w:tc>
      </w:tr>
      <w:tr w:rsidR="001F29BB" w:rsidRPr="001C697E" w14:paraId="346C8CCA" w14:textId="77777777" w:rsidTr="00A459E3">
        <w:trPr>
          <w:trHeight w:val="252"/>
        </w:trPr>
        <w:tc>
          <w:tcPr>
            <w:tcW w:w="3583" w:type="dxa"/>
            <w:tcBorders>
              <w:top w:val="single" w:sz="12" w:space="0" w:color="auto"/>
            </w:tcBorders>
          </w:tcPr>
          <w:p w14:paraId="02810E02" w14:textId="79BDD136" w:rsidR="001F29BB" w:rsidRPr="002F7E51" w:rsidRDefault="000233A3" w:rsidP="00A459E3">
            <w:pPr>
              <w:rPr>
                <w:rFonts w:cstheme="minorHAnsi"/>
              </w:rPr>
            </w:pPr>
            <w:r>
              <w:rPr>
                <w:rFonts w:cstheme="minorHAnsi"/>
              </w:rPr>
              <w:t>Quizzes</w:t>
            </w:r>
          </w:p>
        </w:tc>
        <w:tc>
          <w:tcPr>
            <w:tcW w:w="1440" w:type="dxa"/>
            <w:tcBorders>
              <w:top w:val="single" w:sz="12" w:space="0" w:color="auto"/>
            </w:tcBorders>
          </w:tcPr>
          <w:p w14:paraId="2C031E5F" w14:textId="19BCDCC8" w:rsidR="001F29BB" w:rsidRPr="00B6002E" w:rsidRDefault="000233A3" w:rsidP="00A459E3">
            <w:pPr>
              <w:jc w:val="center"/>
            </w:pPr>
            <w:r>
              <w:t>16</w:t>
            </w:r>
          </w:p>
        </w:tc>
        <w:tc>
          <w:tcPr>
            <w:tcW w:w="4306" w:type="dxa"/>
            <w:tcBorders>
              <w:top w:val="single" w:sz="12" w:space="0" w:color="auto"/>
            </w:tcBorders>
          </w:tcPr>
          <w:p w14:paraId="0EB0EC79" w14:textId="09DFDC56" w:rsidR="001F29BB" w:rsidRPr="00361651" w:rsidRDefault="00A459E3" w:rsidP="00A459E3">
            <w:pPr>
              <w:tabs>
                <w:tab w:val="left" w:pos="-720"/>
              </w:tabs>
              <w:suppressAutoHyphens/>
              <w:spacing w:line="276" w:lineRule="auto"/>
              <w:rPr>
                <w:spacing w:val="-3"/>
              </w:rPr>
            </w:pPr>
            <w:r>
              <w:rPr>
                <w:spacing w:val="-3"/>
              </w:rPr>
              <w:t>0</w:t>
            </w:r>
            <w:r w:rsidR="000233A3">
              <w:rPr>
                <w:spacing w:val="-3"/>
              </w:rPr>
              <w:t>8%</w:t>
            </w:r>
          </w:p>
        </w:tc>
      </w:tr>
      <w:tr w:rsidR="001F29BB" w:rsidRPr="001C697E" w14:paraId="4DE68A71" w14:textId="77777777" w:rsidTr="00A459E3">
        <w:trPr>
          <w:trHeight w:val="252"/>
        </w:trPr>
        <w:tc>
          <w:tcPr>
            <w:tcW w:w="3583" w:type="dxa"/>
          </w:tcPr>
          <w:p w14:paraId="4361E904" w14:textId="45C235B4" w:rsidR="001F29BB" w:rsidRPr="002F7E51" w:rsidRDefault="000233A3" w:rsidP="00A459E3">
            <w:pPr>
              <w:rPr>
                <w:rFonts w:cstheme="minorHAnsi"/>
              </w:rPr>
            </w:pPr>
            <w:r>
              <w:rPr>
                <w:rFonts w:cstheme="minorHAnsi"/>
              </w:rPr>
              <w:t>Discussions</w:t>
            </w:r>
          </w:p>
        </w:tc>
        <w:tc>
          <w:tcPr>
            <w:tcW w:w="1440" w:type="dxa"/>
          </w:tcPr>
          <w:p w14:paraId="1E350ACF" w14:textId="15385691" w:rsidR="001F29BB" w:rsidRPr="00B6002E" w:rsidRDefault="000233A3" w:rsidP="00A459E3">
            <w:pPr>
              <w:jc w:val="center"/>
            </w:pPr>
            <w:r>
              <w:t>40</w:t>
            </w:r>
          </w:p>
        </w:tc>
        <w:tc>
          <w:tcPr>
            <w:tcW w:w="4306" w:type="dxa"/>
          </w:tcPr>
          <w:p w14:paraId="73EC5E32" w14:textId="3BB5FA52" w:rsidR="001F29BB" w:rsidRPr="00361651" w:rsidRDefault="000233A3" w:rsidP="00A459E3">
            <w:pPr>
              <w:tabs>
                <w:tab w:val="left" w:pos="-720"/>
              </w:tabs>
              <w:suppressAutoHyphens/>
              <w:spacing w:line="276" w:lineRule="auto"/>
              <w:rPr>
                <w:spacing w:val="-3"/>
                <w:szCs w:val="24"/>
              </w:rPr>
            </w:pPr>
            <w:r>
              <w:rPr>
                <w:spacing w:val="-3"/>
                <w:szCs w:val="24"/>
              </w:rPr>
              <w:t>20%</w:t>
            </w:r>
          </w:p>
        </w:tc>
      </w:tr>
      <w:tr w:rsidR="001F29BB" w:rsidRPr="001C697E" w14:paraId="1E6B8BF9" w14:textId="77777777" w:rsidTr="00A459E3">
        <w:trPr>
          <w:trHeight w:val="252"/>
        </w:trPr>
        <w:tc>
          <w:tcPr>
            <w:tcW w:w="3583" w:type="dxa"/>
          </w:tcPr>
          <w:p w14:paraId="2059E8A5" w14:textId="777B8002" w:rsidR="001F29BB" w:rsidRPr="00B6002E" w:rsidRDefault="000233A3" w:rsidP="00A459E3">
            <w:r>
              <w:t>Smiley Pro Events</w:t>
            </w:r>
          </w:p>
        </w:tc>
        <w:tc>
          <w:tcPr>
            <w:tcW w:w="1440" w:type="dxa"/>
          </w:tcPr>
          <w:p w14:paraId="343EC261" w14:textId="74761C45" w:rsidR="001F29BB" w:rsidRPr="00B6002E" w:rsidRDefault="000233A3" w:rsidP="00A459E3">
            <w:pPr>
              <w:jc w:val="center"/>
            </w:pPr>
            <w:r>
              <w:t>24</w:t>
            </w:r>
          </w:p>
        </w:tc>
        <w:tc>
          <w:tcPr>
            <w:tcW w:w="4306" w:type="dxa"/>
          </w:tcPr>
          <w:p w14:paraId="66B3E52B" w14:textId="6FC9586C" w:rsidR="001F29BB" w:rsidRDefault="000233A3" w:rsidP="00A459E3">
            <w:pPr>
              <w:tabs>
                <w:tab w:val="left" w:pos="-720"/>
              </w:tabs>
              <w:suppressAutoHyphens/>
              <w:spacing w:line="276" w:lineRule="auto"/>
            </w:pPr>
            <w:r>
              <w:t>12%</w:t>
            </w:r>
          </w:p>
        </w:tc>
      </w:tr>
      <w:tr w:rsidR="001F29BB" w:rsidRPr="001C697E" w14:paraId="6AF68A6A" w14:textId="77777777" w:rsidTr="00A459E3">
        <w:trPr>
          <w:trHeight w:val="252"/>
        </w:trPr>
        <w:tc>
          <w:tcPr>
            <w:tcW w:w="3583" w:type="dxa"/>
          </w:tcPr>
          <w:p w14:paraId="1EE591C5" w14:textId="587B533E" w:rsidR="001F29BB" w:rsidRPr="00B6002E" w:rsidRDefault="000233A3" w:rsidP="00A459E3">
            <w:r>
              <w:t>Attendance</w:t>
            </w:r>
          </w:p>
        </w:tc>
        <w:tc>
          <w:tcPr>
            <w:tcW w:w="1440" w:type="dxa"/>
          </w:tcPr>
          <w:p w14:paraId="681602E3" w14:textId="12477730" w:rsidR="001F29BB" w:rsidRPr="00B6002E" w:rsidRDefault="000233A3" w:rsidP="00A459E3">
            <w:pPr>
              <w:jc w:val="center"/>
            </w:pPr>
            <w:r>
              <w:t>52</w:t>
            </w:r>
          </w:p>
        </w:tc>
        <w:tc>
          <w:tcPr>
            <w:tcW w:w="4306" w:type="dxa"/>
          </w:tcPr>
          <w:p w14:paraId="2F79B3E1" w14:textId="797ABEEB" w:rsidR="001F29BB" w:rsidRDefault="000233A3" w:rsidP="00A459E3">
            <w:pPr>
              <w:tabs>
                <w:tab w:val="left" w:pos="-720"/>
              </w:tabs>
              <w:suppressAutoHyphens/>
              <w:spacing w:line="276" w:lineRule="auto"/>
            </w:pPr>
            <w:r>
              <w:t>26%</w:t>
            </w:r>
          </w:p>
        </w:tc>
      </w:tr>
      <w:tr w:rsidR="001F29BB" w:rsidRPr="001C697E" w14:paraId="7111D4AC" w14:textId="77777777" w:rsidTr="00A459E3">
        <w:trPr>
          <w:trHeight w:val="252"/>
        </w:trPr>
        <w:tc>
          <w:tcPr>
            <w:tcW w:w="3583" w:type="dxa"/>
          </w:tcPr>
          <w:p w14:paraId="0F28EFE2" w14:textId="7F6916FB" w:rsidR="001F29BB" w:rsidRPr="00B6002E" w:rsidRDefault="00A459E3" w:rsidP="00A459E3">
            <w:r>
              <w:t>Assignments</w:t>
            </w:r>
          </w:p>
        </w:tc>
        <w:tc>
          <w:tcPr>
            <w:tcW w:w="1440" w:type="dxa"/>
          </w:tcPr>
          <w:p w14:paraId="30876FD1" w14:textId="6933F574" w:rsidR="001F29BB" w:rsidRPr="00B6002E" w:rsidRDefault="00A459E3" w:rsidP="00A459E3">
            <w:pPr>
              <w:jc w:val="center"/>
            </w:pPr>
            <w:r>
              <w:t>64</w:t>
            </w:r>
          </w:p>
        </w:tc>
        <w:tc>
          <w:tcPr>
            <w:tcW w:w="4306" w:type="dxa"/>
          </w:tcPr>
          <w:p w14:paraId="56D9800A" w14:textId="51615949" w:rsidR="001F29BB" w:rsidRDefault="00A459E3" w:rsidP="00A459E3">
            <w:pPr>
              <w:tabs>
                <w:tab w:val="left" w:pos="-720"/>
              </w:tabs>
              <w:suppressAutoHyphens/>
              <w:spacing w:line="276" w:lineRule="auto"/>
            </w:pPr>
            <w:r>
              <w:t>32%</w:t>
            </w:r>
          </w:p>
        </w:tc>
      </w:tr>
      <w:tr w:rsidR="001F29BB" w:rsidRPr="001C697E" w14:paraId="165D85A7" w14:textId="77777777" w:rsidTr="00A459E3">
        <w:trPr>
          <w:trHeight w:val="252"/>
        </w:trPr>
        <w:tc>
          <w:tcPr>
            <w:tcW w:w="3583" w:type="dxa"/>
          </w:tcPr>
          <w:p w14:paraId="5418D0E8" w14:textId="683F224C" w:rsidR="001F29BB" w:rsidRPr="00B6002E" w:rsidRDefault="00A459E3" w:rsidP="00A459E3">
            <w:r>
              <w:t xml:space="preserve">Miscellaneous </w:t>
            </w:r>
          </w:p>
        </w:tc>
        <w:tc>
          <w:tcPr>
            <w:tcW w:w="1440" w:type="dxa"/>
          </w:tcPr>
          <w:p w14:paraId="57132906" w14:textId="1D3B9AB6" w:rsidR="001F29BB" w:rsidRPr="00B6002E" w:rsidRDefault="00A459E3" w:rsidP="00A459E3">
            <w:pPr>
              <w:jc w:val="center"/>
            </w:pPr>
            <w:r>
              <w:t>4</w:t>
            </w:r>
          </w:p>
        </w:tc>
        <w:tc>
          <w:tcPr>
            <w:tcW w:w="4306" w:type="dxa"/>
          </w:tcPr>
          <w:p w14:paraId="1519B5BB" w14:textId="1EC28525" w:rsidR="001F29BB" w:rsidRDefault="00A459E3" w:rsidP="00A459E3">
            <w:pPr>
              <w:tabs>
                <w:tab w:val="left" w:pos="-720"/>
              </w:tabs>
              <w:suppressAutoHyphens/>
              <w:spacing w:line="276" w:lineRule="auto"/>
            </w:pPr>
            <w:r>
              <w:t>02%</w:t>
            </w:r>
          </w:p>
        </w:tc>
      </w:tr>
      <w:tr w:rsidR="001F29BB" w:rsidRPr="001C697E" w14:paraId="50960353" w14:textId="77777777" w:rsidTr="00A459E3">
        <w:trPr>
          <w:trHeight w:val="252"/>
        </w:trPr>
        <w:tc>
          <w:tcPr>
            <w:tcW w:w="3583" w:type="dxa"/>
            <w:tcBorders>
              <w:top w:val="single" w:sz="8" w:space="0" w:color="auto"/>
            </w:tcBorders>
          </w:tcPr>
          <w:p w14:paraId="60554252" w14:textId="77777777" w:rsidR="001F29BB" w:rsidRPr="00A459E3" w:rsidRDefault="001F29BB" w:rsidP="00A459E3">
            <w:pPr>
              <w:jc w:val="center"/>
              <w:rPr>
                <w:rFonts w:cstheme="minorHAnsi"/>
                <w:b/>
                <w:bCs/>
              </w:rPr>
            </w:pPr>
            <w:r w:rsidRPr="00A459E3">
              <w:rPr>
                <w:rFonts w:cstheme="minorHAnsi"/>
                <w:b/>
                <w:bCs/>
              </w:rPr>
              <w:t>TOTALS</w:t>
            </w:r>
          </w:p>
        </w:tc>
        <w:tc>
          <w:tcPr>
            <w:tcW w:w="1440" w:type="dxa"/>
            <w:tcBorders>
              <w:top w:val="single" w:sz="8" w:space="0" w:color="auto"/>
            </w:tcBorders>
          </w:tcPr>
          <w:p w14:paraId="41DE3229" w14:textId="5439B61C" w:rsidR="001F29BB" w:rsidRPr="00A459E3" w:rsidRDefault="00A459E3" w:rsidP="00A459E3">
            <w:pPr>
              <w:jc w:val="right"/>
              <w:rPr>
                <w:b/>
                <w:bCs/>
              </w:rPr>
            </w:pPr>
            <w:r w:rsidRPr="00A459E3">
              <w:rPr>
                <w:b/>
                <w:bCs/>
              </w:rPr>
              <w:t>200</w:t>
            </w:r>
          </w:p>
        </w:tc>
        <w:tc>
          <w:tcPr>
            <w:tcW w:w="4306" w:type="dxa"/>
            <w:tcBorders>
              <w:top w:val="single" w:sz="8" w:space="0" w:color="auto"/>
            </w:tcBorders>
          </w:tcPr>
          <w:p w14:paraId="043717BB" w14:textId="4A5DACE9" w:rsidR="001F29BB" w:rsidRPr="00A459E3" w:rsidRDefault="00A459E3" w:rsidP="00A459E3">
            <w:pPr>
              <w:tabs>
                <w:tab w:val="left" w:pos="-720"/>
              </w:tabs>
              <w:suppressAutoHyphens/>
              <w:spacing w:line="276" w:lineRule="auto"/>
              <w:jc w:val="right"/>
              <w:rPr>
                <w:b/>
                <w:bCs/>
                <w:spacing w:val="-3"/>
                <w:szCs w:val="24"/>
              </w:rPr>
            </w:pPr>
            <w:r w:rsidRPr="00A459E3">
              <w:rPr>
                <w:b/>
                <w:bCs/>
                <w:spacing w:val="-3"/>
                <w:szCs w:val="24"/>
              </w:rPr>
              <w:t>100%</w:t>
            </w:r>
          </w:p>
        </w:tc>
      </w:tr>
    </w:tbl>
    <w:p w14:paraId="58E77BD2" w14:textId="77777777" w:rsidR="001F29BB" w:rsidRDefault="001F29BB"/>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lastRenderedPageBreak/>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5391C1C9" w:rsidR="00C83888" w:rsidRPr="002F7E51" w:rsidRDefault="00A459E3" w:rsidP="000F3624">
            <w:pPr>
              <w:rPr>
                <w:rFonts w:cstheme="minorHAnsi"/>
              </w:rPr>
            </w:pPr>
            <w:r>
              <w:rPr>
                <w:rFonts w:ascii="Calibri" w:eastAsia="Times New Roman" w:hAnsi="Calibri" w:cs="Calibri"/>
                <w:color w:val="000000"/>
              </w:rPr>
              <w:t>There are no exams for this course</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56CD5E28" w14:textId="77777777" w:rsidR="00A459E3" w:rsidRDefault="00A459E3" w:rsidP="000F3624">
            <w:pPr>
              <w:rPr>
                <w:rFonts w:ascii="Calibri" w:eastAsia="Times New Roman" w:hAnsi="Calibri" w:cs="Calibri"/>
                <w:color w:val="000000"/>
              </w:rPr>
            </w:pPr>
            <w:r>
              <w:rPr>
                <w:rFonts w:ascii="Calibri" w:eastAsia="Times New Roman" w:hAnsi="Calibri" w:cs="Calibri"/>
                <w:color w:val="000000"/>
              </w:rPr>
              <w:t xml:space="preserve">There are five quizzes throughout this course on various topics covered in class. </w:t>
            </w:r>
          </w:p>
          <w:p w14:paraId="6FD51E57" w14:textId="77777777" w:rsidR="00A459E3" w:rsidRDefault="00A459E3" w:rsidP="000F3624">
            <w:pPr>
              <w:rPr>
                <w:rFonts w:ascii="Calibri" w:eastAsia="Times New Roman" w:hAnsi="Calibri" w:cs="Calibri"/>
                <w:color w:val="000000"/>
              </w:rPr>
            </w:pPr>
          </w:p>
          <w:p w14:paraId="3DBBA1F9" w14:textId="32408257" w:rsidR="00C83888" w:rsidRPr="002F7E51" w:rsidRDefault="00A459E3" w:rsidP="000F3624">
            <w:pPr>
              <w:rPr>
                <w:rFonts w:cstheme="minorHAnsi"/>
              </w:rPr>
            </w:pPr>
            <w:r>
              <w:rPr>
                <w:rFonts w:ascii="Calibri" w:eastAsia="Times New Roman" w:hAnsi="Calibri" w:cs="Calibri"/>
                <w:color w:val="000000"/>
              </w:rPr>
              <w:t xml:space="preserve">This class will also use a daily quiz in Canvas to track attendance.  </w:t>
            </w:r>
            <w:r w:rsidRPr="00B62C2F">
              <w:rPr>
                <w:rStyle w:val="textlayer--absolute"/>
                <w:rFonts w:ascii="Arial" w:hAnsi="Arial" w:cs="Arial"/>
                <w:highlight w:val="yellow"/>
                <w:shd w:val="clear" w:color="auto" w:fill="F2F2F2"/>
              </w:rPr>
              <w:t xml:space="preserve"> </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77E66DAD" w:rsidR="00D57096" w:rsidRPr="002F7E51" w:rsidRDefault="00A459E3" w:rsidP="000F3624">
            <w:pPr>
              <w:rPr>
                <w:rFonts w:cstheme="minorHAnsi"/>
              </w:rPr>
            </w:pPr>
            <w:r>
              <w:rPr>
                <w:rFonts w:cstheme="minorHAnsi"/>
              </w:rPr>
              <w:t xml:space="preserve">There will be four main assignments in this course. The largest portion of the assignment grade will be a Career Reflection (AKA Gap Analysis) project. This will consist of a paper + a video discussion that is designed to start you on the process of identifying your academic and career goals. </w:t>
            </w:r>
            <w:r w:rsidR="00507D10">
              <w:rPr>
                <w:rFonts w:cstheme="minorHAnsi"/>
              </w:rPr>
              <w:br/>
            </w:r>
            <w:r w:rsidR="00507D10">
              <w:rPr>
                <w:rFonts w:cstheme="minorHAnsi"/>
              </w:rPr>
              <w:br/>
              <w:t xml:space="preserve">The other assignments will be a series of items focused on your professional development in college. A grad plan submission, a rough draft of a resume, and a short financial literacy requirement will all be assigned throughout the course. </w:t>
            </w:r>
            <w:r w:rsidR="00507D10">
              <w:rPr>
                <w:rFonts w:cstheme="minorHAnsi"/>
              </w:rPr>
              <w:br/>
            </w:r>
            <w:r w:rsidR="00507D10">
              <w:rPr>
                <w:rFonts w:cstheme="minorHAnsi"/>
              </w:rPr>
              <w:br/>
              <w:t xml:space="preserve">The remaining assignment requirements will be video based discussions that pertain to certain class lectures. </w:t>
            </w:r>
          </w:p>
        </w:tc>
      </w:tr>
    </w:tbl>
    <w:p w14:paraId="650362C8" w14:textId="35B2D8A1" w:rsidR="000F044E" w:rsidRPr="002F7E51" w:rsidRDefault="000F044E" w:rsidP="000F044E">
      <w:pPr>
        <w:pStyle w:val="Heading2"/>
      </w:pPr>
      <w:r w:rsidRPr="00B473FF">
        <w:rPr>
          <w:bCs/>
        </w:rPr>
        <w:t xml:space="preserve">Smiley </w:t>
      </w:r>
      <w:r w:rsidRPr="00D70B35">
        <w:t>Professional Events</w:t>
      </w:r>
      <w:r>
        <w:t xml:space="preserve"> </w:t>
      </w:r>
      <w:r w:rsidR="00CE1360">
        <w:t xml:space="preserve">– This section applies only to </w:t>
      </w:r>
      <w:r w:rsidR="00CE1360" w:rsidRPr="00CE1360">
        <w:t xml:space="preserve">courses </w:t>
      </w:r>
      <w:r w:rsidR="00CE1360">
        <w:t xml:space="preserve">requiring </w:t>
      </w:r>
      <w:r w:rsidR="00CE1360" w:rsidRPr="00CE1360">
        <w:t>Pro Events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614F99AA" w14:textId="77777777" w:rsidR="003B76EF" w:rsidRDefault="003B76EF" w:rsidP="003B76EF">
            <w:pPr>
              <w:jc w:val="both"/>
            </w:pPr>
            <w:r w:rsidRPr="00B473FF">
              <w:rPr>
                <w:b/>
                <w:bCs/>
              </w:rPr>
              <w:t xml:space="preserve">Smiley </w:t>
            </w:r>
            <w:r w:rsidRPr="00D70B35">
              <w:rPr>
                <w:b/>
              </w:rPr>
              <w:t>Professional Events</w:t>
            </w:r>
            <w:r>
              <w:t xml:space="preserve"> (or </w:t>
            </w:r>
            <w:r w:rsidRPr="00D70B35">
              <w:rPr>
                <w:b/>
              </w:rPr>
              <w:t>Pro Events</w:t>
            </w:r>
            <w:r>
              <w:t xml:space="preserve">) and the </w:t>
            </w:r>
            <w:r w:rsidRPr="00F46B3C">
              <w:rPr>
                <w:b/>
                <w:bCs/>
              </w:rPr>
              <w:t>Anderson Classroom to Career Center (C2C)</w:t>
            </w:r>
            <w:r>
              <w:t xml:space="preserve"> are flagship programs of the Sentry School.</w:t>
            </w:r>
          </w:p>
          <w:p w14:paraId="45C6F3E9" w14:textId="77777777" w:rsidR="003B76EF" w:rsidRDefault="003B76EF" w:rsidP="003B76EF">
            <w:pPr>
              <w:jc w:val="both"/>
            </w:pPr>
          </w:p>
          <w:p w14:paraId="7C8813B9" w14:textId="77777777" w:rsidR="003B76EF" w:rsidRDefault="003B76EF" w:rsidP="003B76EF">
            <w:pPr>
              <w:jc w:val="both"/>
            </w:pPr>
            <w:r>
              <w:t>Pro Events connect you to:</w:t>
            </w:r>
          </w:p>
          <w:p w14:paraId="0B69977F" w14:textId="77777777" w:rsidR="003B76EF" w:rsidRDefault="003B76EF" w:rsidP="003B76EF">
            <w:pPr>
              <w:pStyle w:val="ListParagraph"/>
              <w:numPr>
                <w:ilvl w:val="0"/>
                <w:numId w:val="27"/>
              </w:numPr>
              <w:overflowPunct w:val="0"/>
              <w:autoSpaceDE w:val="0"/>
              <w:autoSpaceDN w:val="0"/>
              <w:adjustRightInd w:val="0"/>
              <w:jc w:val="both"/>
              <w:textAlignment w:val="baseline"/>
            </w:pPr>
            <w:r w:rsidRPr="008135A2">
              <w:rPr>
                <w:i/>
              </w:rPr>
              <w:t>Campus</w:t>
            </w:r>
            <w:r>
              <w:t xml:space="preserve"> (e.g., academic coaching, student clubs);</w:t>
            </w:r>
          </w:p>
          <w:p w14:paraId="6CE59D34" w14:textId="77777777" w:rsidR="003B76EF" w:rsidRDefault="003B76EF" w:rsidP="003B76EF">
            <w:pPr>
              <w:pStyle w:val="ListParagraph"/>
              <w:numPr>
                <w:ilvl w:val="0"/>
                <w:numId w:val="27"/>
              </w:numPr>
              <w:overflowPunct w:val="0"/>
              <w:autoSpaceDE w:val="0"/>
              <w:autoSpaceDN w:val="0"/>
              <w:adjustRightInd w:val="0"/>
              <w:jc w:val="both"/>
              <w:textAlignment w:val="baseline"/>
            </w:pPr>
            <w:r w:rsidRPr="008135A2">
              <w:rPr>
                <w:i/>
              </w:rPr>
              <w:t>Community</w:t>
            </w:r>
            <w:r>
              <w:t xml:space="preserve"> (e.g., Rotary, Business Council): and</w:t>
            </w:r>
          </w:p>
          <w:p w14:paraId="3FCCCB54" w14:textId="77777777" w:rsidR="003B76EF" w:rsidRDefault="003B76EF" w:rsidP="003B76EF">
            <w:pPr>
              <w:pStyle w:val="ListParagraph"/>
              <w:numPr>
                <w:ilvl w:val="0"/>
                <w:numId w:val="27"/>
              </w:numPr>
              <w:overflowPunct w:val="0"/>
              <w:autoSpaceDE w:val="0"/>
              <w:autoSpaceDN w:val="0"/>
              <w:adjustRightInd w:val="0"/>
              <w:jc w:val="both"/>
              <w:textAlignment w:val="baseline"/>
            </w:pPr>
            <w:r w:rsidRPr="008135A2">
              <w:rPr>
                <w:i/>
              </w:rPr>
              <w:t>Careers</w:t>
            </w:r>
            <w:r>
              <w:t xml:space="preserve"> (e.g., internships, networking).</w:t>
            </w:r>
          </w:p>
          <w:p w14:paraId="2EA11DAC" w14:textId="77777777" w:rsidR="003B76EF" w:rsidRDefault="003B76EF" w:rsidP="003B76EF">
            <w:pPr>
              <w:jc w:val="both"/>
            </w:pPr>
          </w:p>
          <w:p w14:paraId="75FC2640" w14:textId="77777777" w:rsidR="003B76EF" w:rsidRPr="000E1EAC" w:rsidRDefault="003B76EF" w:rsidP="003B76EF">
            <w:pPr>
              <w:jc w:val="both"/>
            </w:pPr>
            <w:r>
              <w:t xml:space="preserve">As a Sentry School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65544C20" w14:textId="77777777" w:rsidR="003B76EF" w:rsidRPr="000E1EAC" w:rsidRDefault="003B76EF" w:rsidP="003B76EF">
            <w:pPr>
              <w:jc w:val="both"/>
            </w:pPr>
          </w:p>
          <w:p w14:paraId="6DF95099" w14:textId="77777777" w:rsidR="003B76EF" w:rsidRDefault="003B76EF" w:rsidP="003B76EF">
            <w:pPr>
              <w:jc w:val="both"/>
            </w:pPr>
            <w:r w:rsidRPr="00081FB6">
              <w:t xml:space="preserve">Find the Pro Events calendar in the new virtual C2C!  Get started by either downloading the Suitable app in your preferred app store or by visiting </w:t>
            </w:r>
            <w:r w:rsidRPr="00081FB6">
              <w:rPr>
                <w:b/>
                <w:bCs/>
              </w:rPr>
              <w:t>app.suitable.co</w:t>
            </w:r>
            <w:r w:rsidRPr="00081FB6">
              <w:t>.  Then log in with your UWSP email; be sure to give access to your camera and turn on notifications.</w:t>
            </w:r>
            <w:r>
              <w:t xml:space="preserve">  </w:t>
            </w:r>
            <w:r w:rsidRPr="00081FB6">
              <w:t xml:space="preserve">Later in the semester, </w:t>
            </w:r>
            <w:r>
              <w:t>you will receive</w:t>
            </w:r>
            <w:r w:rsidRPr="00081FB6">
              <w:t xml:space="preserve"> instructions on how to request that your Pro Events attendance credits be applied to your Sentry School classes with Pro Events requirements</w:t>
            </w:r>
            <w:r>
              <w:t>.</w:t>
            </w:r>
          </w:p>
          <w:p w14:paraId="1095E9C8" w14:textId="77777777" w:rsidR="003B76EF" w:rsidRDefault="003B76EF" w:rsidP="003B76EF"/>
          <w:p w14:paraId="62365C38" w14:textId="6F0630DE" w:rsidR="003B76EF" w:rsidRPr="000E1EAC" w:rsidRDefault="003B76EF" w:rsidP="003B76EF">
            <w:pPr>
              <w:jc w:val="both"/>
            </w:pPr>
            <w:r w:rsidRPr="000E1EAC">
              <w:t xml:space="preserve">For this course, you must attend </w:t>
            </w:r>
            <w:r w:rsidR="00507D10">
              <w:rPr>
                <w:b/>
              </w:rPr>
              <w:t>six</w:t>
            </w:r>
            <w:r w:rsidRPr="000E1EAC">
              <w:t xml:space="preserve"> official </w:t>
            </w:r>
            <w:r>
              <w:t>Pro</w:t>
            </w:r>
            <w:r w:rsidRPr="000E1EAC">
              <w:t xml:space="preserve"> Events.  </w:t>
            </w:r>
            <w:r w:rsidR="00507D10">
              <w:t>Three</w:t>
            </w:r>
            <w:r w:rsidRPr="000E1EAC">
              <w:t xml:space="preserve"> event must be before the</w:t>
            </w:r>
            <w:r>
              <w:t xml:space="preserve"> mid-semester cut-off of </w:t>
            </w:r>
            <w:r>
              <w:rPr>
                <w:b/>
              </w:rPr>
              <w:t>Oct. 27</w:t>
            </w:r>
            <w:r w:rsidRPr="000E1EAC">
              <w:t xml:space="preserve">; </w:t>
            </w:r>
            <w:r w:rsidR="00507D10">
              <w:t>Three more</w:t>
            </w:r>
            <w:r w:rsidRPr="000E1EAC">
              <w:t xml:space="preserve"> event</w:t>
            </w:r>
            <w:r w:rsidR="00507D10">
              <w:t>s</w:t>
            </w:r>
            <w:r w:rsidRPr="000E1EAC">
              <w:t xml:space="preserve"> must be before the end-of-semester </w:t>
            </w:r>
            <w:r>
              <w:t xml:space="preserve">cut-off </w:t>
            </w:r>
            <w:r>
              <w:br/>
            </w:r>
            <w:r w:rsidRPr="000E1EAC">
              <w:t>(</w:t>
            </w:r>
            <w:r>
              <w:rPr>
                <w:b/>
              </w:rPr>
              <w:t>Dec. 15</w:t>
            </w:r>
            <w:r w:rsidRPr="000E1EAC">
              <w:t>)</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w:t>
            </w:r>
            <w:r w:rsidRPr="000E1EAC">
              <w:lastRenderedPageBreak/>
              <w:t xml:space="preserve">into the second half of the semester.  Attendance at each event will count for </w:t>
            </w:r>
            <w:r w:rsidR="00507D10" w:rsidRPr="00507D10">
              <w:rPr>
                <w:highlight w:val="yellow"/>
              </w:rPr>
              <w:t>4</w:t>
            </w:r>
            <w:r w:rsidRPr="00507D10">
              <w:rPr>
                <w:highlight w:val="yellow"/>
              </w:rPr>
              <w:t xml:space="preserve"> points</w:t>
            </w:r>
            <w:r w:rsidRPr="000E1EAC">
              <w:t xml:space="preserve"> towards your final grade.</w:t>
            </w:r>
          </w:p>
          <w:p w14:paraId="5A7CC3E2" w14:textId="77777777" w:rsidR="003B76EF" w:rsidRPr="000E1EAC" w:rsidRDefault="003B76EF" w:rsidP="003B76EF"/>
          <w:p w14:paraId="7F739262" w14:textId="77777777" w:rsidR="003B76EF" w:rsidRPr="00E77769" w:rsidRDefault="003B76EF" w:rsidP="003B76EF">
            <w:pPr>
              <w:jc w:val="both"/>
            </w:pPr>
            <w:r w:rsidRPr="00B64C1D">
              <w:t>You may earn Pro Events cre</w:t>
            </w:r>
            <w:r>
              <w:t xml:space="preserve">dits by attending both live Zoom events and in-person events.  </w:t>
            </w:r>
            <w:r w:rsidRPr="00B64C1D">
              <w:t xml:space="preserve">For maximum schedule flexibility, check out the Anderson Center Canvas page for details on </w:t>
            </w:r>
            <w:r>
              <w:t>“</w:t>
            </w:r>
            <w:r w:rsidRPr="00B64C1D">
              <w:t>Create Your Own</w:t>
            </w:r>
            <w:r>
              <w:t>”</w:t>
            </w:r>
            <w:r w:rsidRPr="00B64C1D">
              <w:t xml:space="preserve"> events</w:t>
            </w:r>
            <w:r>
              <w:t xml:space="preserve"> and the “Lunch with a Leader” program.  “Create Your Own” events include</w:t>
            </w:r>
            <w:r w:rsidRPr="00E77769">
              <w:t xml:space="preserve"> meet</w:t>
            </w:r>
            <w:r>
              <w:t>ings</w:t>
            </w:r>
            <w:r w:rsidRPr="00E77769">
              <w:t xml:space="preserve"> with Career Advising, Financial Coaching or Academic Coaching</w:t>
            </w:r>
            <w:r>
              <w:t xml:space="preserve"> staff</w:t>
            </w:r>
            <w:r w:rsidRPr="00E77769">
              <w:t xml:space="preserve">.  </w:t>
            </w:r>
            <w:r>
              <w:t xml:space="preserve">The </w:t>
            </w:r>
            <w:r w:rsidRPr="00E77769">
              <w:t xml:space="preserve">“Lunch </w:t>
            </w:r>
            <w:r>
              <w:t>with</w:t>
            </w:r>
            <w:r w:rsidRPr="00E77769">
              <w:t xml:space="preserve"> a Leader” program allows you to set up a lunch (virtual or in-person) with a business expert to learn more about their industry, company and profession.</w:t>
            </w:r>
          </w:p>
          <w:p w14:paraId="0FC3BF47" w14:textId="77777777" w:rsidR="003B76EF" w:rsidRPr="00B64C1D" w:rsidRDefault="003B76EF" w:rsidP="003B76EF">
            <w:pPr>
              <w:jc w:val="both"/>
            </w:pPr>
          </w:p>
          <w:p w14:paraId="638DBC11" w14:textId="77777777" w:rsidR="003B76EF" w:rsidRPr="00B64C1D" w:rsidRDefault="003B76EF" w:rsidP="003B76EF">
            <w:pPr>
              <w:jc w:val="both"/>
              <w:rPr>
                <w:b/>
                <w:bCs/>
              </w:rPr>
            </w:pPr>
            <w:r>
              <w:rPr>
                <w:b/>
                <w:bCs/>
              </w:rPr>
              <w:t xml:space="preserve">Only </w:t>
            </w:r>
            <w:r w:rsidRPr="00B64C1D">
              <w:rPr>
                <w:b/>
                <w:bCs/>
              </w:rPr>
              <w:t>students registered for 100% online or branch-campus classes have access to Pro Events recordings.</w:t>
            </w:r>
            <w:r w:rsidRPr="00B64C1D">
              <w:t xml:space="preserve">  The number of videos available will be pro-rated based on the number of such courses in which you are enrolled.  Video events must be completed one week before the general Pro Events cut-offs.  </w:t>
            </w:r>
            <w:r w:rsidRPr="00B64C1D">
              <w:rPr>
                <w:b/>
                <w:bCs/>
              </w:rPr>
              <w:t xml:space="preserve">For </w:t>
            </w:r>
            <w:r>
              <w:rPr>
                <w:b/>
                <w:bCs/>
              </w:rPr>
              <w:t>Fall 2023</w:t>
            </w:r>
            <w:r w:rsidRPr="00B64C1D">
              <w:rPr>
                <w:b/>
                <w:bCs/>
              </w:rPr>
              <w:t xml:space="preserve">, the video deadlines are </w:t>
            </w:r>
            <w:r>
              <w:rPr>
                <w:b/>
                <w:bCs/>
              </w:rPr>
              <w:t>Oct. 20</w:t>
            </w:r>
            <w:r w:rsidRPr="00B64C1D">
              <w:rPr>
                <w:b/>
                <w:bCs/>
              </w:rPr>
              <w:t xml:space="preserve"> for the first half-semester and </w:t>
            </w:r>
            <w:r>
              <w:rPr>
                <w:b/>
                <w:bCs/>
              </w:rPr>
              <w:t>Dec. 8</w:t>
            </w:r>
            <w:r w:rsidRPr="00B64C1D">
              <w:rPr>
                <w:b/>
                <w:bCs/>
              </w:rPr>
              <w:t xml:space="preserve"> for the second half-semester.</w:t>
            </w:r>
          </w:p>
          <w:p w14:paraId="4F74B7A2" w14:textId="77777777" w:rsidR="003B76EF" w:rsidRDefault="003B76EF" w:rsidP="003B76EF">
            <w:pPr>
              <w:jc w:val="both"/>
            </w:pPr>
          </w:p>
          <w:p w14:paraId="4BB5AB6D" w14:textId="77777777" w:rsidR="003B76EF" w:rsidRPr="000E1EAC" w:rsidRDefault="003B76EF" w:rsidP="003B76EF">
            <w:pPr>
              <w:jc w:val="both"/>
            </w:pPr>
            <w:r w:rsidRPr="000E1EAC">
              <w:t xml:space="preserve">Attendance at </w:t>
            </w:r>
            <w:r>
              <w:t>Pro</w:t>
            </w:r>
            <w:r w:rsidRPr="000E1EAC">
              <w:t xml:space="preserve"> Events will be </w:t>
            </w:r>
            <w:r>
              <w:t xml:space="preserve">confirmed within the Pro Events Tracker in the virtual C2C.  Please allow a week for confirmation of attendance at events held outside the Sentry School, such as Career Services events.  If you have a question about Pro Events attendance, please email </w:t>
            </w:r>
            <w:hyperlink r:id="rId25" w:history="1">
              <w:r w:rsidRPr="00CC6434">
                <w:rPr>
                  <w:rStyle w:val="Hyperlink"/>
                </w:rPr>
                <w:t>proevents@uwsp.edu</w:t>
              </w:r>
            </w:hyperlink>
            <w:r>
              <w:t xml:space="preserve"> .</w:t>
            </w:r>
          </w:p>
          <w:p w14:paraId="137E4BD1" w14:textId="77777777" w:rsidR="003B76EF" w:rsidRPr="000E1EAC" w:rsidRDefault="003B76EF" w:rsidP="003B76EF">
            <w:pPr>
              <w:jc w:val="both"/>
            </w:pPr>
          </w:p>
          <w:p w14:paraId="6F2F54E2" w14:textId="77777777" w:rsidR="003B76EF" w:rsidRPr="000E1EAC" w:rsidRDefault="003B76EF" w:rsidP="003B76EF">
            <w:pPr>
              <w:jc w:val="both"/>
            </w:pPr>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w:t>
            </w:r>
          </w:p>
          <w:p w14:paraId="4DF16E71" w14:textId="15866EA6" w:rsidR="00772AE3" w:rsidRPr="000F044E" w:rsidRDefault="00772AE3" w:rsidP="00772AE3"/>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3CBDFEA7"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w:t>
            </w:r>
            <w:r w:rsidR="003B76EF" w:rsidRPr="009947C8">
              <w:rPr>
                <w:rFonts w:cstheme="minorHAnsi"/>
                <w:szCs w:val="24"/>
              </w:rPr>
              <w:t>here:</w:t>
            </w:r>
            <w:r w:rsidR="003B76EF">
              <w:rPr>
                <w:rFonts w:cstheme="minorHAnsi"/>
                <w:szCs w:val="24"/>
              </w:rPr>
              <w:t xml:space="preserve"> </w:t>
            </w:r>
            <w:hyperlink r:id="rId26" w:history="1">
              <w:r w:rsidR="003B76EF">
                <w:rPr>
                  <w:rStyle w:val="Hyperlink"/>
                  <w:rFonts w:cstheme="minorHAnsi"/>
                </w:rPr>
                <w:t>UWSP Academic Calendar.</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D7E2917"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w:t>
            </w:r>
            <w:r w:rsidR="003B76EF">
              <w:t xml:space="preserve">found at: </w:t>
            </w:r>
            <w:hyperlink r:id="rId27" w:history="1">
              <w:r w:rsidR="003B76EF">
                <w:rPr>
                  <w:rStyle w:val="Hyperlink"/>
                </w:rPr>
                <w:t>UW Legal and Policy Information.</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 xml:space="preserve">Examinations or other procedures used for </w:t>
            </w:r>
            <w:r w:rsidRPr="00251A4B">
              <w:lastRenderedPageBreak/>
              <w:t>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2"/>
          </w:p>
          <w:p w14:paraId="2D6E2D02" w14:textId="77777777" w:rsidR="00251A4B" w:rsidRPr="00251A4B" w:rsidRDefault="00251A4B" w:rsidP="00251A4B"/>
          <w:p w14:paraId="217DFF58" w14:textId="6EAA96B9" w:rsidR="0092128F" w:rsidRPr="0092128F" w:rsidRDefault="00251A4B" w:rsidP="0092128F">
            <w:r w:rsidRPr="00251A4B">
              <w:rPr>
                <w:iCs/>
              </w:rPr>
              <w:t xml:space="preserve">If modifications are required due to a disability, please inform the instructor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is located </w:t>
            </w:r>
            <w:r w:rsidR="0092128F" w:rsidRPr="0092128F">
              <w:rPr>
                <w:rFonts w:cstheme="minorHAnsi"/>
              </w:rPr>
              <w:t>in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8"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9" w:history="1">
              <w:r w:rsidR="003B76EF">
                <w:rPr>
                  <w:rStyle w:val="Hyperlink"/>
                </w:rPr>
                <w:t>Disability Resource Center</w:t>
              </w:r>
            </w:hyperlink>
          </w:p>
        </w:tc>
      </w:tr>
    </w:tbl>
    <w:p w14:paraId="1E01337F" w14:textId="4E5415D2" w:rsidR="009A3693" w:rsidRPr="002F7E51" w:rsidRDefault="009A3693" w:rsidP="004706F5">
      <w:pPr>
        <w:pStyle w:val="Heading2"/>
      </w:pPr>
      <w:r>
        <w:lastRenderedPageBreak/>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01DDA571"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0" w:history="1">
              <w:r w:rsidR="003B76EF">
                <w:rPr>
                  <w:rStyle w:val="Hyperlink"/>
                  <w:rFonts w:cstheme="minorHAnsi"/>
                  <w:szCs w:val="24"/>
                </w:rPr>
                <w:t>Equal Opportunity Human Resources</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4FD2D418" w:rsidR="002B749D" w:rsidRDefault="002B749D" w:rsidP="00323956">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3E8B30B1" w14:textId="3D32E97B" w:rsidR="002C6EB6" w:rsidRDefault="002B749D" w:rsidP="00772AE3">
            <w:r w:rsidRPr="002B749D">
              <w:rPr>
                <w:rFonts w:cstheme="minorHAnsi"/>
              </w:rPr>
              <w:t>If you have experienced a bias incident (an act of conduct, speech, or expression to which a bias motive is evident as a contributing factor regardless of whether the act is criminal) at UWSP, you have the right to report it.</w:t>
            </w:r>
            <w:r w:rsidR="00610694">
              <w:rPr>
                <w:rFonts w:cstheme="minorHAnsi"/>
              </w:rPr>
              <w:t xml:space="preserve"> To do so, </w:t>
            </w:r>
            <w:r w:rsidR="00BE7751">
              <w:rPr>
                <w:rFonts w:cstheme="minorHAnsi"/>
              </w:rPr>
              <w:t xml:space="preserve">first </w:t>
            </w:r>
            <w:r w:rsidR="00610694">
              <w:rPr>
                <w:rFonts w:cstheme="minorHAnsi"/>
              </w:rPr>
              <w:t>go to</w:t>
            </w:r>
            <w:r w:rsidR="002C6EB6">
              <w:rPr>
                <w:rFonts w:cstheme="minorHAnsi"/>
              </w:rPr>
              <w:t xml:space="preserve"> the</w:t>
            </w:r>
            <w:r w:rsidR="00610694">
              <w:t xml:space="preserve"> </w:t>
            </w:r>
            <w:hyperlink r:id="rId31" w:history="1">
              <w:r w:rsidR="002C6EB6" w:rsidRPr="002C6EB6">
                <w:rPr>
                  <w:rStyle w:val="Hyperlink"/>
                </w:rPr>
                <w:t>Hate Bias Response Team website</w:t>
              </w:r>
            </w:hyperlink>
            <w:r w:rsidR="002C6EB6">
              <w:t xml:space="preserve">, </w:t>
            </w:r>
            <w:r w:rsidR="00BE7751">
              <w:rPr>
                <w:rFonts w:cstheme="minorHAnsi"/>
              </w:rPr>
              <w:t xml:space="preserve">then </w:t>
            </w:r>
            <w:r w:rsidR="00610694">
              <w:rPr>
                <w:rFonts w:cstheme="minorHAnsi"/>
              </w:rPr>
              <w:t xml:space="preserve">click the button that corresponds to the </w:t>
            </w:r>
            <w:r w:rsidR="00BE7751" w:rsidRPr="00BE7751">
              <w:rPr>
                <w:rFonts w:cstheme="minorHAnsi"/>
              </w:rPr>
              <w:t>appropriate</w:t>
            </w:r>
            <w:r w:rsidR="00BE7751">
              <w:rPr>
                <w:rFonts w:cstheme="minorHAnsi"/>
              </w:rPr>
              <w:t xml:space="preserve"> campus</w:t>
            </w:r>
            <w:r w:rsidR="00610694">
              <w:rPr>
                <w:rFonts w:cstheme="minorHAnsi"/>
              </w:rPr>
              <w:t xml:space="preserve">, </w:t>
            </w:r>
            <w:r w:rsidR="00BE7751">
              <w:rPr>
                <w:rFonts w:cstheme="minorHAnsi"/>
              </w:rPr>
              <w:t>and finally complete and submit the report.</w:t>
            </w:r>
            <w:r w:rsidRPr="002B749D">
              <w:rPr>
                <w:rFonts w:cstheme="minorHAnsi"/>
              </w:rPr>
              <w:t xml:space="preserve"> You may also contact the Dean of Students office directly at </w:t>
            </w:r>
            <w:hyperlink r:id="rId32" w:history="1">
              <w:r w:rsidRPr="002B749D">
                <w:rPr>
                  <w:rStyle w:val="Hyperlink"/>
                  <w:rFonts w:cstheme="minorHAnsi"/>
                </w:rPr>
                <w:t>dos@uwsp.edu</w:t>
              </w:r>
            </w:hyperlink>
            <w:r w:rsidR="00BE7751">
              <w:rPr>
                <w:rStyle w:val="Hyperlink"/>
                <w:rFonts w:cstheme="minorHAnsi"/>
              </w:rPr>
              <w:t>.</w:t>
            </w:r>
            <w:r w:rsidR="00BE7751">
              <w:t xml:space="preserve"> </w:t>
            </w:r>
          </w:p>
          <w:p w14:paraId="16FE94D3" w14:textId="77777777" w:rsidR="002C6EB6" w:rsidRDefault="002C6EB6" w:rsidP="00772AE3"/>
          <w:p w14:paraId="4B64B9DB" w14:textId="0CA9AA85" w:rsidR="002B749D" w:rsidRPr="00772AE3" w:rsidRDefault="00BE7751" w:rsidP="00772AE3">
            <w:r>
              <w:t>Further information on UWSP’s commitment to an inclusive campus can be found here:</w:t>
            </w:r>
            <w:r w:rsidR="00772AE3">
              <w:t xml:space="preserve"> </w:t>
            </w:r>
            <w:hyperlink r:id="rId33" w:history="1">
              <w:r w:rsidR="002C6EB6">
                <w:rPr>
                  <w:rStyle w:val="Hyperlink"/>
                </w:rPr>
                <w:t>Equity, Diversity, and Inclusion</w:t>
              </w:r>
            </w:hyperlink>
          </w:p>
        </w:tc>
      </w:tr>
    </w:tbl>
    <w:p w14:paraId="1455E9FC" w14:textId="77777777" w:rsidR="000819C4" w:rsidRPr="002F7E51" w:rsidRDefault="000819C4" w:rsidP="000819C4">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5DE5209B"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rPr>
                <w:rFonts w:cstheme="minorHAnsi"/>
                <w:szCs w:val="24"/>
              </w:rPr>
              <w:t xml:space="preserve"> </w:t>
            </w:r>
            <w:hyperlink r:id="rId34" w:history="1">
              <w:r w:rsidR="002C6EB6">
                <w:rPr>
                  <w:rStyle w:val="Hyperlink"/>
                  <w:rFonts w:cstheme="minorHAnsi"/>
                  <w:szCs w:val="24"/>
                </w:rPr>
                <w:t>Chapter UWS 22 Accommodation of Religious Beliefs</w:t>
              </w:r>
            </w:hyperlink>
            <w:r w:rsidR="002C6EB6">
              <w:rPr>
                <w:rStyle w:val="Hyperlink"/>
                <w:rFonts w:cstheme="minorHAnsi"/>
                <w:szCs w:val="24"/>
              </w:rPr>
              <w:t>.</w:t>
            </w:r>
          </w:p>
        </w:tc>
      </w:tr>
    </w:tbl>
    <w:p w14:paraId="20868D58" w14:textId="6E2372F8" w:rsidR="00D5624E" w:rsidRPr="002F7E51" w:rsidRDefault="00850A5B" w:rsidP="000819C4">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257D8CC9"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w:t>
            </w:r>
            <w:r w:rsidR="00772AE3">
              <w:t xml:space="preserve"> </w:t>
            </w:r>
            <w:r w:rsidR="00772AE3" w:rsidRPr="00772AE3">
              <w:rPr>
                <w:rFonts w:cstheme="minorHAnsi"/>
              </w:rPr>
              <w:t>234 Collins Classroom Center (CCC)</w:t>
            </w:r>
            <w:r w:rsidRPr="00D5624E">
              <w:rPr>
                <w:rFonts w:cstheme="minorHAnsi"/>
              </w:rPr>
              <w:t>.  For more information, call 715</w:t>
            </w:r>
            <w:r w:rsidRPr="00D5624E">
              <w:rPr>
                <w:rFonts w:cstheme="minorHAnsi"/>
              </w:rPr>
              <w:noBreakHyphen/>
              <w:t>346</w:t>
            </w:r>
            <w:r w:rsidRPr="00D5624E">
              <w:rPr>
                <w:rFonts w:cstheme="minorHAnsi"/>
              </w:rPr>
              <w:noBreakHyphen/>
              <w:t xml:space="preserve">3568 or </w:t>
            </w:r>
            <w:r w:rsidR="002C6EB6" w:rsidRPr="00D5624E">
              <w:rPr>
                <w:rFonts w:cstheme="minorHAnsi"/>
              </w:rPr>
              <w:t>visit:</w:t>
            </w:r>
            <w:r w:rsidR="002C6EB6" w:rsidRPr="00D5624E">
              <w:t xml:space="preserve"> </w:t>
            </w:r>
            <w:hyperlink r:id="rId35" w:history="1">
              <w:r w:rsidR="002C6EB6">
                <w:rPr>
                  <w:rStyle w:val="Hyperlink"/>
                  <w:rFonts w:cstheme="minorHAnsi"/>
                </w:rPr>
                <w:t>Tutoring-Learning Center (TLC) at UWSP</w:t>
              </w:r>
            </w:hyperlink>
            <w:r w:rsidR="002C6EB6">
              <w:rPr>
                <w:rStyle w:val="Hyperlink"/>
                <w:rFonts w:cstheme="minorHAnsi"/>
              </w:rPr>
              <w:t>.</w:t>
            </w:r>
          </w:p>
          <w:p w14:paraId="317FC1A6" w14:textId="77777777" w:rsidR="00D5624E" w:rsidRPr="00D5624E" w:rsidRDefault="00D5624E" w:rsidP="00D5624E">
            <w:pPr>
              <w:rPr>
                <w:rFonts w:cstheme="minorHAnsi"/>
              </w:rPr>
            </w:pPr>
          </w:p>
          <w:p w14:paraId="043B0E77" w14:textId="4BAD7EA1"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w:t>
            </w:r>
            <w:r w:rsidR="002C6EB6" w:rsidRPr="00D5624E">
              <w:rPr>
                <w:rFonts w:cstheme="minorHAnsi"/>
              </w:rPr>
              <w:t xml:space="preserve">visit: </w:t>
            </w:r>
            <w:hyperlink r:id="rId36" w:history="1">
              <w:r w:rsidR="002C6EB6">
                <w:rPr>
                  <w:rStyle w:val="Hyperlink"/>
                  <w:rFonts w:cstheme="minorHAnsi"/>
                </w:rPr>
                <w:t>UWSP Student Health Services.</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5227EBE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w:t>
            </w:r>
            <w:r w:rsidR="002C6EB6" w:rsidRPr="00D5624E">
              <w:rPr>
                <w:rFonts w:asciiTheme="minorHAnsi" w:hAnsiTheme="minorHAnsi" w:cstheme="minorHAnsi"/>
                <w:b w:val="0"/>
                <w:spacing w:val="0"/>
                <w:sz w:val="22"/>
                <w:szCs w:val="22"/>
              </w:rPr>
              <w:t xml:space="preserve">visit: </w:t>
            </w:r>
            <w:hyperlink r:id="rId37" w:history="1">
              <w:r w:rsidR="002C6EB6">
                <w:rPr>
                  <w:rStyle w:val="Hyperlink"/>
                  <w:rFonts w:asciiTheme="minorHAnsi" w:hAnsiTheme="minorHAnsi" w:cstheme="minorHAnsi"/>
                  <w:b w:val="0"/>
                  <w:spacing w:val="0"/>
                  <w:sz w:val="22"/>
                  <w:szCs w:val="22"/>
                </w:rPr>
                <w:t>UWSP Counseling Center.</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FAB8B97" w14:textId="77777777" w:rsidR="002C6EB6" w:rsidRDefault="002C6EB6" w:rsidP="002C6EB6">
            <w:pPr>
              <w:pStyle w:val="Style1"/>
              <w:tabs>
                <w:tab w:val="left" w:pos="720"/>
              </w:tabs>
              <w:spacing w:after="0"/>
              <w:contextualSpacing/>
              <w:rPr>
                <w:rFonts w:asciiTheme="minorHAnsi" w:hAnsiTheme="minorHAnsi" w:cstheme="minorHAnsi"/>
                <w:b w:val="0"/>
                <w:spacing w:val="0"/>
                <w:sz w:val="22"/>
                <w:szCs w:val="22"/>
              </w:rPr>
            </w:pPr>
            <w:bookmarkStart w:id="3" w:name="_Hlk143851778"/>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r>
              <w:rPr>
                <w:rFonts w:asciiTheme="minorHAnsi" w:hAnsiTheme="minorHAnsi" w:cstheme="minorHAnsi"/>
                <w:b w:val="0"/>
                <w:spacing w:val="0"/>
                <w:sz w:val="22"/>
                <w:szCs w:val="22"/>
              </w:rPr>
              <w:t xml:space="preserve"> </w:t>
            </w:r>
            <w:r w:rsidRPr="00802339">
              <w:rPr>
                <w:rFonts w:asciiTheme="minorHAnsi" w:hAnsiTheme="minorHAnsi" w:cstheme="minorHAnsi"/>
                <w:b w:val="0"/>
                <w:spacing w:val="0"/>
                <w:sz w:val="22"/>
                <w:szCs w:val="22"/>
              </w:rPr>
              <w:t>Responding to students with care, concern, and resources is critical in supporting the success of our students and campus community</w:t>
            </w:r>
            <w:r>
              <w:rPr>
                <w:rFonts w:asciiTheme="minorHAnsi" w:hAnsiTheme="minorHAnsi" w:cstheme="minorHAnsi"/>
                <w:b w:val="0"/>
                <w:spacing w:val="0"/>
                <w:sz w:val="22"/>
                <w:szCs w:val="22"/>
              </w:rPr>
              <w:t xml:space="preserve">, and therefore </w:t>
            </w:r>
            <w:r w:rsidRPr="00D5624E">
              <w:rPr>
                <w:rFonts w:asciiTheme="minorHAnsi" w:hAnsiTheme="minorHAnsi" w:cstheme="minorHAnsi"/>
                <w:b w:val="0"/>
                <w:spacing w:val="0"/>
                <w:sz w:val="22"/>
                <w:szCs w:val="22"/>
              </w:rPr>
              <w:t>the Dean of Students</w:t>
            </w:r>
            <w:r>
              <w:rPr>
                <w:rFonts w:asciiTheme="minorHAnsi" w:hAnsiTheme="minorHAnsi" w:cstheme="minorHAnsi"/>
                <w:b w:val="0"/>
                <w:spacing w:val="0"/>
                <w:sz w:val="22"/>
                <w:szCs w:val="22"/>
              </w:rPr>
              <w:t xml:space="preserve"> maintains a list of resources that can provide support for a wide variety of situation. That list can be found here,</w:t>
            </w:r>
          </w:p>
          <w:p w14:paraId="0316F0EF" w14:textId="748191C6" w:rsidR="002C6EB6" w:rsidRDefault="00507D10" w:rsidP="002C6EB6">
            <w:pPr>
              <w:pStyle w:val="Style1"/>
              <w:tabs>
                <w:tab w:val="left" w:pos="720"/>
              </w:tabs>
              <w:spacing w:after="0"/>
              <w:contextualSpacing/>
              <w:rPr>
                <w:rFonts w:asciiTheme="minorHAnsi" w:hAnsiTheme="minorHAnsi" w:cstheme="minorHAnsi"/>
                <w:b w:val="0"/>
                <w:spacing w:val="0"/>
                <w:sz w:val="22"/>
                <w:szCs w:val="22"/>
              </w:rPr>
            </w:pPr>
            <w:hyperlink r:id="rId38" w:history="1">
              <w:r w:rsidR="002C6EB6">
                <w:rPr>
                  <w:rStyle w:val="Hyperlink"/>
                  <w:rFonts w:asciiTheme="minorHAnsi" w:hAnsiTheme="minorHAnsi" w:cstheme="minorHAnsi"/>
                  <w:b w:val="0"/>
                  <w:spacing w:val="0"/>
                  <w:sz w:val="22"/>
                  <w:szCs w:val="22"/>
                </w:rPr>
                <w:t>Dean of Students Resources</w:t>
              </w:r>
            </w:hyperlink>
            <w:r w:rsidR="002C6EB6">
              <w:rPr>
                <w:rFonts w:asciiTheme="minorHAnsi" w:hAnsiTheme="minorHAnsi" w:cstheme="minorHAnsi"/>
                <w:b w:val="0"/>
                <w:spacing w:val="0"/>
                <w:sz w:val="22"/>
                <w:szCs w:val="22"/>
              </w:rPr>
              <w:t>. Moreover, t</w:t>
            </w:r>
            <w:r w:rsidR="002C6EB6" w:rsidRPr="00C71364">
              <w:rPr>
                <w:rFonts w:asciiTheme="minorHAnsi" w:hAnsiTheme="minorHAnsi" w:cstheme="minorHAnsi"/>
                <w:b w:val="0"/>
                <w:spacing w:val="0"/>
                <w:sz w:val="22"/>
                <w:szCs w:val="22"/>
              </w:rPr>
              <w:t xml:space="preserve">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sidR="002C6EB6">
              <w:rPr>
                <w:rFonts w:asciiTheme="minorHAnsi" w:hAnsiTheme="minorHAnsi" w:cstheme="minorHAnsi"/>
                <w:b w:val="0"/>
                <w:spacing w:val="0"/>
                <w:sz w:val="22"/>
                <w:szCs w:val="22"/>
              </w:rPr>
              <w:t xml:space="preserve">As such, an instructor </w:t>
            </w:r>
            <w:r w:rsidR="002C6EB6" w:rsidRPr="00802339">
              <w:rPr>
                <w:rFonts w:asciiTheme="minorHAnsi" w:hAnsiTheme="minorHAnsi" w:cstheme="minorHAnsi"/>
                <w:b w:val="0"/>
                <w:spacing w:val="0"/>
                <w:sz w:val="22"/>
                <w:szCs w:val="22"/>
              </w:rPr>
              <w:t>may contact the Office of the Dean of Students if he or she senses that a student is in need of additional support beyond what the instructor is able to provide.</w:t>
            </w:r>
            <w:r w:rsidR="002C6EB6">
              <w:rPr>
                <w:rFonts w:asciiTheme="minorHAnsi" w:hAnsiTheme="minorHAnsi" w:cstheme="minorHAnsi"/>
                <w:b w:val="0"/>
                <w:spacing w:val="0"/>
                <w:sz w:val="22"/>
                <w:szCs w:val="22"/>
              </w:rPr>
              <w:t xml:space="preserve"> Simply put, </w:t>
            </w:r>
            <w:r w:rsidR="002C6EB6" w:rsidRPr="00D5624E">
              <w:rPr>
                <w:rFonts w:asciiTheme="minorHAnsi" w:hAnsiTheme="minorHAnsi" w:cstheme="minorHAnsi"/>
                <w:b w:val="0"/>
                <w:spacing w:val="0"/>
                <w:sz w:val="22"/>
                <w:szCs w:val="22"/>
              </w:rPr>
              <w:t>the Dean of Students</w:t>
            </w:r>
            <w:r w:rsidR="002C6EB6">
              <w:rPr>
                <w:rFonts w:asciiTheme="minorHAnsi" w:hAnsiTheme="minorHAnsi" w:cstheme="minorHAnsi"/>
                <w:b w:val="0"/>
                <w:spacing w:val="0"/>
                <w:sz w:val="22"/>
                <w:szCs w:val="22"/>
              </w:rPr>
              <w:t xml:space="preserve"> is here to help. </w:t>
            </w:r>
            <w:r w:rsidR="002C6EB6" w:rsidRPr="00802339">
              <w:rPr>
                <w:rFonts w:asciiTheme="minorHAnsi" w:hAnsiTheme="minorHAnsi" w:cstheme="minorHAnsi"/>
                <w:b w:val="0"/>
                <w:spacing w:val="0"/>
                <w:sz w:val="22"/>
                <w:szCs w:val="22"/>
              </w:rPr>
              <w:t xml:space="preserve">If you are </w:t>
            </w:r>
            <w:r w:rsidR="002C6EB6">
              <w:rPr>
                <w:rFonts w:asciiTheme="minorHAnsi" w:hAnsiTheme="minorHAnsi" w:cstheme="minorHAnsi"/>
                <w:b w:val="0"/>
                <w:spacing w:val="0"/>
                <w:sz w:val="22"/>
                <w:szCs w:val="22"/>
              </w:rPr>
              <w:t>ever</w:t>
            </w:r>
            <w:r w:rsidR="002C6EB6" w:rsidRPr="00802339">
              <w:rPr>
                <w:rFonts w:asciiTheme="minorHAnsi" w:hAnsiTheme="minorHAnsi" w:cstheme="minorHAnsi"/>
                <w:b w:val="0"/>
                <w:spacing w:val="0"/>
                <w:sz w:val="22"/>
                <w:szCs w:val="22"/>
              </w:rPr>
              <w:t xml:space="preserve"> </w:t>
            </w:r>
            <w:r w:rsidR="002C6EB6">
              <w:rPr>
                <w:rFonts w:asciiTheme="minorHAnsi" w:hAnsiTheme="minorHAnsi" w:cstheme="minorHAnsi"/>
                <w:b w:val="0"/>
                <w:spacing w:val="0"/>
                <w:sz w:val="22"/>
                <w:szCs w:val="22"/>
              </w:rPr>
              <w:t>un</w:t>
            </w:r>
            <w:r w:rsidR="002C6EB6" w:rsidRPr="00802339">
              <w:rPr>
                <w:rFonts w:asciiTheme="minorHAnsi" w:hAnsiTheme="minorHAnsi" w:cstheme="minorHAnsi"/>
                <w:b w:val="0"/>
                <w:spacing w:val="0"/>
                <w:sz w:val="22"/>
                <w:szCs w:val="22"/>
              </w:rPr>
              <w:t xml:space="preserve">sure </w:t>
            </w:r>
            <w:r w:rsidR="002C6EB6">
              <w:rPr>
                <w:rFonts w:asciiTheme="minorHAnsi" w:hAnsiTheme="minorHAnsi" w:cstheme="minorHAnsi"/>
                <w:b w:val="0"/>
                <w:spacing w:val="0"/>
                <w:sz w:val="22"/>
                <w:szCs w:val="22"/>
              </w:rPr>
              <w:t xml:space="preserve">of </w:t>
            </w:r>
            <w:r w:rsidR="002C6EB6" w:rsidRPr="00802339">
              <w:rPr>
                <w:rFonts w:asciiTheme="minorHAnsi" w:hAnsiTheme="minorHAnsi" w:cstheme="minorHAnsi"/>
                <w:b w:val="0"/>
                <w:spacing w:val="0"/>
                <w:sz w:val="22"/>
                <w:szCs w:val="22"/>
              </w:rPr>
              <w:t>what to do or who to contact,</w:t>
            </w:r>
            <w:r w:rsidR="002C6EB6">
              <w:rPr>
                <w:rFonts w:asciiTheme="minorHAnsi" w:hAnsiTheme="minorHAnsi" w:cstheme="minorHAnsi"/>
                <w:b w:val="0"/>
                <w:spacing w:val="0"/>
                <w:sz w:val="22"/>
                <w:szCs w:val="22"/>
              </w:rPr>
              <w:t xml:space="preserve"> contact the </w:t>
            </w:r>
            <w:r w:rsidR="002C6EB6" w:rsidRPr="00D5624E">
              <w:rPr>
                <w:rFonts w:asciiTheme="minorHAnsi" w:hAnsiTheme="minorHAnsi" w:cstheme="minorHAnsi"/>
                <w:b w:val="0"/>
                <w:spacing w:val="0"/>
                <w:sz w:val="22"/>
                <w:szCs w:val="22"/>
              </w:rPr>
              <w:t>Dean of Students</w:t>
            </w:r>
            <w:r w:rsidR="002C6EB6">
              <w:rPr>
                <w:rFonts w:asciiTheme="minorHAnsi" w:hAnsiTheme="minorHAnsi" w:cstheme="minorHAnsi"/>
                <w:b w:val="0"/>
                <w:spacing w:val="0"/>
                <w:sz w:val="22"/>
                <w:szCs w:val="22"/>
              </w:rPr>
              <w:t xml:space="preserve"> Office at </w:t>
            </w:r>
            <w:r w:rsidR="002C6EB6" w:rsidRPr="00802339">
              <w:rPr>
                <w:rFonts w:asciiTheme="minorHAnsi" w:hAnsiTheme="minorHAnsi" w:cstheme="minorHAnsi"/>
                <w:b w:val="0"/>
                <w:spacing w:val="0"/>
                <w:sz w:val="22"/>
                <w:szCs w:val="22"/>
              </w:rPr>
              <w:t>715-346-2611</w:t>
            </w:r>
            <w:r w:rsidR="002C6EB6">
              <w:rPr>
                <w:rFonts w:asciiTheme="minorHAnsi" w:hAnsiTheme="minorHAnsi" w:cstheme="minorHAnsi"/>
                <w:b w:val="0"/>
                <w:spacing w:val="0"/>
                <w:sz w:val="22"/>
                <w:szCs w:val="22"/>
              </w:rPr>
              <w:t xml:space="preserve"> or visit them online at </w:t>
            </w:r>
            <w:hyperlink r:id="rId39" w:history="1">
              <w:r w:rsidR="002C6EB6">
                <w:rPr>
                  <w:rStyle w:val="Hyperlink"/>
                  <w:rFonts w:asciiTheme="minorHAnsi" w:hAnsiTheme="minorHAnsi" w:cstheme="minorHAnsi"/>
                  <w:b w:val="0"/>
                  <w:spacing w:val="0"/>
                  <w:sz w:val="22"/>
                  <w:szCs w:val="22"/>
                </w:rPr>
                <w:t>UWSP Office of the Dean of Students.</w:t>
              </w:r>
            </w:hyperlink>
          </w:p>
          <w:bookmarkEnd w:id="3"/>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0808F38A"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w:t>
            </w:r>
            <w:r w:rsidR="002C6EB6">
              <w:rPr>
                <w:rFonts w:asciiTheme="minorHAnsi" w:hAnsiTheme="minorHAnsi" w:cstheme="minorHAnsi"/>
                <w:b w:val="0"/>
                <w:spacing w:val="0"/>
                <w:sz w:val="22"/>
                <w:szCs w:val="22"/>
              </w:rPr>
              <w:t xml:space="preserve">at: </w:t>
            </w:r>
            <w:hyperlink r:id="rId40" w:history="1">
              <w:r w:rsidR="002C6EB6">
                <w:rPr>
                  <w:rStyle w:val="Hyperlink"/>
                  <w:rFonts w:asciiTheme="minorHAnsi" w:hAnsiTheme="minorHAnsi" w:cstheme="minorHAnsi"/>
                  <w:b w:val="0"/>
                  <w:spacing w:val="0"/>
                  <w:sz w:val="22"/>
                  <w:szCs w:val="22"/>
                </w:rPr>
                <w:t>UWSP Dean of Students Anonymous Reports.</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785B5007"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xml:space="preserve">, please go </w:t>
            </w:r>
            <w:r w:rsidR="002C6EB6" w:rsidRPr="00D5624E">
              <w:rPr>
                <w:rFonts w:asciiTheme="minorHAnsi" w:hAnsiTheme="minorHAnsi" w:cstheme="minorHAnsi"/>
                <w:b w:val="0"/>
                <w:spacing w:val="0"/>
                <w:sz w:val="22"/>
                <w:szCs w:val="22"/>
              </w:rPr>
              <w:t>to</w:t>
            </w:r>
            <w:r w:rsidR="002C6EB6">
              <w:rPr>
                <w:rFonts w:asciiTheme="minorHAnsi" w:hAnsiTheme="minorHAnsi" w:cstheme="minorHAnsi"/>
                <w:b w:val="0"/>
                <w:spacing w:val="0"/>
                <w:sz w:val="22"/>
                <w:szCs w:val="22"/>
              </w:rPr>
              <w:t>:</w:t>
            </w:r>
            <w:r w:rsidR="002C6EB6">
              <w:t xml:space="preserve"> </w:t>
            </w:r>
            <w:hyperlink r:id="rId41" w:history="1">
              <w:r w:rsidR="002C6EB6">
                <w:rPr>
                  <w:rStyle w:val="Hyperlink"/>
                  <w:rFonts w:asciiTheme="minorHAnsi" w:hAnsiTheme="minorHAnsi" w:cstheme="minorHAnsi"/>
                  <w:b w:val="0"/>
                  <w:spacing w:val="0"/>
                  <w:sz w:val="22"/>
                  <w:szCs w:val="22"/>
                </w:rPr>
                <w:t>UWSP Emergency Guidebook 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6A0C4E22"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w:t>
            </w:r>
            <w:r w:rsidR="002C6EB6" w:rsidRPr="00E13D04">
              <w:rPr>
                <w:rFonts w:cstheme="minorHAnsi"/>
              </w:rPr>
              <w:t xml:space="preserve">to: </w:t>
            </w:r>
            <w:hyperlink r:id="rId42" w:anchor="section-1-communal-bill-of-rights-and-responsibilities" w:history="1">
              <w:r w:rsidR="002C6EB6">
                <w:rPr>
                  <w:rStyle w:val="Hyperlink"/>
                  <w:rFonts w:cstheme="minorHAnsi"/>
                </w:rPr>
                <w:t>UWSP Community Bill of Rights and Responsibilities.</w:t>
              </w:r>
            </w:hyperlink>
          </w:p>
        </w:tc>
      </w:tr>
    </w:tbl>
    <w:p w14:paraId="0893E0EC" w14:textId="5251F113" w:rsidR="00027609" w:rsidRPr="002F7E51" w:rsidRDefault="00027609" w:rsidP="004706F5">
      <w:pPr>
        <w:pStyle w:val="Heading2"/>
      </w:pPr>
      <w:r>
        <w:lastRenderedPageBreak/>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556864A9"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 xml:space="preserve">can be found </w:t>
            </w:r>
            <w:r w:rsidR="002C6EB6" w:rsidRPr="00BA1CE4">
              <w:rPr>
                <w:rFonts w:cstheme="minorHAnsi"/>
                <w:szCs w:val="24"/>
              </w:rPr>
              <w:t>at</w:t>
            </w:r>
            <w:r w:rsidR="002C6EB6">
              <w:rPr>
                <w:rFonts w:cstheme="minorHAnsi"/>
                <w:szCs w:val="24"/>
              </w:rPr>
              <w:t xml:space="preserve">: </w:t>
            </w:r>
            <w:hyperlink r:id="rId43" w:history="1">
              <w:r w:rsidR="002C6EB6">
                <w:rPr>
                  <w:rStyle w:val="Hyperlink"/>
                  <w:rFonts w:cstheme="minorHAnsi"/>
                  <w:szCs w:val="24"/>
                </w:rPr>
                <w:t>University Attendance Policy.</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15AA39C1" w14:textId="77777777" w:rsidTr="004E3ABB">
        <w:tc>
          <w:tcPr>
            <w:tcW w:w="8964" w:type="dxa"/>
            <w:tcBorders>
              <w:top w:val="nil"/>
              <w:left w:val="nil"/>
              <w:bottom w:val="nil"/>
              <w:right w:val="nil"/>
            </w:tcBorders>
          </w:tcPr>
          <w:p w14:paraId="0B1A93F1" w14:textId="4442006E"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w:t>
            </w:r>
            <w:r w:rsidR="002C6EB6" w:rsidRPr="00BA1CE4">
              <w:rPr>
                <w:rFonts w:cstheme="minorHAnsi"/>
                <w:szCs w:val="24"/>
              </w:rPr>
              <w:t xml:space="preserve"> at</w:t>
            </w:r>
            <w:r w:rsidR="002C6EB6">
              <w:rPr>
                <w:rFonts w:cstheme="minorHAnsi"/>
                <w:szCs w:val="24"/>
              </w:rPr>
              <w:t>:</w:t>
            </w:r>
            <w:r w:rsidR="002C6EB6">
              <w:t xml:space="preserve"> </w:t>
            </w:r>
            <w:hyperlink r:id="rId44" w:anchor="Drop/Add/Withdrawal_Procedures" w:history="1">
              <w:r w:rsidR="002C6EB6">
                <w:rPr>
                  <w:rStyle w:val="Hyperlink"/>
                  <w:rFonts w:cstheme="minorHAnsi"/>
                  <w:szCs w:val="24"/>
                </w:rPr>
                <w:t>University Drop Policy.</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457257F9"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t xml:space="preserve"> </w:t>
            </w:r>
            <w:hyperlink r:id="rId45" w:history="1">
              <w:r w:rsidR="002C6EB6">
                <w:rPr>
                  <w:rStyle w:val="Hyperlink"/>
                  <w:rFonts w:cstheme="minorHAnsi"/>
                  <w:szCs w:val="24"/>
                </w:rPr>
                <w:t xml:space="preserve">Chapter UWS 14 Student Academic Disciplinary Procedures. </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0B627CA8"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t xml:space="preserve"> </w:t>
            </w:r>
            <w:hyperlink r:id="rId46" w:history="1">
              <w:r w:rsidR="002C6EB6">
                <w:rPr>
                  <w:rStyle w:val="Hyperlink"/>
                  <w:rFonts w:asciiTheme="minorHAnsi" w:hAnsiTheme="minorHAnsi" w:cstheme="minorHAnsi"/>
                  <w:b w:val="0"/>
                  <w:spacing w:val="0"/>
                  <w:kern w:val="2"/>
                  <w:sz w:val="22"/>
                  <w:szCs w:val="22"/>
                </w:rPr>
                <w:t>UWSP Grade Reviews/Appeals</w:t>
              </w:r>
            </w:hyperlink>
            <w:r w:rsidR="002C6EB6">
              <w:rPr>
                <w:rStyle w:val="Hyperlink"/>
                <w:rFonts w:asciiTheme="minorHAnsi" w:hAnsiTheme="minorHAnsi" w:cstheme="minorHAnsi"/>
                <w:b w:val="0"/>
                <w:spacing w:val="0"/>
                <w:kern w:val="2"/>
                <w:sz w:val="22"/>
                <w:szCs w:val="22"/>
              </w:rPr>
              <w:t>.</w:t>
            </w:r>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302C1037"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rsidRPr="00E13D04">
              <w:rPr>
                <w:rFonts w:asciiTheme="minorHAnsi" w:hAnsiTheme="minorHAnsi" w:cstheme="minorHAnsi"/>
                <w:b w:val="0"/>
                <w:spacing w:val="0"/>
                <w:kern w:val="2"/>
                <w:sz w:val="22"/>
                <w:szCs w:val="22"/>
              </w:rPr>
              <w:t xml:space="preserve"> </w:t>
            </w:r>
            <w:hyperlink r:id="rId47" w:history="1">
              <w:r w:rsidR="002C6EB6">
                <w:rPr>
                  <w:rStyle w:val="Hyperlink"/>
                  <w:rFonts w:asciiTheme="minorHAnsi" w:hAnsiTheme="minorHAnsi" w:cstheme="minorHAnsi"/>
                  <w:b w:val="0"/>
                  <w:spacing w:val="0"/>
                  <w:kern w:val="2"/>
                  <w:sz w:val="22"/>
                  <w:szCs w:val="22"/>
                </w:rPr>
                <w:t>UWSP Non-Academic Misconduct</w:t>
              </w:r>
            </w:hyperlink>
            <w:r w:rsidR="002C6EB6"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lastRenderedPageBreak/>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78C64327"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w:t>
            </w:r>
            <w:r w:rsidR="002C6EB6" w:rsidRPr="00E13D04">
              <w:rPr>
                <w:rFonts w:cstheme="minorHAnsi"/>
              </w:rPr>
              <w:t xml:space="preserve">go to: </w:t>
            </w:r>
            <w:hyperlink r:id="rId48" w:history="1">
              <w:r w:rsidR="002C6EB6">
                <w:rPr>
                  <w:rStyle w:val="Hyperlink"/>
                  <w:rFonts w:cstheme="minorHAnsi"/>
                  <w:szCs w:val="24"/>
                </w:rPr>
                <w:t>UWS Digital Learning Environment External Application Integration Requests</w:t>
              </w:r>
            </w:hyperlink>
            <w:r w:rsidR="002C6EB6">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9"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52219256"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w:t>
            </w:r>
            <w:r w:rsidR="002C6EB6">
              <w:rPr>
                <w:rFonts w:cstheme="minorHAnsi"/>
                <w:szCs w:val="24"/>
              </w:rPr>
              <w:t>at:</w:t>
            </w:r>
            <w:r w:rsidR="002C6EB6">
              <w:t xml:space="preserve"> </w:t>
            </w:r>
            <w:hyperlink r:id="rId50" w:history="1">
              <w:r w:rsidR="002C6EB6">
                <w:rPr>
                  <w:rStyle w:val="Hyperlink"/>
                  <w:rFonts w:cstheme="minorHAnsi"/>
                  <w:szCs w:val="24"/>
                </w:rPr>
                <w:t>Terms of Use and Privacy Policies for Tools Used</w:t>
              </w:r>
            </w:hyperlink>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w:t>
            </w:r>
            <w:r w:rsidRPr="00A86F48">
              <w:lastRenderedPageBreak/>
              <w:t>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1B4BF" w14:textId="77777777" w:rsidR="000F044E" w:rsidRDefault="000F044E" w:rsidP="00C35C23">
      <w:r>
        <w:separator/>
      </w:r>
    </w:p>
  </w:endnote>
  <w:endnote w:type="continuationSeparator" w:id="0">
    <w:p w14:paraId="7B18B2DA" w14:textId="77777777" w:rsidR="000F044E" w:rsidRDefault="000F044E"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4B08F8EF"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507D10">
      <w:rPr>
        <w:rFonts w:ascii="Times New Roman" w:hAnsi="Times New Roman" w:cs="Times New Roman"/>
        <w:noProof/>
      </w:rPr>
      <w:t>16</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63AFA" w14:textId="77777777" w:rsidR="000F044E" w:rsidRDefault="000F044E" w:rsidP="00C35C23">
      <w:r>
        <w:separator/>
      </w:r>
    </w:p>
  </w:footnote>
  <w:footnote w:type="continuationSeparator" w:id="0">
    <w:p w14:paraId="4A02AE96" w14:textId="77777777" w:rsidR="000F044E" w:rsidRDefault="000F044E"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E7BDE"/>
    <w:multiLevelType w:val="hybridMultilevel"/>
    <w:tmpl w:val="B02A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C30B09"/>
    <w:multiLevelType w:val="hybridMultilevel"/>
    <w:tmpl w:val="FD5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006209"/>
    <w:multiLevelType w:val="hybridMultilevel"/>
    <w:tmpl w:val="7A3A84D2"/>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num w:numId="1" w16cid:durableId="531379183">
    <w:abstractNumId w:val="1"/>
  </w:num>
  <w:num w:numId="2" w16cid:durableId="341399206">
    <w:abstractNumId w:val="4"/>
  </w:num>
  <w:num w:numId="3" w16cid:durableId="1366755919">
    <w:abstractNumId w:val="8"/>
  </w:num>
  <w:num w:numId="4" w16cid:durableId="1911883373">
    <w:abstractNumId w:val="11"/>
  </w:num>
  <w:num w:numId="5" w16cid:durableId="18262415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73262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832369">
    <w:abstractNumId w:val="8"/>
  </w:num>
  <w:num w:numId="8" w16cid:durableId="14307361">
    <w:abstractNumId w:val="8"/>
  </w:num>
  <w:num w:numId="9" w16cid:durableId="85083527">
    <w:abstractNumId w:val="8"/>
  </w:num>
  <w:num w:numId="10" w16cid:durableId="12314976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0519495">
    <w:abstractNumId w:val="8"/>
  </w:num>
  <w:num w:numId="12" w16cid:durableId="11758492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8772348">
    <w:abstractNumId w:val="0"/>
  </w:num>
  <w:num w:numId="14" w16cid:durableId="1866825366">
    <w:abstractNumId w:val="7"/>
  </w:num>
  <w:num w:numId="15" w16cid:durableId="1738436501">
    <w:abstractNumId w:val="10"/>
  </w:num>
  <w:num w:numId="16" w16cid:durableId="1615400467">
    <w:abstractNumId w:val="5"/>
  </w:num>
  <w:num w:numId="17" w16cid:durableId="504445898">
    <w:abstractNumId w:val="9"/>
  </w:num>
  <w:num w:numId="18" w16cid:durableId="360715852">
    <w:abstractNumId w:val="6"/>
  </w:num>
  <w:num w:numId="19" w16cid:durableId="6748469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2944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01363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6931605">
    <w:abstractNumId w:val="3"/>
  </w:num>
  <w:num w:numId="23" w16cid:durableId="64422060">
    <w:abstractNumId w:val="15"/>
  </w:num>
  <w:num w:numId="24" w16cid:durableId="1604461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61452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3715714">
    <w:abstractNumId w:val="16"/>
  </w:num>
  <w:num w:numId="27" w16cid:durableId="100564690">
    <w:abstractNumId w:val="2"/>
  </w:num>
  <w:num w:numId="28" w16cid:durableId="1407999070">
    <w:abstractNumId w:val="14"/>
  </w:num>
  <w:num w:numId="29" w16cid:durableId="16719834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85075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708601">
    <w:abstractNumId w:val="8"/>
  </w:num>
  <w:num w:numId="32" w16cid:durableId="20397693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4953825">
    <w:abstractNumId w:val="13"/>
  </w:num>
  <w:num w:numId="34" w16cid:durableId="1535121730">
    <w:abstractNumId w:val="17"/>
  </w:num>
  <w:num w:numId="35" w16cid:durableId="7911691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33A3"/>
    <w:rsid w:val="00027609"/>
    <w:rsid w:val="000527FB"/>
    <w:rsid w:val="00076465"/>
    <w:rsid w:val="000819C4"/>
    <w:rsid w:val="000C4D9A"/>
    <w:rsid w:val="000D2A14"/>
    <w:rsid w:val="000D7A97"/>
    <w:rsid w:val="000E14C3"/>
    <w:rsid w:val="000F044E"/>
    <w:rsid w:val="000F3624"/>
    <w:rsid w:val="00115998"/>
    <w:rsid w:val="001206E1"/>
    <w:rsid w:val="001C647B"/>
    <w:rsid w:val="001C697E"/>
    <w:rsid w:val="001D308C"/>
    <w:rsid w:val="001F29BB"/>
    <w:rsid w:val="001F7957"/>
    <w:rsid w:val="0020212B"/>
    <w:rsid w:val="002205F4"/>
    <w:rsid w:val="00233E54"/>
    <w:rsid w:val="00251A4B"/>
    <w:rsid w:val="00271DD3"/>
    <w:rsid w:val="00275568"/>
    <w:rsid w:val="00292DBE"/>
    <w:rsid w:val="002A6AF2"/>
    <w:rsid w:val="002B749D"/>
    <w:rsid w:val="002B7BF6"/>
    <w:rsid w:val="002C6EB6"/>
    <w:rsid w:val="002F7E51"/>
    <w:rsid w:val="00306352"/>
    <w:rsid w:val="00313578"/>
    <w:rsid w:val="003336AE"/>
    <w:rsid w:val="00360D85"/>
    <w:rsid w:val="0039799E"/>
    <w:rsid w:val="003B76EF"/>
    <w:rsid w:val="003C083B"/>
    <w:rsid w:val="003F062B"/>
    <w:rsid w:val="003F1AE1"/>
    <w:rsid w:val="00465F35"/>
    <w:rsid w:val="004706F5"/>
    <w:rsid w:val="004E3ABB"/>
    <w:rsid w:val="00507D10"/>
    <w:rsid w:val="005357A6"/>
    <w:rsid w:val="005559AF"/>
    <w:rsid w:val="005578A5"/>
    <w:rsid w:val="005E20D8"/>
    <w:rsid w:val="00610694"/>
    <w:rsid w:val="00615E3A"/>
    <w:rsid w:val="00637563"/>
    <w:rsid w:val="006457A0"/>
    <w:rsid w:val="0064666B"/>
    <w:rsid w:val="00665B97"/>
    <w:rsid w:val="0067113A"/>
    <w:rsid w:val="00671C88"/>
    <w:rsid w:val="00695857"/>
    <w:rsid w:val="007025BC"/>
    <w:rsid w:val="00707C17"/>
    <w:rsid w:val="00731E75"/>
    <w:rsid w:val="00735105"/>
    <w:rsid w:val="0074249A"/>
    <w:rsid w:val="00745254"/>
    <w:rsid w:val="007547EF"/>
    <w:rsid w:val="00772AE3"/>
    <w:rsid w:val="007D0B4D"/>
    <w:rsid w:val="007F5DBA"/>
    <w:rsid w:val="00802861"/>
    <w:rsid w:val="00823088"/>
    <w:rsid w:val="00835B66"/>
    <w:rsid w:val="008403EA"/>
    <w:rsid w:val="00850A5B"/>
    <w:rsid w:val="0086726B"/>
    <w:rsid w:val="00867FFE"/>
    <w:rsid w:val="00877788"/>
    <w:rsid w:val="0088254E"/>
    <w:rsid w:val="0089257E"/>
    <w:rsid w:val="00894C21"/>
    <w:rsid w:val="00897EF3"/>
    <w:rsid w:val="008B1CB9"/>
    <w:rsid w:val="008B2CD7"/>
    <w:rsid w:val="008C3F46"/>
    <w:rsid w:val="008C6FE3"/>
    <w:rsid w:val="008D4407"/>
    <w:rsid w:val="00900AB3"/>
    <w:rsid w:val="0092128F"/>
    <w:rsid w:val="00935F88"/>
    <w:rsid w:val="009446FE"/>
    <w:rsid w:val="009535AA"/>
    <w:rsid w:val="009A0912"/>
    <w:rsid w:val="009A3693"/>
    <w:rsid w:val="009A46C4"/>
    <w:rsid w:val="009B7902"/>
    <w:rsid w:val="009E6DE9"/>
    <w:rsid w:val="009F0FFE"/>
    <w:rsid w:val="009F315B"/>
    <w:rsid w:val="009F7EB9"/>
    <w:rsid w:val="00A1057D"/>
    <w:rsid w:val="00A259B3"/>
    <w:rsid w:val="00A459E3"/>
    <w:rsid w:val="00A47958"/>
    <w:rsid w:val="00A63ABF"/>
    <w:rsid w:val="00A837A8"/>
    <w:rsid w:val="00AA3634"/>
    <w:rsid w:val="00AA6DE0"/>
    <w:rsid w:val="00AC7ADA"/>
    <w:rsid w:val="00AD412D"/>
    <w:rsid w:val="00AE2A39"/>
    <w:rsid w:val="00B2465A"/>
    <w:rsid w:val="00B35819"/>
    <w:rsid w:val="00B40244"/>
    <w:rsid w:val="00B43293"/>
    <w:rsid w:val="00BA1CE4"/>
    <w:rsid w:val="00BA368E"/>
    <w:rsid w:val="00BE7751"/>
    <w:rsid w:val="00C07D48"/>
    <w:rsid w:val="00C20C57"/>
    <w:rsid w:val="00C3030B"/>
    <w:rsid w:val="00C35C23"/>
    <w:rsid w:val="00C83888"/>
    <w:rsid w:val="00C84B15"/>
    <w:rsid w:val="00CA4C51"/>
    <w:rsid w:val="00CA4E51"/>
    <w:rsid w:val="00CE1360"/>
    <w:rsid w:val="00CF2F84"/>
    <w:rsid w:val="00D116C8"/>
    <w:rsid w:val="00D41ABF"/>
    <w:rsid w:val="00D5624E"/>
    <w:rsid w:val="00D57096"/>
    <w:rsid w:val="00D67BE8"/>
    <w:rsid w:val="00D87241"/>
    <w:rsid w:val="00D90D49"/>
    <w:rsid w:val="00DC44C6"/>
    <w:rsid w:val="00DF1ABA"/>
    <w:rsid w:val="00E13D04"/>
    <w:rsid w:val="00E25846"/>
    <w:rsid w:val="00E306C0"/>
    <w:rsid w:val="00F120EC"/>
    <w:rsid w:val="00F615CA"/>
    <w:rsid w:val="00F65B71"/>
    <w:rsid w:val="00F71905"/>
    <w:rsid w:val="00F76537"/>
    <w:rsid w:val="00F975E1"/>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 w:type="table" w:styleId="GridTable1Light-Accent4">
    <w:name w:val="Grid Table 1 Light Accent 4"/>
    <w:basedOn w:val="TableNormal"/>
    <w:uiPriority w:val="46"/>
    <w:rsid w:val="000233A3"/>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textlayer--absolute">
    <w:name w:val="textlayer--absolute"/>
    <w:basedOn w:val="DefaultParagraphFont"/>
    <w:rsid w:val="00A45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424573748">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trzebia@uwsp.edu" TargetMode="External"/><Relationship Id="rId18" Type="http://schemas.openxmlformats.org/officeDocument/2006/relationships/hyperlink" Target="https://community.canvaslms.com/docs/DOC-3891" TargetMode="External"/><Relationship Id="rId26" Type="http://schemas.openxmlformats.org/officeDocument/2006/relationships/hyperlink" Target="https://www.uwsp.edu/acadaff/Pages/AcademicCalendar.aspx" TargetMode="External"/><Relationship Id="rId39" Type="http://schemas.openxmlformats.org/officeDocument/2006/relationships/hyperlink" Target="http://www.uwsp.edu/dos/Pages/default.aspx" TargetMode="External"/><Relationship Id="rId21" Type="http://schemas.openxmlformats.org/officeDocument/2006/relationships/hyperlink" Target="https://www.uwsp.edu/infotech/Pages/ServiceDesk/default.aspx" TargetMode="External"/><Relationship Id="rId34" Type="http://schemas.openxmlformats.org/officeDocument/2006/relationships/hyperlink" Target="https://docs.legis.wisconsin.gov/code/admin_code/uws/22" TargetMode="External"/><Relationship Id="rId42" Type="http://schemas.openxmlformats.org/officeDocument/2006/relationships/hyperlink" Target="https://catalog.uwsp.edu/content.php?catoid=10&amp;navoid=422" TargetMode="External"/><Relationship Id="rId47" Type="http://schemas.openxmlformats.org/officeDocument/2006/relationships/hyperlink" Target="https://www.uwsp.edu/dos/Pages/stu-conduct.aspx" TargetMode="External"/><Relationship Id="rId50" Type="http://schemas.openxmlformats.org/officeDocument/2006/relationships/hyperlink" Target="https://www.uwsp.edu/online/Pages/Privacy-and-Accessibility-Links.aspx" TargetMode="External"/><Relationship Id="rId55"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www.uwsp.edu/drc" TargetMode="External"/><Relationship Id="rId11" Type="http://schemas.openxmlformats.org/officeDocument/2006/relationships/image" Target="media/image1.png"/><Relationship Id="rId24" Type="http://schemas.openxmlformats.org/officeDocument/2006/relationships/hyperlink" Target="https://www.uwsp.edu/online/Pages/Online%20Student%20Orientation.aspx" TargetMode="External"/><Relationship Id="rId32" Type="http://schemas.openxmlformats.org/officeDocument/2006/relationships/hyperlink" Target="mailto:dos@uwsp.edu" TargetMode="External"/><Relationship Id="rId37" Type="http://schemas.openxmlformats.org/officeDocument/2006/relationships/hyperlink" Target="http://www.uwsp.edu/counseling/Pages/default.aspx" TargetMode="External"/><Relationship Id="rId40" Type="http://schemas.openxmlformats.org/officeDocument/2006/relationships/hyperlink" Target="https://www.uwsp.edu/dos/Pages/Anonymous-Report.aspx" TargetMode="External"/><Relationship Id="rId45" Type="http://schemas.openxmlformats.org/officeDocument/2006/relationships/hyperlink" Target="https://docs.legis.wisconsin.gov/code/admin_code/uws/14" TargetMode="External"/><Relationship Id="rId53" Type="http://schemas.openxmlformats.org/officeDocument/2006/relationships/footer" Target="footer1.xml"/><Relationship Id="rId58" Type="http://schemas.openxmlformats.org/officeDocument/2006/relationships/glossaryDocument" Target="glossary/document.xml"/><Relationship Id="rId5" Type="http://schemas.openxmlformats.org/officeDocument/2006/relationships/numbering" Target="numbering.xml"/><Relationship Id="rId19" Type="http://schemas.openxmlformats.org/officeDocument/2006/relationships/hyperlink" Target="https://uws.instructure.com/courses/4576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uwsp.edu/canvas/Pages/default.aspx" TargetMode="External"/><Relationship Id="rId22" Type="http://schemas.openxmlformats.org/officeDocument/2006/relationships/hyperlink" Target="https://www.uwsp.edu/online/Pages/Student-Support.aspx" TargetMode="External"/><Relationship Id="rId27" Type="http://schemas.openxmlformats.org/officeDocument/2006/relationships/hyperlink" Target="https://www.uwsp.edu/datc/Pages/uw-legal-policy-info.aspx" TargetMode="External"/><Relationship Id="rId30" Type="http://schemas.openxmlformats.org/officeDocument/2006/relationships/hyperlink" Target="http://www.uwsp.edu/hr/Pages/Affirmative%20Action/About-EAA.aspx" TargetMode="External"/><Relationship Id="rId35" Type="http://schemas.openxmlformats.org/officeDocument/2006/relationships/hyperlink" Target="https://www.uwsp.edu/tlc/Pages/default.aspx" TargetMode="External"/><Relationship Id="rId43" Type="http://schemas.openxmlformats.org/officeDocument/2006/relationships/hyperlink" Target="https://www.uwsp.edu/regrec/Pages/Attendance-Policy.aspx" TargetMode="External"/><Relationship Id="rId48" Type="http://schemas.openxmlformats.org/officeDocument/2006/relationships/hyperlink" Target="https://www.wisconsin.edu/dle/external-application-integration-requests/" TargetMode="External"/><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community.canvaslms.com/docs/DOC-10701" TargetMode="External"/><Relationship Id="rId25" Type="http://schemas.openxmlformats.org/officeDocument/2006/relationships/hyperlink" Target="mailto:proevents@uwsp.edu" TargetMode="External"/><Relationship Id="rId33" Type="http://schemas.openxmlformats.org/officeDocument/2006/relationships/hyperlink" Target="https://www.uwsp.edu/equity-diversity-inclusion/?_ga=2.153240891.2061676798.1662211020-1646716202.1584973873" TargetMode="External"/><Relationship Id="rId38" Type="http://schemas.openxmlformats.org/officeDocument/2006/relationships/hyperlink" Target="https://www3.uwsp.edu/dos/Pages/resources.aspx" TargetMode="External"/><Relationship Id="rId46" Type="http://schemas.openxmlformats.org/officeDocument/2006/relationships/hyperlink" Target="https://www.uwsp.edu/acadaff/Pages/gradeReview.aspx" TargetMode="External"/><Relationship Id="rId59" Type="http://schemas.openxmlformats.org/officeDocument/2006/relationships/theme" Target="theme/theme1.xml"/><Relationship Id="rId20" Type="http://schemas.openxmlformats.org/officeDocument/2006/relationships/hyperlink" Target="mailto:techhelp@uwsp.edu" TargetMode="External"/><Relationship Id="rId41" Type="http://schemas.openxmlformats.org/officeDocument/2006/relationships/hyperlink" Target="https://www3.uwsp.edu/emergency/Documents/UWSP%20Emergency%20Guidebook.pd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wsp.edu/business/sentry-school-of-business-and-economics/student-resources/professional-events/" TargetMode="External"/><Relationship Id="rId23" Type="http://schemas.openxmlformats.org/officeDocument/2006/relationships/hyperlink" Target="https://www3.uwsp.edu/tlc/Pages/TechEssentials.aspx" TargetMode="External"/><Relationship Id="rId28" Type="http://schemas.openxmlformats.org/officeDocument/2006/relationships/hyperlink" Target="mailto:drc@uwsp.edu" TargetMode="External"/><Relationship Id="rId36" Type="http://schemas.openxmlformats.org/officeDocument/2006/relationships/hyperlink" Target="http://www.uwsp.edu/stuhealth/Pages/default.aspx" TargetMode="External"/><Relationship Id="rId49" Type="http://schemas.openxmlformats.org/officeDocument/2006/relationships/hyperlink" Target="https://www.uwsp.edu/online/Pages/Privacy-and-Accessibility-Links.aspx"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3.uwsp.edu/hbrt/Pages/default.aspx" TargetMode="External"/><Relationship Id="rId44" Type="http://schemas.openxmlformats.org/officeDocument/2006/relationships/hyperlink" Target="https://catalog.uwsp.edu/content.php?catoid=11&amp;navoid=431&amp;hl=add%2Fdrop&amp;returnto=search" TargetMode="External"/><Relationship Id="rId5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084948065E4DB8888967D09B9A81BD"/>
        <w:category>
          <w:name w:val="General"/>
          <w:gallery w:val="placeholder"/>
        </w:category>
        <w:types>
          <w:type w:val="bbPlcHdr"/>
        </w:types>
        <w:behaviors>
          <w:behavior w:val="content"/>
        </w:behaviors>
        <w:guid w:val="{216CA0C4-D3D5-4507-B9C8-C6CB680EB4AD}"/>
      </w:docPartPr>
      <w:docPartBody>
        <w:p w:rsidR="00164C48" w:rsidRDefault="00164C48" w:rsidP="00164C48">
          <w:pPr>
            <w:pStyle w:val="4A084948065E4DB8888967D09B9A81BD"/>
          </w:pPr>
          <w:r w:rsidRPr="00C45858">
            <w:rPr>
              <w:rStyle w:val="PlaceholderText"/>
            </w:rPr>
            <w:t>Choose an item.</w:t>
          </w:r>
        </w:p>
      </w:docPartBody>
    </w:docPart>
    <w:docPart>
      <w:docPartPr>
        <w:name w:val="B4BEF523ED284BCFB9A45ACE5B9D6F83"/>
        <w:category>
          <w:name w:val="General"/>
          <w:gallery w:val="placeholder"/>
        </w:category>
        <w:types>
          <w:type w:val="bbPlcHdr"/>
        </w:types>
        <w:behaviors>
          <w:behavior w:val="content"/>
        </w:behaviors>
        <w:guid w:val="{B948209C-90F8-4257-95AC-70EBE320CB29}"/>
      </w:docPartPr>
      <w:docPartBody>
        <w:p w:rsidR="00164C48" w:rsidRDefault="00164C48" w:rsidP="00164C48">
          <w:pPr>
            <w:pStyle w:val="B4BEF523ED284BCFB9A45ACE5B9D6F83"/>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164C48"/>
    <w:rsid w:val="002256DD"/>
    <w:rsid w:val="004A3135"/>
    <w:rsid w:val="005D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C48"/>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 w:type="paragraph" w:customStyle="1" w:styleId="4A084948065E4DB8888967D09B9A81BD">
    <w:name w:val="4A084948065E4DB8888967D09B9A81BD"/>
    <w:rsid w:val="00164C48"/>
    <w:rPr>
      <w:kern w:val="2"/>
      <w14:ligatures w14:val="standardContextual"/>
    </w:rPr>
  </w:style>
  <w:style w:type="paragraph" w:customStyle="1" w:styleId="B4BEF523ED284BCFB9A45ACE5B9D6F83">
    <w:name w:val="B4BEF523ED284BCFB9A45ACE5B9D6F83"/>
    <w:rsid w:val="00164C4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100</Number>
    <Section xmlns="409cf07c-705a-4568-bc2e-e1a7cd36a2d3" xsi:nil="true"/>
    <Calendar_x0020_Year xmlns="409cf07c-705a-4568-bc2e-e1a7cd36a2d3">2023</Calendar_x0020_Year>
    <Course_x0020_Name xmlns="409cf07c-705a-4568-bc2e-e1a7cd36a2d3">Introduction to Business</Course_x0020_Name>
    <Instructor xmlns="409cf07c-705a-4568-bc2e-e1a7cd36a2d3" xsi:nil="true"/>
    <Pre xmlns="409cf07c-705a-4568-bc2e-e1a7cd36a2d3">14</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EF79C-D7AE-4645-AC45-978FAC47CFFB}"/>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B2458B1-6ADA-4BF3-BFDC-59B7ED6FDA76}">
  <ds:schemaRefs>
    <ds:schemaRef ds:uri="http://schemas.openxmlformats.org/package/2006/metadata/core-properties"/>
    <ds:schemaRef ds:uri="2e183ce1-3003-4744-9a90-cd838969a42d"/>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46ee6c68-1d48-468a-87de-7c834efa6f20"/>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6147</Words>
  <Characters>35044</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Max Trzebiatowski</cp:lastModifiedBy>
  <cp:revision>2</cp:revision>
  <dcterms:created xsi:type="dcterms:W3CDTF">2023-08-28T21:55:00Z</dcterms:created>
  <dcterms:modified xsi:type="dcterms:W3CDTF">2023-08-28T21:55:00Z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