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CB" w:rsidRDefault="00743DCB" w:rsidP="004824D9">
      <w:pPr>
        <w:rPr>
          <w:b/>
          <w:u w:val="single"/>
        </w:rPr>
      </w:pPr>
    </w:p>
    <w:p w:rsidR="00743DCB" w:rsidRDefault="007303FE">
      <w:pPr>
        <w:jc w:val="center"/>
        <w:rPr>
          <w:b/>
          <w:u w:val="single"/>
        </w:rPr>
      </w:pPr>
      <w:r>
        <w:rPr>
          <w:b/>
          <w:u w:val="single"/>
        </w:rPr>
        <w:t xml:space="preserve">Tips for Contacting your Legislators about Allocable Segregated Fees </w:t>
      </w:r>
    </w:p>
    <w:p w:rsidR="00743DCB" w:rsidRDefault="00743DCB">
      <w:pPr>
        <w:jc w:val="center"/>
        <w:rPr>
          <w:b/>
          <w:u w:val="single"/>
        </w:rPr>
      </w:pPr>
    </w:p>
    <w:p w:rsidR="00743DCB" w:rsidRDefault="007303FE">
      <w:r>
        <w:t xml:space="preserve">Allocable Segregated Fees pay for 27 different areas of campus. All UWSP Allocable Segregated Fees are allocated out through a committee made up of student representatives, called the Segregated University Fee Allocation Committee (SUFAC). This allocation process is conducted in stages over three months or more including three 24 hour budget weekend deliberations. Governor Walker recommended that students should be allowed to “Opt-Out” of paying these fees in his 2017-2019 budget proposal.   </w:t>
      </w:r>
    </w:p>
    <w:p w:rsidR="00743DCB" w:rsidRDefault="00743DCB"/>
    <w:p w:rsidR="00743DCB" w:rsidRDefault="007303FE">
      <w:pPr>
        <w:jc w:val="center"/>
        <w:rPr>
          <w:b/>
          <w:i/>
          <w:sz w:val="24"/>
          <w:szCs w:val="24"/>
          <w:u w:val="single"/>
        </w:rPr>
      </w:pPr>
      <w:r>
        <w:rPr>
          <w:b/>
          <w:sz w:val="24"/>
          <w:szCs w:val="24"/>
          <w:u w:val="single"/>
        </w:rPr>
        <w:t>We need you to contact your legislators!</w:t>
      </w:r>
    </w:p>
    <w:p w:rsidR="00743DCB" w:rsidRDefault="007303FE">
      <w:pPr>
        <w:numPr>
          <w:ilvl w:val="0"/>
          <w:numId w:val="1"/>
        </w:numPr>
        <w:ind w:hanging="360"/>
        <w:contextualSpacing/>
      </w:pPr>
      <w:r>
        <w:t>Personalized statements are well received by legislators from students about why these fees need to remain in place. Some of the best arguments are:</w:t>
      </w:r>
    </w:p>
    <w:p w:rsidR="00743DCB" w:rsidRDefault="007303FE">
      <w:pPr>
        <w:numPr>
          <w:ilvl w:val="1"/>
          <w:numId w:val="1"/>
        </w:numPr>
        <w:ind w:hanging="360"/>
        <w:contextualSpacing/>
      </w:pPr>
      <w:r>
        <w:t>Recruitment to UWSP</w:t>
      </w:r>
    </w:p>
    <w:p w:rsidR="00743DCB" w:rsidRDefault="007303FE">
      <w:pPr>
        <w:numPr>
          <w:ilvl w:val="1"/>
          <w:numId w:val="1"/>
        </w:numPr>
        <w:ind w:hanging="360"/>
        <w:contextualSpacing/>
      </w:pPr>
      <w:r>
        <w:t xml:space="preserve">Retention at UWSP </w:t>
      </w:r>
    </w:p>
    <w:p w:rsidR="00743DCB" w:rsidRDefault="007303FE">
      <w:pPr>
        <w:numPr>
          <w:ilvl w:val="1"/>
          <w:numId w:val="1"/>
        </w:numPr>
        <w:ind w:hanging="360"/>
        <w:contextualSpacing/>
      </w:pPr>
      <w:r>
        <w:t>Reason you will stay in Wisconsin post-graduation</w:t>
      </w:r>
    </w:p>
    <w:p w:rsidR="00743DCB" w:rsidRDefault="007303FE">
      <w:pPr>
        <w:numPr>
          <w:ilvl w:val="1"/>
          <w:numId w:val="1"/>
        </w:numPr>
        <w:ind w:hanging="360"/>
        <w:contextualSpacing/>
      </w:pPr>
      <w:r>
        <w:t>Professional Development</w:t>
      </w:r>
    </w:p>
    <w:p w:rsidR="00743DCB" w:rsidRDefault="007303FE">
      <w:pPr>
        <w:numPr>
          <w:ilvl w:val="0"/>
          <w:numId w:val="1"/>
        </w:numPr>
        <w:ind w:hanging="360"/>
        <w:contextualSpacing/>
      </w:pPr>
      <w:r>
        <w:t>These and other arguments can be used in a letter to your legislator! Review the list of services, programs, and facilities that allocable segregated fees provide on our campus.</w:t>
      </w:r>
    </w:p>
    <w:p w:rsidR="00743DCB" w:rsidRDefault="007303FE">
      <w:pPr>
        <w:numPr>
          <w:ilvl w:val="0"/>
          <w:numId w:val="1"/>
        </w:numPr>
        <w:ind w:hanging="360"/>
        <w:contextualSpacing/>
      </w:pPr>
      <w:r>
        <w:t xml:space="preserve">Your legislators can be found by visiting: </w:t>
      </w:r>
      <w:hyperlink r:id="rId7">
        <w:r>
          <w:rPr>
            <w:color w:val="1155CC"/>
            <w:u w:val="single"/>
          </w:rPr>
          <w:t>http://maps.legis.wisconsin.gov/?sen=8&amp;single=y</w:t>
        </w:r>
      </w:hyperlink>
      <w:r>
        <w:t xml:space="preserve"> </w:t>
      </w:r>
    </w:p>
    <w:p w:rsidR="00743DCB" w:rsidRDefault="007303FE">
      <w:pPr>
        <w:numPr>
          <w:ilvl w:val="1"/>
          <w:numId w:val="1"/>
        </w:numPr>
        <w:ind w:hanging="360"/>
        <w:contextualSpacing/>
      </w:pPr>
      <w:r>
        <w:t xml:space="preserve">Type your home address into the search bar on the top right to find your elected officials  </w:t>
      </w:r>
    </w:p>
    <w:p w:rsidR="00743DCB" w:rsidRDefault="007303FE">
      <w:pPr>
        <w:numPr>
          <w:ilvl w:val="0"/>
          <w:numId w:val="1"/>
        </w:numPr>
        <w:ind w:hanging="360"/>
        <w:contextualSpacing/>
      </w:pPr>
      <w:r>
        <w:t xml:space="preserve">Letters should be no more than one page in length </w:t>
      </w:r>
    </w:p>
    <w:p w:rsidR="00743DCB" w:rsidRDefault="007303FE">
      <w:pPr>
        <w:numPr>
          <w:ilvl w:val="1"/>
          <w:numId w:val="1"/>
        </w:numPr>
        <w:ind w:hanging="360"/>
        <w:contextualSpacing/>
      </w:pPr>
      <w:r>
        <w:t>The last line of your letter should read something like:</w:t>
      </w:r>
    </w:p>
    <w:p w:rsidR="00743DCB" w:rsidRDefault="007303FE">
      <w:pPr>
        <w:numPr>
          <w:ilvl w:val="2"/>
          <w:numId w:val="1"/>
        </w:numPr>
        <w:ind w:hanging="360"/>
        <w:contextualSpacing/>
      </w:pPr>
      <w:r>
        <w:t>“As a concerned Wisconsin resident, I ask you to work with the members of the Joint Finance Committee to remove the “Opt-Out” recommendation from the final 2017-2019 Wisconsin State Budget.”</w:t>
      </w:r>
    </w:p>
    <w:p w:rsidR="00743DCB" w:rsidRDefault="007303FE">
      <w:pPr>
        <w:numPr>
          <w:ilvl w:val="0"/>
          <w:numId w:val="1"/>
        </w:numPr>
        <w:ind w:hanging="360"/>
        <w:contextualSpacing/>
      </w:pPr>
      <w:r>
        <w:t xml:space="preserve">Make three copies of your final letter and sign each one. </w:t>
      </w:r>
    </w:p>
    <w:p w:rsidR="00743DCB" w:rsidRDefault="007303FE">
      <w:pPr>
        <w:numPr>
          <w:ilvl w:val="1"/>
          <w:numId w:val="1"/>
        </w:numPr>
        <w:ind w:hanging="360"/>
        <w:contextualSpacing/>
      </w:pPr>
      <w:r>
        <w:t xml:space="preserve">One should be addressed to your home Representative </w:t>
      </w:r>
    </w:p>
    <w:p w:rsidR="00743DCB" w:rsidRDefault="007303FE">
      <w:pPr>
        <w:numPr>
          <w:ilvl w:val="1"/>
          <w:numId w:val="1"/>
        </w:numPr>
        <w:ind w:hanging="360"/>
        <w:contextualSpacing/>
      </w:pPr>
      <w:r>
        <w:t>One should be addressed to your home Senator</w:t>
      </w:r>
    </w:p>
    <w:p w:rsidR="00743DCB" w:rsidRDefault="007303FE">
      <w:pPr>
        <w:numPr>
          <w:ilvl w:val="1"/>
          <w:numId w:val="1"/>
        </w:numPr>
        <w:ind w:hanging="360"/>
        <w:contextualSpacing/>
      </w:pPr>
      <w:r>
        <w:t xml:space="preserve">One should be addressed to Representative Katrina </w:t>
      </w:r>
      <w:proofErr w:type="spellStart"/>
      <w:r>
        <w:t>Shankland</w:t>
      </w:r>
      <w:proofErr w:type="spellEnd"/>
      <w:r>
        <w:t>, our Stevens Point Representative and a member of the Joint Finance Committee.</w:t>
      </w:r>
    </w:p>
    <w:p w:rsidR="004824D9" w:rsidRDefault="007303FE" w:rsidP="004824D9">
      <w:pPr>
        <w:numPr>
          <w:ilvl w:val="0"/>
          <w:numId w:val="1"/>
        </w:numPr>
        <w:ind w:hanging="360"/>
        <w:contextualSpacing/>
      </w:pPr>
      <w:r>
        <w:t>Bring your letters to the SGA Office (DUC 052). We will have envelopes, stamps, and a list of mailing addresses for your elected officials.</w:t>
      </w:r>
      <w:r w:rsidR="004824D9">
        <w:t xml:space="preserve"> </w:t>
      </w:r>
    </w:p>
    <w:p w:rsidR="004824D9" w:rsidRDefault="004824D9" w:rsidP="004824D9">
      <w:pPr>
        <w:numPr>
          <w:ilvl w:val="0"/>
          <w:numId w:val="1"/>
        </w:numPr>
        <w:ind w:hanging="360"/>
        <w:contextualSpacing/>
      </w:pPr>
      <w:r>
        <w:t>You can also bring your letters to the DUC Concourse on Tuesday, April 11</w:t>
      </w:r>
      <w:r w:rsidRPr="004824D9">
        <w:rPr>
          <w:vertAlign w:val="superscript"/>
        </w:rPr>
        <w:t>th</w:t>
      </w:r>
      <w:r>
        <w:t xml:space="preserve"> beginning at 8:00 a.m. for assistance!</w:t>
      </w:r>
    </w:p>
    <w:p w:rsidR="004824D9" w:rsidRDefault="004824D9">
      <w:pPr>
        <w:rPr>
          <w:b/>
        </w:rPr>
      </w:pPr>
    </w:p>
    <w:p w:rsidR="00743DCB" w:rsidRDefault="007303FE">
      <w:pPr>
        <w:jc w:val="center"/>
        <w:rPr>
          <w:b/>
          <w:u w:val="single"/>
        </w:rPr>
      </w:pPr>
      <w:r>
        <w:rPr>
          <w:b/>
        </w:rPr>
        <w:t xml:space="preserve">If you have any questions, please contact </w:t>
      </w:r>
      <w:r w:rsidR="004824D9">
        <w:rPr>
          <w:b/>
        </w:rPr>
        <w:t xml:space="preserve">SGA Legislative Affairs Director </w:t>
      </w:r>
      <w:hyperlink r:id="rId8">
        <w:r>
          <w:rPr>
            <w:b/>
            <w:color w:val="1155CC"/>
            <w:u w:val="single"/>
          </w:rPr>
          <w:t>Jordan.Farrell@uwsp.edu</w:t>
        </w:r>
      </w:hyperlink>
      <w:r>
        <w:rPr>
          <w:b/>
        </w:rPr>
        <w:t xml:space="preserve"> </w:t>
      </w:r>
      <w:bookmarkStart w:id="0" w:name="_GoBack"/>
      <w:bookmarkEnd w:id="0"/>
    </w:p>
    <w:p w:rsidR="00743DCB" w:rsidRDefault="00743DCB"/>
    <w:sectPr w:rsidR="00743DC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71" w:rsidRDefault="00E35871">
      <w:pPr>
        <w:spacing w:line="240" w:lineRule="auto"/>
      </w:pPr>
      <w:r>
        <w:separator/>
      </w:r>
    </w:p>
  </w:endnote>
  <w:endnote w:type="continuationSeparator" w:id="0">
    <w:p w:rsidR="00E35871" w:rsidRDefault="00E35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71" w:rsidRDefault="00E35871">
      <w:pPr>
        <w:spacing w:line="240" w:lineRule="auto"/>
      </w:pPr>
      <w:r>
        <w:separator/>
      </w:r>
    </w:p>
  </w:footnote>
  <w:footnote w:type="continuationSeparator" w:id="0">
    <w:p w:rsidR="00E35871" w:rsidRDefault="00E35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D9" w:rsidRDefault="004824D9"/>
  <w:p w:rsidR="00743DCB" w:rsidRDefault="004824D9">
    <w:r>
      <w:rPr>
        <w:noProof/>
      </w:rPr>
      <w:drawing>
        <wp:inline distT="0" distB="0" distL="0" distR="0" wp14:anchorId="18B9B03D">
          <wp:extent cx="5944235"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3438E"/>
    <w:multiLevelType w:val="multilevel"/>
    <w:tmpl w:val="C5E0A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B"/>
    <w:rsid w:val="001D0789"/>
    <w:rsid w:val="0030773F"/>
    <w:rsid w:val="00322872"/>
    <w:rsid w:val="004824D9"/>
    <w:rsid w:val="007303FE"/>
    <w:rsid w:val="00743DCB"/>
    <w:rsid w:val="00E3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C6E8"/>
  <w15:docId w15:val="{D9E2FB54-676E-4682-8EC3-C794EC2A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824D9"/>
    <w:pPr>
      <w:tabs>
        <w:tab w:val="center" w:pos="4680"/>
        <w:tab w:val="right" w:pos="9360"/>
      </w:tabs>
      <w:spacing w:line="240" w:lineRule="auto"/>
    </w:pPr>
  </w:style>
  <w:style w:type="character" w:customStyle="1" w:styleId="HeaderChar">
    <w:name w:val="Header Char"/>
    <w:basedOn w:val="DefaultParagraphFont"/>
    <w:link w:val="Header"/>
    <w:uiPriority w:val="99"/>
    <w:rsid w:val="004824D9"/>
  </w:style>
  <w:style w:type="paragraph" w:styleId="Footer">
    <w:name w:val="footer"/>
    <w:basedOn w:val="Normal"/>
    <w:link w:val="FooterChar"/>
    <w:uiPriority w:val="99"/>
    <w:unhideWhenUsed/>
    <w:rsid w:val="004824D9"/>
    <w:pPr>
      <w:tabs>
        <w:tab w:val="center" w:pos="4680"/>
        <w:tab w:val="right" w:pos="9360"/>
      </w:tabs>
      <w:spacing w:line="240" w:lineRule="auto"/>
    </w:pPr>
  </w:style>
  <w:style w:type="character" w:customStyle="1" w:styleId="FooterChar">
    <w:name w:val="Footer Char"/>
    <w:basedOn w:val="DefaultParagraphFont"/>
    <w:link w:val="Footer"/>
    <w:uiPriority w:val="99"/>
    <w:rsid w:val="0048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rdan.Farrell@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aps.legis.wisconsin.gov/?sen=8&amp;single=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8C32CB96D9418081A091221F940E" ma:contentTypeVersion="1" ma:contentTypeDescription="Create a new document." ma:contentTypeScope="" ma:versionID="17e5e04057303eb5966fe589e2a7bb83">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B4AB3-37E3-44E9-B1B2-81D855092ADE}"/>
</file>

<file path=customXml/itemProps2.xml><?xml version="1.0" encoding="utf-8"?>
<ds:datastoreItem xmlns:ds="http://schemas.openxmlformats.org/officeDocument/2006/customXml" ds:itemID="{3567F383-A676-4B50-ACA0-76AADDABF02A}"/>
</file>

<file path=customXml/itemProps3.xml><?xml version="1.0" encoding="utf-8"?>
<ds:datastoreItem xmlns:ds="http://schemas.openxmlformats.org/officeDocument/2006/customXml" ds:itemID="{440E856D-0703-45A5-81FD-21D186EF3829}"/>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 Tegan</dc:creator>
  <cp:lastModifiedBy>Griffith, Tegan</cp:lastModifiedBy>
  <cp:revision>3</cp:revision>
  <dcterms:created xsi:type="dcterms:W3CDTF">2017-04-04T02:05:00Z</dcterms:created>
  <dcterms:modified xsi:type="dcterms:W3CDTF">2017-04-04T02:06:00Z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0x0101001B798C32CB96D9418081A091221F940E</vt:lpwstr>
  </property>
</Properties>
</file>