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3A35" w14:textId="77777777" w:rsidR="00576782" w:rsidRDefault="00576782" w:rsidP="00505D79">
      <w:pPr>
        <w:pStyle w:val="NormalWeb"/>
        <w:rPr>
          <w:rFonts w:ascii="Helvetica" w:eastAsia="Batang" w:hAnsi="Helvetica" w:cs="Helvetica"/>
          <w:b/>
          <w:i/>
          <w:color w:val="363636"/>
          <w:sz w:val="21"/>
          <w:szCs w:val="21"/>
          <w:lang w:eastAsia="ko-KR"/>
        </w:rPr>
      </w:pPr>
      <w:r>
        <w:rPr>
          <w:rFonts w:ascii="Helvetica" w:eastAsia="Batang" w:hAnsi="Helvetica" w:cs="Helvetica"/>
          <w:b/>
          <w:i/>
          <w:noProof/>
          <w:color w:val="363636"/>
          <w:sz w:val="21"/>
          <w:szCs w:val="21"/>
        </w:rPr>
        <w:drawing>
          <wp:inline distT="0" distB="0" distL="0" distR="0" wp14:anchorId="2B8C3AC1" wp14:editId="2B8C3AC2">
            <wp:extent cx="3286125" cy="972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 Management.JPG"/>
                    <pic:cNvPicPr/>
                  </pic:nvPicPr>
                  <pic:blipFill>
                    <a:blip r:embed="rId11">
                      <a:extLst>
                        <a:ext uri="{28A0092B-C50C-407E-A947-70E740481C1C}">
                          <a14:useLocalDpi xmlns:a14="http://schemas.microsoft.com/office/drawing/2010/main" val="0"/>
                        </a:ext>
                      </a:extLst>
                    </a:blip>
                    <a:stretch>
                      <a:fillRect/>
                    </a:stretch>
                  </pic:blipFill>
                  <pic:spPr>
                    <a:xfrm>
                      <a:off x="0" y="0"/>
                      <a:ext cx="3319228" cy="981833"/>
                    </a:xfrm>
                    <a:prstGeom prst="rect">
                      <a:avLst/>
                    </a:prstGeom>
                  </pic:spPr>
                </pic:pic>
              </a:graphicData>
            </a:graphic>
          </wp:inline>
        </w:drawing>
      </w:r>
    </w:p>
    <w:p w14:paraId="2B8C3A36" w14:textId="77777777" w:rsidR="00AD5E39" w:rsidRPr="00342CE9" w:rsidRDefault="00342CE9" w:rsidP="00AD5E39">
      <w:pPr>
        <w:pStyle w:val="NormalWeb"/>
        <w:jc w:val="center"/>
        <w:rPr>
          <w:rFonts w:ascii="Open Sans" w:hAnsi="Open Sans" w:cs="Arial"/>
          <w:b/>
          <w:color w:val="333333"/>
          <w:sz w:val="21"/>
          <w:szCs w:val="21"/>
          <w:u w:val="single"/>
        </w:rPr>
      </w:pPr>
      <w:r w:rsidRPr="00342CE9">
        <w:rPr>
          <w:rFonts w:ascii="Helvetica" w:eastAsia="Batang" w:hAnsi="Helvetica" w:cs="Helvetica"/>
          <w:b/>
          <w:i/>
          <w:color w:val="363636"/>
          <w:sz w:val="21"/>
          <w:szCs w:val="21"/>
          <w:lang w:eastAsia="ko-KR"/>
        </w:rPr>
        <w:t xml:space="preserve">PERMIT APPLICATION </w:t>
      </w:r>
      <w:r w:rsidR="00BD67D4">
        <w:rPr>
          <w:rFonts w:ascii="Helvetica" w:eastAsia="Batang" w:hAnsi="Helvetica" w:cs="Helvetica"/>
          <w:b/>
          <w:i/>
          <w:color w:val="363636"/>
          <w:sz w:val="21"/>
          <w:szCs w:val="21"/>
          <w:lang w:eastAsia="ko-KR"/>
        </w:rPr>
        <w:t>PROCESS</w:t>
      </w:r>
      <w:r w:rsidR="00BD67D4" w:rsidRPr="00342CE9">
        <w:rPr>
          <w:rFonts w:ascii="Helvetica" w:eastAsia="Batang" w:hAnsi="Helvetica" w:cs="Helvetica"/>
          <w:b/>
          <w:i/>
          <w:color w:val="363636"/>
          <w:sz w:val="21"/>
          <w:szCs w:val="21"/>
          <w:lang w:eastAsia="ko-KR"/>
        </w:rPr>
        <w:t xml:space="preserve"> </w:t>
      </w:r>
      <w:r w:rsidRPr="00342CE9">
        <w:rPr>
          <w:rFonts w:ascii="Helvetica" w:eastAsia="Batang" w:hAnsi="Helvetica" w:cs="Helvetica"/>
          <w:b/>
          <w:i/>
          <w:color w:val="363636"/>
          <w:sz w:val="21"/>
          <w:szCs w:val="21"/>
          <w:lang w:eastAsia="ko-KR"/>
        </w:rPr>
        <w:t>FOR WEAPON</w:t>
      </w:r>
      <w:r w:rsidR="00506F58">
        <w:rPr>
          <w:rFonts w:ascii="Helvetica" w:eastAsia="Batang" w:hAnsi="Helvetica" w:cs="Helvetica"/>
          <w:b/>
          <w:i/>
          <w:color w:val="363636"/>
          <w:sz w:val="21"/>
          <w:szCs w:val="21"/>
          <w:lang w:eastAsia="ko-KR"/>
        </w:rPr>
        <w:t>S or FIREARMS</w:t>
      </w:r>
      <w:r w:rsidRPr="00342CE9">
        <w:rPr>
          <w:rFonts w:ascii="Helvetica" w:eastAsia="Batang" w:hAnsi="Helvetica" w:cs="Helvetica"/>
          <w:b/>
          <w:i/>
          <w:color w:val="363636"/>
          <w:sz w:val="21"/>
          <w:szCs w:val="21"/>
          <w:lang w:eastAsia="ko-KR"/>
        </w:rPr>
        <w:t xml:space="preserve"> </w:t>
      </w:r>
      <w:r w:rsidR="00BD67D4">
        <w:rPr>
          <w:rFonts w:ascii="Helvetica" w:eastAsia="Batang" w:hAnsi="Helvetica" w:cs="Helvetica"/>
          <w:b/>
          <w:i/>
          <w:color w:val="363636"/>
          <w:sz w:val="21"/>
          <w:szCs w:val="21"/>
          <w:lang w:eastAsia="ko-KR"/>
        </w:rPr>
        <w:t xml:space="preserve">ALLOWANCE </w:t>
      </w:r>
      <w:r w:rsidRPr="00342CE9">
        <w:rPr>
          <w:rFonts w:ascii="Helvetica" w:eastAsia="Batang" w:hAnsi="Helvetica" w:cs="Helvetica"/>
          <w:b/>
          <w:i/>
          <w:color w:val="363636"/>
          <w:sz w:val="21"/>
          <w:szCs w:val="21"/>
          <w:lang w:eastAsia="ko-KR"/>
        </w:rPr>
        <w:t>AT UW</w:t>
      </w:r>
      <w:r w:rsidR="00576782">
        <w:rPr>
          <w:rFonts w:ascii="Helvetica" w:eastAsia="Batang" w:hAnsi="Helvetica" w:cs="Helvetica"/>
          <w:b/>
          <w:i/>
          <w:color w:val="363636"/>
          <w:sz w:val="21"/>
          <w:szCs w:val="21"/>
          <w:lang w:eastAsia="ko-KR"/>
        </w:rPr>
        <w:t>-</w:t>
      </w:r>
      <w:r w:rsidRPr="00342CE9">
        <w:rPr>
          <w:rFonts w:ascii="Helvetica" w:eastAsia="Batang" w:hAnsi="Helvetica" w:cs="Helvetica"/>
          <w:b/>
          <w:i/>
          <w:color w:val="363636"/>
          <w:sz w:val="21"/>
          <w:szCs w:val="21"/>
          <w:lang w:eastAsia="ko-KR"/>
        </w:rPr>
        <w:t>S</w:t>
      </w:r>
      <w:r w:rsidR="00576782">
        <w:rPr>
          <w:rFonts w:ascii="Helvetica" w:eastAsia="Batang" w:hAnsi="Helvetica" w:cs="Helvetica"/>
          <w:b/>
          <w:i/>
          <w:color w:val="363636"/>
          <w:sz w:val="21"/>
          <w:szCs w:val="21"/>
          <w:lang w:eastAsia="ko-KR"/>
        </w:rPr>
        <w:t xml:space="preserve">tevens </w:t>
      </w:r>
      <w:r w:rsidRPr="00342CE9">
        <w:rPr>
          <w:rFonts w:ascii="Helvetica" w:eastAsia="Batang" w:hAnsi="Helvetica" w:cs="Helvetica"/>
          <w:b/>
          <w:i/>
          <w:color w:val="363636"/>
          <w:sz w:val="21"/>
          <w:szCs w:val="21"/>
          <w:lang w:eastAsia="ko-KR"/>
        </w:rPr>
        <w:t>P</w:t>
      </w:r>
      <w:r w:rsidR="00576782">
        <w:rPr>
          <w:rFonts w:ascii="Helvetica" w:eastAsia="Batang" w:hAnsi="Helvetica" w:cs="Helvetica"/>
          <w:b/>
          <w:i/>
          <w:color w:val="363636"/>
          <w:sz w:val="21"/>
          <w:szCs w:val="21"/>
          <w:lang w:eastAsia="ko-KR"/>
        </w:rPr>
        <w:t>oint</w:t>
      </w:r>
      <w:r w:rsidRPr="00342CE9">
        <w:rPr>
          <w:rFonts w:ascii="Helvetica" w:eastAsia="Batang" w:hAnsi="Helvetica" w:cs="Helvetica"/>
          <w:b/>
          <w:i/>
          <w:color w:val="363636"/>
          <w:sz w:val="21"/>
          <w:szCs w:val="21"/>
          <w:lang w:eastAsia="ko-KR"/>
        </w:rPr>
        <w:t xml:space="preserve"> </w:t>
      </w:r>
    </w:p>
    <w:p w14:paraId="2B8C3A37" w14:textId="77777777" w:rsidR="00867BC4" w:rsidRDefault="00506F58" w:rsidP="00867BC4">
      <w:pPr>
        <w:pStyle w:val="NormalWeb"/>
        <w:rPr>
          <w:rFonts w:ascii="Open Sans" w:hAnsi="Open Sans" w:cs="Arial"/>
          <w:color w:val="333333"/>
          <w:sz w:val="21"/>
          <w:szCs w:val="21"/>
        </w:rPr>
      </w:pPr>
      <w:r>
        <w:rPr>
          <w:rFonts w:ascii="Open Sans" w:hAnsi="Open Sans" w:cs="Arial"/>
          <w:color w:val="333333"/>
          <w:sz w:val="21"/>
          <w:szCs w:val="21"/>
        </w:rPr>
        <w:t>Outlined below are</w:t>
      </w:r>
      <w:r w:rsidR="00867BC4">
        <w:rPr>
          <w:rFonts w:ascii="Open Sans" w:hAnsi="Open Sans" w:cs="Arial"/>
          <w:color w:val="333333"/>
          <w:sz w:val="21"/>
          <w:szCs w:val="21"/>
        </w:rPr>
        <w:t xml:space="preserve"> </w:t>
      </w:r>
      <w:r w:rsidR="00576782">
        <w:rPr>
          <w:rFonts w:ascii="Open Sans" w:hAnsi="Open Sans" w:cs="Arial"/>
          <w:color w:val="333333"/>
          <w:sz w:val="21"/>
          <w:szCs w:val="21"/>
        </w:rPr>
        <w:t xml:space="preserve">the </w:t>
      </w:r>
      <w:r w:rsidR="00867BC4">
        <w:rPr>
          <w:rFonts w:ascii="Open Sans" w:hAnsi="Open Sans" w:cs="Arial"/>
          <w:color w:val="333333"/>
          <w:sz w:val="21"/>
          <w:szCs w:val="21"/>
        </w:rPr>
        <w:t>requirements</w:t>
      </w:r>
      <w:r>
        <w:rPr>
          <w:rFonts w:ascii="Open Sans" w:hAnsi="Open Sans" w:cs="Arial"/>
          <w:color w:val="333333"/>
          <w:sz w:val="21"/>
          <w:szCs w:val="21"/>
        </w:rPr>
        <w:t xml:space="preserve"> </w:t>
      </w:r>
      <w:r w:rsidR="00867BC4">
        <w:rPr>
          <w:rFonts w:ascii="Open Sans" w:hAnsi="Open Sans" w:cs="Arial"/>
          <w:color w:val="333333"/>
          <w:sz w:val="21"/>
          <w:szCs w:val="21"/>
        </w:rPr>
        <w:t xml:space="preserve">UW-Stevens Point </w:t>
      </w:r>
      <w:r w:rsidR="006052CB">
        <w:rPr>
          <w:rFonts w:ascii="Open Sans" w:hAnsi="Open Sans" w:cs="Arial"/>
          <w:color w:val="333333"/>
          <w:sz w:val="21"/>
          <w:szCs w:val="21"/>
        </w:rPr>
        <w:t xml:space="preserve">(UWSP) </w:t>
      </w:r>
      <w:r w:rsidR="00867BC4">
        <w:rPr>
          <w:rFonts w:ascii="Open Sans" w:hAnsi="Open Sans" w:cs="Arial"/>
          <w:color w:val="333333"/>
          <w:sz w:val="21"/>
          <w:szCs w:val="21"/>
        </w:rPr>
        <w:t>follows regarding weapons</w:t>
      </w:r>
      <w:r w:rsidR="00454C0E">
        <w:rPr>
          <w:rFonts w:ascii="Open Sans" w:hAnsi="Open Sans" w:cs="Arial"/>
          <w:color w:val="333333"/>
          <w:sz w:val="21"/>
          <w:szCs w:val="21"/>
        </w:rPr>
        <w:t xml:space="preserve"> and firearms</w:t>
      </w:r>
      <w:r w:rsidR="00867BC4">
        <w:rPr>
          <w:rFonts w:ascii="Open Sans" w:hAnsi="Open Sans" w:cs="Arial"/>
          <w:color w:val="333333"/>
          <w:sz w:val="21"/>
          <w:szCs w:val="21"/>
        </w:rPr>
        <w:t xml:space="preserve"> on campus </w:t>
      </w:r>
      <w:r w:rsidR="00604939">
        <w:rPr>
          <w:rFonts w:ascii="Open Sans" w:hAnsi="Open Sans" w:cs="Arial"/>
          <w:color w:val="333333"/>
          <w:sz w:val="21"/>
          <w:szCs w:val="21"/>
        </w:rPr>
        <w:t>and</w:t>
      </w:r>
      <w:r w:rsidR="00867BC4">
        <w:rPr>
          <w:rFonts w:ascii="Open Sans" w:hAnsi="Open Sans" w:cs="Arial"/>
          <w:color w:val="333333"/>
          <w:sz w:val="21"/>
          <w:szCs w:val="21"/>
        </w:rPr>
        <w:t xml:space="preserve"> related procedures. </w:t>
      </w:r>
    </w:p>
    <w:p w14:paraId="2B8C3A38" w14:textId="77777777" w:rsidR="00867BC4" w:rsidRDefault="00691CEC" w:rsidP="00867BC4">
      <w:pPr>
        <w:pStyle w:val="NormalWeb"/>
        <w:rPr>
          <w:rFonts w:ascii="Open Sans" w:hAnsi="Open Sans" w:cs="Arial"/>
          <w:color w:val="333333"/>
          <w:sz w:val="21"/>
          <w:szCs w:val="21"/>
        </w:rPr>
      </w:pPr>
      <w:hyperlink r:id="rId12" w:history="1">
        <w:r w:rsidR="00867BC4" w:rsidRPr="009E3049">
          <w:rPr>
            <w:rStyle w:val="Hyperlink"/>
            <w:rFonts w:ascii="Open Sans" w:hAnsi="Open Sans" w:cs="Arial"/>
            <w:sz w:val="21"/>
            <w:szCs w:val="21"/>
          </w:rPr>
          <w:t>UW-System Administration</w:t>
        </w:r>
      </w:hyperlink>
      <w:r w:rsidR="00867BC4">
        <w:rPr>
          <w:rFonts w:ascii="Open Sans" w:hAnsi="Open Sans" w:cs="Arial"/>
          <w:color w:val="333333"/>
          <w:sz w:val="21"/>
          <w:szCs w:val="21"/>
        </w:rPr>
        <w:t xml:space="preserve"> provides the central policy enforcement direction UW-Stevens Point adheres to on this issue. </w:t>
      </w:r>
      <w:r w:rsidR="003730E7" w:rsidRPr="00A15177">
        <w:rPr>
          <w:rFonts w:ascii="Open Sans" w:hAnsi="Open Sans" w:cs="Arial"/>
          <w:color w:val="333333"/>
          <w:sz w:val="21"/>
          <w:szCs w:val="21"/>
        </w:rPr>
        <w:t>Therefore, UW-Stevens Point adheres to the following guidanc</w:t>
      </w:r>
      <w:r w:rsidR="00454C0E">
        <w:rPr>
          <w:rFonts w:ascii="Open Sans" w:hAnsi="Open Sans" w:cs="Arial"/>
          <w:color w:val="333333"/>
          <w:sz w:val="21"/>
          <w:szCs w:val="21"/>
        </w:rPr>
        <w:t>e</w:t>
      </w:r>
      <w:r w:rsidR="003730E7" w:rsidRPr="00505D79">
        <w:rPr>
          <w:rFonts w:ascii="Open Sans" w:hAnsi="Open Sans" w:cs="Arial"/>
          <w:color w:val="333333"/>
          <w:sz w:val="21"/>
          <w:szCs w:val="21"/>
        </w:rPr>
        <w:t>:</w:t>
      </w:r>
    </w:p>
    <w:p w14:paraId="2B8C3A39" w14:textId="77777777" w:rsidR="00867BC4" w:rsidRDefault="00867BC4" w:rsidP="003730E7">
      <w:pPr>
        <w:pStyle w:val="NormalWeb"/>
        <w:ind w:left="720"/>
        <w:rPr>
          <w:rFonts w:ascii="Open Sans" w:hAnsi="Open Sans" w:cs="Arial"/>
          <w:color w:val="333333"/>
          <w:sz w:val="21"/>
          <w:szCs w:val="21"/>
        </w:rPr>
      </w:pPr>
      <w:r>
        <w:rPr>
          <w:rFonts w:ascii="Open Sans" w:hAnsi="Open Sans" w:cs="Arial"/>
          <w:color w:val="333333"/>
          <w:sz w:val="21"/>
          <w:szCs w:val="21"/>
        </w:rPr>
        <w:t xml:space="preserve">“On July 8, 2011, Governor Walker signed </w:t>
      </w:r>
      <w:hyperlink r:id="rId13" w:history="1">
        <w:r w:rsidRPr="00F5654D">
          <w:rPr>
            <w:rStyle w:val="Hyperlink"/>
            <w:rFonts w:ascii="Open Sans" w:hAnsi="Open Sans" w:cs="Arial"/>
            <w:sz w:val="21"/>
            <w:szCs w:val="21"/>
          </w:rPr>
          <w:t>2011 Wisconsin Act 35</w:t>
        </w:r>
      </w:hyperlink>
      <w:r>
        <w:rPr>
          <w:rFonts w:ascii="Open Sans" w:hAnsi="Open Sans" w:cs="Arial"/>
          <w:color w:val="333333"/>
          <w:sz w:val="21"/>
          <w:szCs w:val="21"/>
        </w:rPr>
        <w:t xml:space="preserve"> into law. Effective November 1, 2011, it became legal for licensed individuals to be armed with a concealed weapon. Under the law, an individual does not violate the prohibition against disorderly </w:t>
      </w:r>
      <w:proofErr w:type="gramStart"/>
      <w:r>
        <w:rPr>
          <w:rFonts w:ascii="Open Sans" w:hAnsi="Open Sans" w:cs="Arial"/>
          <w:color w:val="333333"/>
          <w:sz w:val="21"/>
          <w:szCs w:val="21"/>
        </w:rPr>
        <w:t>conduct, or</w:t>
      </w:r>
      <w:proofErr w:type="gramEnd"/>
      <w:r>
        <w:rPr>
          <w:rFonts w:ascii="Open Sans" w:hAnsi="Open Sans" w:cs="Arial"/>
          <w:color w:val="333333"/>
          <w:sz w:val="21"/>
          <w:szCs w:val="21"/>
        </w:rPr>
        <w:t xml:space="preserve"> does not violate any local ordinance prohibiting disorderly conduct, by carrying particular weapons. A licensed individual may lawfully carry </w:t>
      </w:r>
      <w:proofErr w:type="gramStart"/>
      <w:r>
        <w:rPr>
          <w:rFonts w:ascii="Open Sans" w:hAnsi="Open Sans" w:cs="Arial"/>
          <w:color w:val="333333"/>
          <w:sz w:val="21"/>
          <w:szCs w:val="21"/>
        </w:rPr>
        <w:t>particular weapons</w:t>
      </w:r>
      <w:proofErr w:type="gramEnd"/>
      <w:r>
        <w:rPr>
          <w:rFonts w:ascii="Open Sans" w:hAnsi="Open Sans" w:cs="Arial"/>
          <w:color w:val="333333"/>
          <w:sz w:val="21"/>
          <w:szCs w:val="21"/>
        </w:rPr>
        <w:t xml:space="preserve"> in an open or concealed manner as long as there is no indication of a criminal or malicious intent. The law does not, however, permit people to go armed with a weapon in certain public buildings such as police stations or sheriff’s offices, prisons or jails, courthouses, and schools. There is no parallel exception for college or university buildings.</w:t>
      </w:r>
    </w:p>
    <w:p w14:paraId="2B8C3A3A" w14:textId="77777777" w:rsidR="00867BC4" w:rsidRDefault="00867BC4" w:rsidP="003730E7">
      <w:pPr>
        <w:pStyle w:val="NormalWeb"/>
        <w:ind w:left="720"/>
        <w:rPr>
          <w:rFonts w:ascii="Open Sans" w:hAnsi="Open Sans" w:cs="Arial"/>
          <w:color w:val="333333"/>
          <w:sz w:val="21"/>
          <w:szCs w:val="21"/>
        </w:rPr>
      </w:pPr>
      <w:r>
        <w:rPr>
          <w:rFonts w:ascii="Open Sans" w:hAnsi="Open Sans" w:cs="Arial"/>
          <w:color w:val="333333"/>
          <w:sz w:val="21"/>
          <w:szCs w:val="21"/>
        </w:rPr>
        <w:t xml:space="preserve">The Wisconsin Administrative Code at </w:t>
      </w:r>
      <w:hyperlink r:id="rId14" w:history="1">
        <w:r w:rsidRPr="00F5654D">
          <w:rPr>
            <w:rStyle w:val="Hyperlink"/>
            <w:rFonts w:ascii="Open Sans" w:hAnsi="Open Sans" w:cs="Arial"/>
            <w:sz w:val="21"/>
            <w:szCs w:val="21"/>
          </w:rPr>
          <w:t>UWS 18.10(3)</w:t>
        </w:r>
      </w:hyperlink>
      <w:r>
        <w:rPr>
          <w:rFonts w:ascii="Open Sans" w:hAnsi="Open Sans" w:cs="Arial"/>
          <w:color w:val="333333"/>
          <w:sz w:val="21"/>
          <w:szCs w:val="21"/>
        </w:rPr>
        <w:t xml:space="preserve"> prohibits a person from carrying, possessing, or using any dangerous weapon on university lands or in university buildings or facilities, </w:t>
      </w:r>
      <w:r w:rsidRPr="003730E7">
        <w:rPr>
          <w:rFonts w:ascii="Open Sans" w:hAnsi="Open Sans" w:cs="Arial"/>
          <w:color w:val="333333"/>
          <w:sz w:val="21"/>
          <w:szCs w:val="21"/>
        </w:rPr>
        <w:t xml:space="preserve">unless it is for law enforcement purposes or the person receives written approval of the chief administrative officer. </w:t>
      </w:r>
      <w:r>
        <w:rPr>
          <w:rFonts w:ascii="Open Sans" w:hAnsi="Open Sans" w:cs="Arial"/>
          <w:color w:val="333333"/>
          <w:sz w:val="21"/>
          <w:szCs w:val="21"/>
        </w:rPr>
        <w:t>Chapter 18 permits police to confiscate and remove dangerous weapons from university lands. To the extent Chapter 18 is consistent with Wisconsin Act 35, the University of Wisconsin System will continue to follow and enforce Chapter 18.”</w:t>
      </w:r>
      <w:r w:rsidR="003730E7">
        <w:rPr>
          <w:rFonts w:ascii="Open Sans" w:hAnsi="Open Sans" w:cs="Arial"/>
          <w:color w:val="333333"/>
          <w:sz w:val="21"/>
          <w:szCs w:val="21"/>
        </w:rPr>
        <w:t xml:space="preserve"> </w:t>
      </w:r>
    </w:p>
    <w:p w14:paraId="2B8C3A3B" w14:textId="77777777" w:rsidR="00604939" w:rsidRDefault="00604939" w:rsidP="00867BC4">
      <w:pPr>
        <w:pStyle w:val="NormalWeb"/>
        <w:ind w:left="720"/>
        <w:rPr>
          <w:rFonts w:ascii="Open Sans" w:hAnsi="Open Sans" w:cs="Arial"/>
          <w:color w:val="333333"/>
          <w:sz w:val="21"/>
          <w:szCs w:val="21"/>
        </w:rPr>
      </w:pPr>
      <w:r w:rsidRPr="00AD5E39">
        <w:rPr>
          <w:rFonts w:ascii="Open Sans" w:hAnsi="Open Sans" w:cs="Arial"/>
          <w:color w:val="333333"/>
          <w:sz w:val="21"/>
          <w:szCs w:val="21"/>
          <w:u w:val="single"/>
        </w:rPr>
        <w:t>References</w:t>
      </w:r>
      <w:r>
        <w:rPr>
          <w:rFonts w:ascii="Open Sans" w:hAnsi="Open Sans" w:cs="Arial"/>
          <w:color w:val="333333"/>
          <w:sz w:val="21"/>
          <w:szCs w:val="21"/>
        </w:rPr>
        <w:t>:</w:t>
      </w:r>
    </w:p>
    <w:p w14:paraId="2B8C3A3C" w14:textId="77777777" w:rsidR="00867BC4" w:rsidRPr="008A4113" w:rsidRDefault="00691CEC" w:rsidP="00867BC4">
      <w:pPr>
        <w:numPr>
          <w:ilvl w:val="0"/>
          <w:numId w:val="12"/>
        </w:numPr>
        <w:ind w:left="1440"/>
        <w:rPr>
          <w:rFonts w:ascii="Arial" w:eastAsia="Calibri" w:hAnsi="Arial" w:cs="Arial"/>
          <w:b/>
          <w:bCs/>
          <w:sz w:val="18"/>
          <w:szCs w:val="18"/>
        </w:rPr>
      </w:pPr>
      <w:hyperlink r:id="rId15" w:history="1">
        <w:r w:rsidR="00867BC4" w:rsidRPr="008A4113">
          <w:rPr>
            <w:rFonts w:ascii="Arial" w:eastAsia="Calibri" w:hAnsi="Arial" w:cs="Arial"/>
            <w:b/>
            <w:bCs/>
            <w:color w:val="0000FF"/>
            <w:sz w:val="18"/>
            <w:szCs w:val="18"/>
            <w:u w:val="single"/>
          </w:rPr>
          <w:t>UWS 18.10</w:t>
        </w:r>
      </w:hyperlink>
      <w:r w:rsidR="00867BC4" w:rsidRPr="008A4113">
        <w:rPr>
          <w:rFonts w:ascii="Arial" w:eastAsia="Calibri" w:hAnsi="Arial" w:cs="Arial"/>
          <w:b/>
          <w:bCs/>
          <w:sz w:val="18"/>
          <w:szCs w:val="18"/>
        </w:rPr>
        <w:t xml:space="preserve"> </w:t>
      </w:r>
      <w:proofErr w:type="gramStart"/>
      <w:r w:rsidR="00867BC4" w:rsidRPr="008A4113">
        <w:rPr>
          <w:rFonts w:ascii="Arial" w:eastAsia="Calibri" w:hAnsi="Arial" w:cs="Arial"/>
          <w:b/>
          <w:bCs/>
          <w:sz w:val="18"/>
          <w:szCs w:val="18"/>
        </w:rPr>
        <w:t>-  Offenses</w:t>
      </w:r>
      <w:proofErr w:type="gramEnd"/>
      <w:r w:rsidR="00867BC4" w:rsidRPr="008A4113">
        <w:rPr>
          <w:rFonts w:ascii="Arial" w:eastAsia="Calibri" w:hAnsi="Arial" w:cs="Arial"/>
          <w:b/>
          <w:bCs/>
          <w:sz w:val="18"/>
          <w:szCs w:val="18"/>
        </w:rPr>
        <w:t xml:space="preserve"> against public safety – </w:t>
      </w:r>
    </w:p>
    <w:p w14:paraId="2B8C3A3D" w14:textId="77777777" w:rsidR="00867BC4" w:rsidRPr="008A4113" w:rsidRDefault="00867BC4" w:rsidP="00867BC4">
      <w:pPr>
        <w:autoSpaceDE w:val="0"/>
        <w:autoSpaceDN w:val="0"/>
        <w:ind w:left="1440"/>
        <w:rPr>
          <w:rFonts w:ascii="Times New Roman" w:eastAsia="Calibri" w:hAnsi="Times New Roman"/>
          <w:color w:val="000000"/>
          <w:sz w:val="18"/>
          <w:szCs w:val="18"/>
        </w:rPr>
      </w:pPr>
      <w:r w:rsidRPr="008A4113">
        <w:rPr>
          <w:rFonts w:ascii="Arial" w:eastAsia="Calibri" w:hAnsi="Arial" w:cs="Arial"/>
          <w:b/>
          <w:bCs/>
          <w:color w:val="000000"/>
          <w:sz w:val="18"/>
          <w:szCs w:val="18"/>
        </w:rPr>
        <w:t xml:space="preserve">(3) </w:t>
      </w:r>
      <w:r w:rsidRPr="008A4113">
        <w:rPr>
          <w:rFonts w:ascii="Times New Roman" w:eastAsia="Calibri" w:hAnsi="Times New Roman"/>
          <w:color w:val="000000"/>
          <w:sz w:val="18"/>
          <w:szCs w:val="18"/>
        </w:rPr>
        <w:t>D</w:t>
      </w:r>
      <w:r w:rsidRPr="008A4113">
        <w:rPr>
          <w:rFonts w:ascii="Times New Roman" w:eastAsia="Calibri" w:hAnsi="Times New Roman"/>
          <w:color w:val="000000"/>
          <w:sz w:val="14"/>
          <w:szCs w:val="14"/>
        </w:rPr>
        <w:t xml:space="preserve">ANGEROUS WEAPONS. </w:t>
      </w:r>
      <w:r w:rsidR="00AD5E39">
        <w:rPr>
          <w:rFonts w:ascii="Times New Roman" w:eastAsia="Calibri" w:hAnsi="Times New Roman"/>
          <w:color w:val="000000"/>
          <w:sz w:val="14"/>
          <w:szCs w:val="14"/>
        </w:rPr>
        <w:br/>
      </w:r>
      <w:r w:rsidRPr="008A4113">
        <w:rPr>
          <w:rFonts w:ascii="Times New Roman" w:eastAsia="Calibri" w:hAnsi="Times New Roman"/>
          <w:color w:val="000000"/>
          <w:sz w:val="18"/>
          <w:szCs w:val="18"/>
        </w:rPr>
        <w:t xml:space="preserve">(a) No person may carry, </w:t>
      </w:r>
      <w:proofErr w:type="gramStart"/>
      <w:r w:rsidRPr="008A4113">
        <w:rPr>
          <w:rFonts w:ascii="Times New Roman" w:eastAsia="Calibri" w:hAnsi="Times New Roman"/>
          <w:color w:val="000000"/>
          <w:sz w:val="18"/>
          <w:szCs w:val="18"/>
        </w:rPr>
        <w:t>possess</w:t>
      </w:r>
      <w:proofErr w:type="gramEnd"/>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or use any dangerous weapon on university lands or in university</w:t>
      </w:r>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buildings or facilities, except with the written approval of the chief</w:t>
      </w:r>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administrative officer or for law enforcement purposes.</w:t>
      </w:r>
    </w:p>
    <w:p w14:paraId="2B8C3A3E" w14:textId="77777777" w:rsidR="00867BC4" w:rsidRPr="008A4113" w:rsidRDefault="00867BC4" w:rsidP="00867BC4">
      <w:pPr>
        <w:autoSpaceDE w:val="0"/>
        <w:autoSpaceDN w:val="0"/>
        <w:ind w:left="1440"/>
        <w:rPr>
          <w:rFonts w:ascii="Times New Roman" w:eastAsia="Calibri" w:hAnsi="Times New Roman"/>
          <w:color w:val="000000"/>
          <w:sz w:val="18"/>
          <w:szCs w:val="18"/>
        </w:rPr>
      </w:pPr>
      <w:r w:rsidRPr="008A4113">
        <w:rPr>
          <w:rFonts w:ascii="Times New Roman" w:eastAsia="Calibri" w:hAnsi="Times New Roman"/>
          <w:color w:val="000000"/>
          <w:sz w:val="18"/>
          <w:szCs w:val="18"/>
        </w:rPr>
        <w:t>(b) No person may display or portray as real any object that</w:t>
      </w:r>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resembles a dangerous weapon on university lands or in university</w:t>
      </w:r>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buildings or facilities, except with the written approval of the</w:t>
      </w:r>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chief administrative officer.</w:t>
      </w:r>
    </w:p>
    <w:p w14:paraId="2B8C3A3F" w14:textId="77777777" w:rsidR="00867BC4" w:rsidRPr="008A4113" w:rsidRDefault="00867BC4" w:rsidP="00867BC4">
      <w:pPr>
        <w:autoSpaceDE w:val="0"/>
        <w:autoSpaceDN w:val="0"/>
        <w:ind w:left="1440"/>
        <w:rPr>
          <w:rFonts w:ascii="Times New Roman" w:eastAsia="Calibri" w:hAnsi="Times New Roman"/>
          <w:color w:val="000000"/>
          <w:sz w:val="18"/>
          <w:szCs w:val="18"/>
        </w:rPr>
      </w:pPr>
      <w:r w:rsidRPr="008A4113">
        <w:rPr>
          <w:rFonts w:ascii="Times New Roman" w:eastAsia="Calibri" w:hAnsi="Times New Roman"/>
          <w:color w:val="000000"/>
          <w:sz w:val="18"/>
          <w:szCs w:val="18"/>
        </w:rPr>
        <w:t>(c) Dangerous weapons in violation of this subsection may be</w:t>
      </w:r>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confiscated and removed from university lands by police.</w:t>
      </w:r>
    </w:p>
    <w:p w14:paraId="2B8C3A40" w14:textId="77777777" w:rsidR="00867BC4" w:rsidRPr="008A4113" w:rsidRDefault="00867BC4" w:rsidP="00867BC4">
      <w:pPr>
        <w:autoSpaceDE w:val="0"/>
        <w:autoSpaceDN w:val="0"/>
        <w:ind w:left="1440"/>
        <w:rPr>
          <w:rFonts w:ascii="Times New Roman" w:eastAsia="Calibri" w:hAnsi="Times New Roman"/>
          <w:color w:val="000000"/>
          <w:sz w:val="18"/>
          <w:szCs w:val="18"/>
        </w:rPr>
      </w:pPr>
      <w:r w:rsidRPr="008A4113">
        <w:rPr>
          <w:rFonts w:ascii="Times New Roman" w:eastAsia="Calibri" w:hAnsi="Times New Roman"/>
          <w:color w:val="000000"/>
          <w:sz w:val="18"/>
          <w:szCs w:val="18"/>
        </w:rPr>
        <w:t>(d) In this subsection, the term “dangerous weapon” has the</w:t>
      </w:r>
      <w:r>
        <w:rPr>
          <w:rFonts w:ascii="Times New Roman" w:eastAsia="Calibri" w:hAnsi="Times New Roman"/>
          <w:color w:val="000000"/>
          <w:sz w:val="18"/>
          <w:szCs w:val="18"/>
        </w:rPr>
        <w:t xml:space="preserve"> </w:t>
      </w:r>
      <w:r w:rsidRPr="008A4113">
        <w:rPr>
          <w:rFonts w:ascii="Times New Roman" w:eastAsia="Calibri" w:hAnsi="Times New Roman"/>
          <w:color w:val="000000"/>
          <w:sz w:val="18"/>
          <w:szCs w:val="18"/>
        </w:rPr>
        <w:t xml:space="preserve">meaning specified in s. </w:t>
      </w:r>
      <w:r w:rsidRPr="008A4113">
        <w:rPr>
          <w:rFonts w:ascii="Times New Roman" w:eastAsia="Calibri" w:hAnsi="Times New Roman"/>
          <w:color w:val="0000E7"/>
          <w:sz w:val="18"/>
          <w:szCs w:val="18"/>
        </w:rPr>
        <w:t>939.22 (10)</w:t>
      </w:r>
      <w:r w:rsidRPr="008A4113">
        <w:rPr>
          <w:rFonts w:ascii="Times New Roman" w:eastAsia="Calibri" w:hAnsi="Times New Roman"/>
          <w:color w:val="000000"/>
          <w:sz w:val="18"/>
          <w:szCs w:val="18"/>
        </w:rPr>
        <w:t>, Stats.</w:t>
      </w:r>
      <w:r>
        <w:rPr>
          <w:rFonts w:ascii="Times New Roman" w:eastAsia="Calibri" w:hAnsi="Times New Roman"/>
          <w:color w:val="000000"/>
          <w:sz w:val="18"/>
          <w:szCs w:val="18"/>
        </w:rPr>
        <w:br/>
      </w:r>
    </w:p>
    <w:p w14:paraId="2B8C3A41" w14:textId="77777777" w:rsidR="00867BC4" w:rsidRDefault="00867BC4" w:rsidP="00867BC4">
      <w:pPr>
        <w:pStyle w:val="ListParagraph"/>
        <w:numPr>
          <w:ilvl w:val="0"/>
          <w:numId w:val="12"/>
        </w:numPr>
        <w:ind w:left="1440"/>
        <w:contextualSpacing w:val="0"/>
        <w:rPr>
          <w:rFonts w:ascii="Times New Roman" w:hAnsi="Times New Roman"/>
          <w:color w:val="000000"/>
          <w:sz w:val="18"/>
          <w:szCs w:val="18"/>
        </w:rPr>
      </w:pPr>
      <w:r w:rsidRPr="00A15177">
        <w:rPr>
          <w:rFonts w:ascii="Times New Roman" w:hAnsi="Times New Roman"/>
          <w:color w:val="000000"/>
          <w:sz w:val="22"/>
          <w:szCs w:val="18"/>
        </w:rPr>
        <w:t xml:space="preserve">2011 WI Act 35 </w:t>
      </w:r>
      <w:r>
        <w:rPr>
          <w:rFonts w:ascii="Times New Roman" w:hAnsi="Times New Roman"/>
          <w:color w:val="000000"/>
          <w:sz w:val="18"/>
          <w:szCs w:val="18"/>
        </w:rPr>
        <w:t xml:space="preserve">- </w:t>
      </w:r>
      <w:hyperlink r:id="rId16" w:history="1">
        <w:r>
          <w:rPr>
            <w:rStyle w:val="Hyperlink"/>
            <w:rFonts w:ascii="Times New Roman" w:hAnsi="Times New Roman"/>
            <w:sz w:val="18"/>
            <w:szCs w:val="18"/>
          </w:rPr>
          <w:t>http://docs.legis.wisconsin.gov/2011/related/acts/35.pdf</w:t>
        </w:r>
      </w:hyperlink>
      <w:r>
        <w:rPr>
          <w:rFonts w:ascii="Times New Roman" w:hAnsi="Times New Roman"/>
          <w:color w:val="000000"/>
          <w:sz w:val="18"/>
          <w:szCs w:val="18"/>
        </w:rPr>
        <w:t xml:space="preserve"> </w:t>
      </w:r>
    </w:p>
    <w:p w14:paraId="2B8C3A42" w14:textId="77777777" w:rsidR="00867BC4" w:rsidRDefault="00867BC4" w:rsidP="00867BC4">
      <w:pPr>
        <w:ind w:left="1080"/>
        <w:rPr>
          <w:rFonts w:ascii="Calibri" w:hAnsi="Calibri"/>
          <w:sz w:val="22"/>
          <w:szCs w:val="22"/>
        </w:rPr>
      </w:pPr>
    </w:p>
    <w:p w14:paraId="2B8C3A43" w14:textId="77777777" w:rsidR="00867BC4" w:rsidRPr="00A15177" w:rsidRDefault="00867BC4" w:rsidP="00867BC4">
      <w:pPr>
        <w:pStyle w:val="ListParagraph"/>
        <w:numPr>
          <w:ilvl w:val="0"/>
          <w:numId w:val="12"/>
        </w:numPr>
        <w:ind w:left="1440"/>
        <w:contextualSpacing w:val="0"/>
        <w:rPr>
          <w:rFonts w:ascii="Times New Roman" w:hAnsi="Times New Roman"/>
          <w:sz w:val="20"/>
        </w:rPr>
      </w:pPr>
      <w:r w:rsidRPr="00A15177">
        <w:rPr>
          <w:rFonts w:ascii="Times New Roman" w:hAnsi="Times New Roman"/>
          <w:sz w:val="22"/>
        </w:rPr>
        <w:t>UW-System Administration policy on enforcement of Wisconsin Act 35</w:t>
      </w:r>
      <w:r w:rsidRPr="00A15177">
        <w:rPr>
          <w:sz w:val="22"/>
        </w:rPr>
        <w:t xml:space="preserve"> </w:t>
      </w:r>
      <w:r w:rsidRPr="00A15177">
        <w:rPr>
          <w:rFonts w:ascii="Times New Roman" w:hAnsi="Times New Roman"/>
          <w:sz w:val="22"/>
        </w:rPr>
        <w:t xml:space="preserve">- </w:t>
      </w:r>
      <w:hyperlink r:id="rId17" w:history="1">
        <w:r w:rsidRPr="00A15177">
          <w:rPr>
            <w:rStyle w:val="Hyperlink"/>
            <w:rFonts w:ascii="Times New Roman" w:hAnsi="Times New Roman"/>
            <w:sz w:val="20"/>
          </w:rPr>
          <w:t>https://www.wisconsin.edu/general-counsel/legal-topics/concealed-carry/</w:t>
        </w:r>
      </w:hyperlink>
      <w:r w:rsidRPr="00A15177">
        <w:rPr>
          <w:rFonts w:ascii="Times New Roman" w:hAnsi="Times New Roman"/>
          <w:sz w:val="20"/>
        </w:rPr>
        <w:t xml:space="preserve"> </w:t>
      </w:r>
    </w:p>
    <w:p w14:paraId="2B8C3A44" w14:textId="77777777" w:rsidR="00576782" w:rsidRDefault="00576782">
      <w:pPr>
        <w:rPr>
          <w:rFonts w:ascii="Open Sans" w:hAnsi="Open Sans" w:cs="Arial"/>
          <w:color w:val="333333"/>
          <w:sz w:val="21"/>
          <w:szCs w:val="21"/>
        </w:rPr>
      </w:pPr>
    </w:p>
    <w:p w14:paraId="2B8C3A45" w14:textId="77777777" w:rsidR="00A77162" w:rsidRDefault="00867BC4">
      <w:pPr>
        <w:rPr>
          <w:rFonts w:ascii="Open Sans" w:hAnsi="Open Sans" w:cs="Arial"/>
          <w:color w:val="333333"/>
          <w:sz w:val="21"/>
          <w:szCs w:val="21"/>
        </w:rPr>
      </w:pPr>
      <w:r>
        <w:rPr>
          <w:rFonts w:ascii="Open Sans" w:hAnsi="Open Sans" w:cs="Arial"/>
          <w:color w:val="333333"/>
          <w:sz w:val="21"/>
          <w:szCs w:val="21"/>
        </w:rPr>
        <w:t xml:space="preserve">Individuals seeking exception to this policy shall first complete </w:t>
      </w:r>
      <w:r w:rsidR="00BE59C2">
        <w:rPr>
          <w:rFonts w:ascii="Open Sans" w:hAnsi="Open Sans" w:cs="Arial"/>
          <w:color w:val="333333"/>
          <w:sz w:val="21"/>
          <w:szCs w:val="21"/>
        </w:rPr>
        <w:t xml:space="preserve">and submit </w:t>
      </w:r>
      <w:r>
        <w:rPr>
          <w:rFonts w:ascii="Open Sans" w:hAnsi="Open Sans" w:cs="Arial"/>
          <w:color w:val="333333"/>
          <w:sz w:val="21"/>
          <w:szCs w:val="21"/>
        </w:rPr>
        <w:t xml:space="preserve">the </w:t>
      </w:r>
      <w:r w:rsidR="003730E7">
        <w:rPr>
          <w:rFonts w:ascii="Open Sans" w:hAnsi="Open Sans" w:cs="Arial"/>
          <w:color w:val="333333"/>
          <w:sz w:val="21"/>
          <w:szCs w:val="21"/>
        </w:rPr>
        <w:t xml:space="preserve">following </w:t>
      </w:r>
      <w:r w:rsidRPr="00454C0E">
        <w:rPr>
          <w:rFonts w:ascii="Open Sans" w:hAnsi="Open Sans" w:cs="Arial"/>
          <w:i/>
          <w:color w:val="0000FF"/>
          <w:sz w:val="21"/>
          <w:szCs w:val="21"/>
        </w:rPr>
        <w:t>Permit Application for Weapon</w:t>
      </w:r>
      <w:r w:rsidR="00454C0E">
        <w:rPr>
          <w:rFonts w:ascii="Open Sans" w:hAnsi="Open Sans" w:cs="Arial"/>
          <w:i/>
          <w:color w:val="0000FF"/>
          <w:sz w:val="21"/>
          <w:szCs w:val="21"/>
        </w:rPr>
        <w:t>s or Firearms</w:t>
      </w:r>
      <w:r w:rsidRPr="00454C0E">
        <w:rPr>
          <w:rFonts w:ascii="Open Sans" w:hAnsi="Open Sans" w:cs="Arial"/>
          <w:i/>
          <w:color w:val="0000FF"/>
          <w:sz w:val="21"/>
          <w:szCs w:val="21"/>
        </w:rPr>
        <w:t xml:space="preserve"> at UWSP</w:t>
      </w:r>
      <w:r>
        <w:rPr>
          <w:rFonts w:ascii="Open Sans" w:hAnsi="Open Sans" w:cs="Arial"/>
          <w:color w:val="333333"/>
          <w:sz w:val="21"/>
          <w:szCs w:val="21"/>
        </w:rPr>
        <w:t xml:space="preserve">. </w:t>
      </w:r>
    </w:p>
    <w:p w14:paraId="2B8C3A46" w14:textId="77777777" w:rsidR="00A77162" w:rsidRDefault="00A77162">
      <w:pPr>
        <w:rPr>
          <w:rFonts w:ascii="Open Sans" w:hAnsi="Open Sans" w:cs="Arial"/>
          <w:color w:val="333333"/>
          <w:sz w:val="21"/>
          <w:szCs w:val="21"/>
        </w:rPr>
      </w:pPr>
      <w:r>
        <w:rPr>
          <w:rFonts w:ascii="Open Sans" w:hAnsi="Open Sans" w:cs="Arial"/>
          <w:color w:val="333333"/>
          <w:sz w:val="21"/>
          <w:szCs w:val="21"/>
        </w:rP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285"/>
        <w:gridCol w:w="677"/>
        <w:gridCol w:w="3088"/>
        <w:gridCol w:w="889"/>
        <w:gridCol w:w="967"/>
        <w:gridCol w:w="1569"/>
        <w:gridCol w:w="2325"/>
      </w:tblGrid>
      <w:tr w:rsidR="00493B08" w:rsidRPr="00D92720" w14:paraId="2B8C3A48" w14:textId="77777777">
        <w:trPr>
          <w:trHeight w:hRule="exact" w:val="720"/>
          <w:jc w:val="center"/>
        </w:trPr>
        <w:tc>
          <w:tcPr>
            <w:tcW w:w="10800" w:type="dxa"/>
            <w:gridSpan w:val="7"/>
            <w:shd w:val="clear" w:color="auto" w:fill="auto"/>
            <w:vAlign w:val="bottom"/>
          </w:tcPr>
          <w:p w14:paraId="2B8C3A47" w14:textId="77777777" w:rsidR="00493B08" w:rsidRPr="00D92720" w:rsidRDefault="002C0128" w:rsidP="00A77162">
            <w:pPr>
              <w:pStyle w:val="Heading1"/>
              <w:jc w:val="left"/>
            </w:pPr>
            <w:r w:rsidRPr="002C0128">
              <w:rPr>
                <w:sz w:val="28"/>
              </w:rPr>
              <w:lastRenderedPageBreak/>
              <w:t>permit application for weapon at uwsp</w:t>
            </w:r>
          </w:p>
        </w:tc>
      </w:tr>
      <w:tr w:rsidR="00493B08" w:rsidRPr="00D92720" w14:paraId="2B8C3A4B" w14:textId="77777777" w:rsidTr="00A445EE">
        <w:trPr>
          <w:trHeight w:hRule="exact" w:val="896"/>
          <w:jc w:val="center"/>
        </w:trPr>
        <w:tc>
          <w:tcPr>
            <w:tcW w:w="10800" w:type="dxa"/>
            <w:gridSpan w:val="7"/>
            <w:tcBorders>
              <w:bottom w:val="single" w:sz="4" w:space="0" w:color="999999"/>
            </w:tcBorders>
            <w:shd w:val="clear" w:color="auto" w:fill="auto"/>
          </w:tcPr>
          <w:p w14:paraId="2B8C3A49" w14:textId="77777777" w:rsidR="00493B08" w:rsidRDefault="002C0128" w:rsidP="002C0128">
            <w:pPr>
              <w:pStyle w:val="Heading4"/>
              <w:rPr>
                <w:sz w:val="20"/>
                <w:szCs w:val="20"/>
              </w:rPr>
            </w:pPr>
            <w:r w:rsidRPr="002C0128">
              <w:rPr>
                <w:szCs w:val="20"/>
              </w:rPr>
              <w:t>Dangerous weapons or objects resembling</w:t>
            </w:r>
            <w:r w:rsidR="00454C0E">
              <w:rPr>
                <w:szCs w:val="20"/>
              </w:rPr>
              <w:t xml:space="preserve"> them and firearms,</w:t>
            </w:r>
            <w:r w:rsidRPr="002C0128">
              <w:rPr>
                <w:szCs w:val="20"/>
              </w:rPr>
              <w:t xml:space="preserve"> are not </w:t>
            </w:r>
            <w:r w:rsidR="00DD566B" w:rsidRPr="002C0128">
              <w:rPr>
                <w:szCs w:val="20"/>
              </w:rPr>
              <w:t>permitted</w:t>
            </w:r>
            <w:r w:rsidRPr="002C0128">
              <w:rPr>
                <w:szCs w:val="20"/>
              </w:rPr>
              <w:t xml:space="preserve"> at UWSP per </w:t>
            </w:r>
            <w:hyperlink r:id="rId18" w:history="1">
              <w:r w:rsidRPr="002C0128">
                <w:rPr>
                  <w:rStyle w:val="Hyperlink"/>
                  <w:b/>
                  <w:bCs/>
                  <w:szCs w:val="20"/>
                </w:rPr>
                <w:t>UWS 18.10</w:t>
              </w:r>
            </w:hyperlink>
            <w:r w:rsidRPr="002C0128">
              <w:rPr>
                <w:szCs w:val="20"/>
              </w:rPr>
              <w:t xml:space="preserve"> without prior written authorization of the chief </w:t>
            </w:r>
            <w:r w:rsidR="00DD566B" w:rsidRPr="002C0128">
              <w:rPr>
                <w:szCs w:val="20"/>
              </w:rPr>
              <w:t>administrative</w:t>
            </w:r>
            <w:r w:rsidRPr="002C0128">
              <w:rPr>
                <w:szCs w:val="20"/>
              </w:rPr>
              <w:t xml:space="preserve"> officer or when in compliance with 2011 WI Act </w:t>
            </w:r>
            <w:r w:rsidR="00B060DC" w:rsidRPr="002C0128">
              <w:rPr>
                <w:szCs w:val="20"/>
              </w:rPr>
              <w:t>3</w:t>
            </w:r>
            <w:r w:rsidR="00B060DC">
              <w:rPr>
                <w:szCs w:val="20"/>
              </w:rPr>
              <w:t>5</w:t>
            </w:r>
            <w:r w:rsidR="00B060DC" w:rsidRPr="002C0128">
              <w:rPr>
                <w:szCs w:val="20"/>
              </w:rPr>
              <w:t xml:space="preserve"> </w:t>
            </w:r>
            <w:r w:rsidRPr="002C0128">
              <w:rPr>
                <w:szCs w:val="20"/>
              </w:rPr>
              <w:t>or for other authorized law enforcement activities. This permit application shall be completed by those individuals who require</w:t>
            </w:r>
            <w:r w:rsidR="00563B28">
              <w:rPr>
                <w:szCs w:val="20"/>
              </w:rPr>
              <w:t>d</w:t>
            </w:r>
            <w:r w:rsidRPr="002C0128">
              <w:rPr>
                <w:szCs w:val="20"/>
              </w:rPr>
              <w:t xml:space="preserve"> and are seeking written authorization</w:t>
            </w:r>
            <w:r w:rsidR="00563B28">
              <w:rPr>
                <w:szCs w:val="20"/>
              </w:rPr>
              <w:t xml:space="preserve"> per UWS 18.10</w:t>
            </w:r>
            <w:r w:rsidRPr="002C0128">
              <w:rPr>
                <w:szCs w:val="20"/>
              </w:rPr>
              <w:t xml:space="preserve">. </w:t>
            </w:r>
            <w:r w:rsidR="00A445EE">
              <w:rPr>
                <w:szCs w:val="20"/>
              </w:rPr>
              <w:t xml:space="preserve">See following page for further instructions and guidance. </w:t>
            </w:r>
            <w:r w:rsidRPr="002C0128">
              <w:rPr>
                <w:szCs w:val="20"/>
              </w:rPr>
              <w:t xml:space="preserve">  </w:t>
            </w:r>
            <w:r w:rsidRPr="002C0128">
              <w:rPr>
                <w:sz w:val="20"/>
                <w:szCs w:val="20"/>
              </w:rPr>
              <w:t xml:space="preserve">   </w:t>
            </w:r>
          </w:p>
          <w:p w14:paraId="2B8C3A4A" w14:textId="77777777" w:rsidR="00A445EE" w:rsidRPr="00A445EE" w:rsidRDefault="00A445EE" w:rsidP="00A445EE"/>
        </w:tc>
      </w:tr>
      <w:tr w:rsidR="00DE5323" w:rsidRPr="00D92720" w14:paraId="2B8C3A50" w14:textId="77777777" w:rsidTr="00D36CFA">
        <w:trPr>
          <w:trHeight w:val="288"/>
          <w:jc w:val="center"/>
        </w:trPr>
        <w:tc>
          <w:tcPr>
            <w:tcW w:w="1962" w:type="dxa"/>
            <w:gridSpan w:val="2"/>
            <w:tcBorders>
              <w:top w:val="single" w:sz="4" w:space="0" w:color="999999"/>
              <w:left w:val="single" w:sz="4" w:space="0" w:color="999999"/>
              <w:bottom w:val="single" w:sz="4" w:space="0" w:color="999999"/>
            </w:tcBorders>
            <w:shd w:val="clear" w:color="auto" w:fill="auto"/>
            <w:vAlign w:val="center"/>
          </w:tcPr>
          <w:p w14:paraId="2B8C3A4C" w14:textId="77777777" w:rsidR="00DE5323" w:rsidRPr="00D92720" w:rsidRDefault="00DE5323" w:rsidP="000F5168">
            <w:pPr>
              <w:pStyle w:val="Text"/>
            </w:pPr>
            <w:r w:rsidRPr="000E319C">
              <w:rPr>
                <w:rStyle w:val="Heading2Char"/>
              </w:rPr>
              <w:t>Name</w:t>
            </w:r>
            <w:r>
              <w:t xml:space="preserve"> </w:t>
            </w:r>
            <w:r w:rsidRPr="000F5168">
              <w:rPr>
                <w:rStyle w:val="CaptionTextChar"/>
              </w:rPr>
              <w:t>(Last, First, M.I.)</w:t>
            </w:r>
            <w:r>
              <w:rPr>
                <w:rStyle w:val="CaptionTextChar"/>
              </w:rPr>
              <w:t>:</w:t>
            </w:r>
          </w:p>
        </w:tc>
        <w:tc>
          <w:tcPr>
            <w:tcW w:w="3088" w:type="dxa"/>
            <w:tcBorders>
              <w:top w:val="single" w:sz="4" w:space="0" w:color="999999"/>
              <w:bottom w:val="single" w:sz="4" w:space="0" w:color="999999"/>
            </w:tcBorders>
            <w:shd w:val="clear" w:color="auto" w:fill="auto"/>
            <w:vAlign w:val="center"/>
          </w:tcPr>
          <w:p w14:paraId="2B8C3A4D" w14:textId="77777777" w:rsidR="00DE5323" w:rsidRPr="00D92720" w:rsidRDefault="00DE5323" w:rsidP="007A140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6" w:type="dxa"/>
            <w:gridSpan w:val="2"/>
            <w:tcBorders>
              <w:top w:val="single" w:sz="4" w:space="0" w:color="999999"/>
              <w:bottom w:val="single" w:sz="4" w:space="0" w:color="999999"/>
              <w:right w:val="single" w:sz="4" w:space="0" w:color="999999"/>
            </w:tcBorders>
            <w:shd w:val="clear" w:color="auto" w:fill="auto"/>
            <w:vAlign w:val="center"/>
          </w:tcPr>
          <w:p w14:paraId="2B8C3A4E" w14:textId="77777777" w:rsidR="00DE5323" w:rsidRPr="00D92720" w:rsidRDefault="00DE5323" w:rsidP="000F5168">
            <w:pPr>
              <w:pStyle w:val="Text"/>
            </w:pPr>
            <w:r w:rsidRPr="00DE5323">
              <w:rPr>
                <w:b/>
              </w:rPr>
              <w:t>Phone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4F" w14:textId="77777777" w:rsidR="00DE5323" w:rsidRPr="004734AB" w:rsidRDefault="00DE5323" w:rsidP="00DE5323">
            <w:pPr>
              <w:pStyle w:val="Heading2"/>
            </w:pPr>
            <w:r>
              <w:t xml:space="preserve">Address: </w:t>
            </w: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C25CD" w:rsidRPr="00D92720" w14:paraId="2B8C3A52" w14:textId="77777777" w:rsidTr="00011EFE">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B8C3A51" w14:textId="77777777" w:rsidR="00CC25CD" w:rsidRPr="00D92720" w:rsidRDefault="00CC25CD" w:rsidP="00CC25CD">
            <w:pPr>
              <w:pStyle w:val="Heading2"/>
            </w:pPr>
            <w:r>
              <w:t xml:space="preserve">Name of Requesting Department/Unit or Organization:  </w:t>
            </w:r>
            <w:r w:rsidRPr="00D92720">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92720">
              <w:t xml:space="preserve">        </w:t>
            </w:r>
          </w:p>
        </w:tc>
      </w:tr>
      <w:tr w:rsidR="00CC25CD" w:rsidRPr="00D92720" w14:paraId="2B8C3A56" w14:textId="77777777" w:rsidTr="00D36CFA">
        <w:trPr>
          <w:trHeight w:val="288"/>
          <w:jc w:val="center"/>
        </w:trPr>
        <w:tc>
          <w:tcPr>
            <w:tcW w:w="593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53" w14:textId="77777777" w:rsidR="00CC25CD" w:rsidRPr="00D92720" w:rsidRDefault="00CC25CD" w:rsidP="00CC25CD">
            <w:pPr>
              <w:pStyle w:val="Heading2"/>
            </w:pPr>
            <w:r>
              <w:t>If Student Organization, Name of Advisor:</w:t>
            </w:r>
            <w:r w:rsidR="00DE5323">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6" w:type="dxa"/>
            <w:gridSpan w:val="2"/>
            <w:tcBorders>
              <w:top w:val="single" w:sz="4" w:space="0" w:color="999999"/>
              <w:left w:val="single" w:sz="4" w:space="0" w:color="999999"/>
              <w:bottom w:val="single" w:sz="4" w:space="0" w:color="999999"/>
            </w:tcBorders>
            <w:shd w:val="clear" w:color="auto" w:fill="auto"/>
            <w:vAlign w:val="center"/>
          </w:tcPr>
          <w:p w14:paraId="2B8C3A54" w14:textId="77777777" w:rsidR="00CC25CD" w:rsidRPr="00D92720" w:rsidRDefault="00CC25CD" w:rsidP="00CC25CD">
            <w:pPr>
              <w:pStyle w:val="Heading2"/>
            </w:pPr>
            <w:r>
              <w:t>Driver License Number:</w:t>
            </w:r>
          </w:p>
        </w:tc>
        <w:tc>
          <w:tcPr>
            <w:tcW w:w="2325" w:type="dxa"/>
            <w:tcBorders>
              <w:top w:val="single" w:sz="4" w:space="0" w:color="999999"/>
              <w:bottom w:val="single" w:sz="4" w:space="0" w:color="999999"/>
              <w:right w:val="single" w:sz="4" w:space="0" w:color="999999"/>
            </w:tcBorders>
            <w:shd w:val="clear" w:color="auto" w:fill="auto"/>
            <w:vAlign w:val="center"/>
          </w:tcPr>
          <w:p w14:paraId="2B8C3A55" w14:textId="77777777" w:rsidR="00CC25CD" w:rsidRPr="00D92720" w:rsidRDefault="00CC25CD"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38F" w:rsidRPr="00C603AE" w14:paraId="2B8C3A5A" w14:textId="77777777" w:rsidTr="004C2AA0">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B8C3A57" w14:textId="77777777" w:rsidR="00CD338F" w:rsidRDefault="00CA5C47" w:rsidP="002D6374">
            <w:pPr>
              <w:pStyle w:val="Heading2"/>
            </w:pPr>
            <w:r>
              <w:t>List the Exact Proposed Weapon</w:t>
            </w:r>
            <w:r w:rsidR="002D6374">
              <w:t>(s)</w:t>
            </w:r>
            <w:r>
              <w:t xml:space="preserve"> or Firearms</w:t>
            </w:r>
            <w:r w:rsidR="002D6374">
              <w:t xml:space="preserve"> Type. Include manufacturer, model, and/or other descriptions.  </w:t>
            </w:r>
          </w:p>
          <w:p w14:paraId="2B8C3A58" w14:textId="77777777" w:rsidR="002D6374" w:rsidRDefault="002D6374" w:rsidP="002D6374">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C3A59" w14:textId="77777777" w:rsidR="002D6374" w:rsidRPr="002D6374" w:rsidRDefault="002D6374" w:rsidP="002D6374"/>
        </w:tc>
      </w:tr>
      <w:tr w:rsidR="002D6374" w:rsidRPr="00C603AE" w14:paraId="2B8C3A5D" w14:textId="77777777" w:rsidTr="004C2AA0">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B8C3A5B" w14:textId="77777777" w:rsidR="002D6374" w:rsidRPr="000E319C" w:rsidRDefault="002D6374" w:rsidP="002D6374">
            <w:pPr>
              <w:pStyle w:val="Heading2"/>
            </w:pPr>
            <w:r>
              <w:t xml:space="preserve">Exact </w:t>
            </w:r>
            <w:r w:rsidR="00D97E3A">
              <w:t>l</w:t>
            </w:r>
            <w:r>
              <w:t>ocation(s)</w:t>
            </w:r>
            <w:r w:rsidR="00D97E3A">
              <w:t xml:space="preserve"> </w:t>
            </w:r>
            <w:r w:rsidR="00686AD8">
              <w:t>and dates</w:t>
            </w:r>
            <w:r>
              <w:t xml:space="preserve"> of </w:t>
            </w:r>
            <w:r w:rsidR="00686AD8">
              <w:t>proposed w</w:t>
            </w:r>
            <w:r>
              <w:t>eapons</w:t>
            </w:r>
            <w:r w:rsidR="00CA5C47">
              <w:t xml:space="preserve"> or firearms</w:t>
            </w:r>
            <w:r w:rsidR="00A162C4">
              <w:t xml:space="preserve"> use</w:t>
            </w:r>
            <w:r>
              <w:t xml:space="preserve"> on UWSP </w:t>
            </w:r>
            <w:r w:rsidR="00686AD8">
              <w:t>c</w:t>
            </w:r>
            <w:r>
              <w:t>ampus.</w:t>
            </w:r>
            <w:r w:rsidR="00CA5C47">
              <w:t xml:space="preserve"> If at other locations, state those locations.</w:t>
            </w:r>
            <w:r>
              <w:t xml:space="preserve"> </w:t>
            </w:r>
            <w:r w:rsidR="00686AD8">
              <w:br/>
            </w:r>
          </w:p>
          <w:p w14:paraId="2B8C3A5C" w14:textId="77777777" w:rsidR="002D6374" w:rsidRDefault="002D6374" w:rsidP="000E319C">
            <w:pPr>
              <w:pStyle w:val="Heading2"/>
            </w:pPr>
          </w:p>
        </w:tc>
      </w:tr>
      <w:tr w:rsidR="00D3590D" w:rsidRPr="00D92720" w14:paraId="2B8C3A62" w14:textId="77777777">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B8C3A5E" w14:textId="77777777" w:rsidR="00D3590D" w:rsidRDefault="00CD338F" w:rsidP="000E319C">
            <w:pPr>
              <w:pStyle w:val="Heading2"/>
            </w:pPr>
            <w:r>
              <w:t>Describe below the exact purpose of th</w:t>
            </w:r>
            <w:r w:rsidR="004924EC">
              <w:t>e</w:t>
            </w:r>
            <w:r>
              <w:t xml:space="preserve"> event. Include how this is related and contributes to the mission of UW</w:t>
            </w:r>
            <w:r w:rsidR="004924EC">
              <w:t>SP</w:t>
            </w:r>
            <w:r>
              <w:t xml:space="preserve">. </w:t>
            </w:r>
          </w:p>
          <w:p w14:paraId="2B8C3A5F" w14:textId="77777777" w:rsidR="00CD338F" w:rsidRDefault="00CD338F" w:rsidP="00CD338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C3A60" w14:textId="77777777" w:rsidR="0047203B" w:rsidRDefault="0047203B" w:rsidP="00CD338F"/>
          <w:p w14:paraId="2B8C3A61" w14:textId="77777777" w:rsidR="00CD338F" w:rsidRPr="00CD338F" w:rsidRDefault="00CD338F" w:rsidP="00CD338F"/>
        </w:tc>
      </w:tr>
      <w:tr w:rsidR="00D3590D" w:rsidRPr="00D92720" w14:paraId="2B8C3A67" w14:textId="77777777">
        <w:trPr>
          <w:trHeight w:val="288"/>
          <w:jc w:val="center"/>
        </w:trPr>
        <w:tc>
          <w:tcPr>
            <w:tcW w:w="10800" w:type="dxa"/>
            <w:gridSpan w:val="7"/>
            <w:tcBorders>
              <w:top w:val="single" w:sz="4" w:space="0" w:color="999999"/>
              <w:left w:val="single" w:sz="4" w:space="0" w:color="999999"/>
              <w:right w:val="single" w:sz="4" w:space="0" w:color="999999"/>
            </w:tcBorders>
            <w:shd w:val="clear" w:color="auto" w:fill="auto"/>
            <w:vAlign w:val="center"/>
          </w:tcPr>
          <w:p w14:paraId="2B8C3A63" w14:textId="77777777" w:rsidR="00D3590D" w:rsidRDefault="00CD338F" w:rsidP="00CD338F">
            <w:pPr>
              <w:pStyle w:val="Text"/>
              <w:rPr>
                <w:b/>
              </w:rPr>
            </w:pPr>
            <w:r>
              <w:rPr>
                <w:b/>
              </w:rPr>
              <w:t xml:space="preserve">Describe how weapons will be utilized for this proposed event. Include if any </w:t>
            </w:r>
            <w:r w:rsidR="00C84F26">
              <w:rPr>
                <w:b/>
              </w:rPr>
              <w:t>ammunition</w:t>
            </w:r>
            <w:r>
              <w:rPr>
                <w:b/>
              </w:rPr>
              <w:t xml:space="preserve"> will be involved, firing, aiming, etc. </w:t>
            </w:r>
          </w:p>
          <w:p w14:paraId="2B8C3A64" w14:textId="77777777" w:rsidR="007F058F" w:rsidRDefault="007F058F" w:rsidP="007F058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C3A65" w14:textId="77777777" w:rsidR="00CD338F" w:rsidRDefault="00CD338F" w:rsidP="00CD338F">
            <w:pPr>
              <w:pStyle w:val="Text"/>
              <w:rPr>
                <w:b/>
              </w:rPr>
            </w:pPr>
          </w:p>
          <w:p w14:paraId="2B8C3A66" w14:textId="77777777" w:rsidR="00CD338F" w:rsidRPr="00CD338F" w:rsidRDefault="00CD338F" w:rsidP="00CD338F">
            <w:pPr>
              <w:pStyle w:val="Text"/>
              <w:rPr>
                <w:b/>
              </w:rPr>
            </w:pPr>
          </w:p>
        </w:tc>
      </w:tr>
      <w:tr w:rsidR="00D3590D" w:rsidRPr="00D92720" w14:paraId="2B8C3A69" w14:textId="77777777">
        <w:trPr>
          <w:trHeight w:val="288"/>
          <w:jc w:val="center"/>
        </w:trPr>
        <w:tc>
          <w:tcPr>
            <w:tcW w:w="10800" w:type="dxa"/>
            <w:gridSpan w:val="7"/>
            <w:tcBorders>
              <w:left w:val="single" w:sz="4" w:space="0" w:color="999999"/>
              <w:right w:val="single" w:sz="4" w:space="0" w:color="999999"/>
            </w:tcBorders>
            <w:shd w:val="clear" w:color="auto" w:fill="auto"/>
            <w:vAlign w:val="center"/>
          </w:tcPr>
          <w:p w14:paraId="2B8C3A68" w14:textId="77777777" w:rsidR="00D3590D" w:rsidRPr="00D92720" w:rsidRDefault="00D3590D" w:rsidP="006C4C4D">
            <w:pPr>
              <w:pStyle w:val="Text"/>
            </w:pPr>
          </w:p>
        </w:tc>
      </w:tr>
      <w:tr w:rsidR="00B624AC" w:rsidRPr="00D92720" w14:paraId="2B8C3A70" w14:textId="77777777">
        <w:trPr>
          <w:trHeight w:val="288"/>
          <w:jc w:val="center"/>
        </w:trPr>
        <w:tc>
          <w:tcPr>
            <w:tcW w:w="10800" w:type="dxa"/>
            <w:gridSpan w:val="7"/>
            <w:tcBorders>
              <w:top w:val="single" w:sz="4" w:space="0" w:color="999999"/>
              <w:left w:val="single" w:sz="4" w:space="0" w:color="999999"/>
              <w:right w:val="single" w:sz="4" w:space="0" w:color="999999"/>
            </w:tcBorders>
            <w:shd w:val="clear" w:color="auto" w:fill="F3F3F3"/>
            <w:vAlign w:val="center"/>
          </w:tcPr>
          <w:p w14:paraId="2B8C3A6A" w14:textId="77777777" w:rsidR="00CD338F" w:rsidRDefault="00CD338F" w:rsidP="00CD338F">
            <w:pPr>
              <w:pStyle w:val="Text"/>
              <w:rPr>
                <w:b/>
              </w:rPr>
            </w:pPr>
            <w:r>
              <w:rPr>
                <w:b/>
              </w:rPr>
              <w:t>List Detailed</w:t>
            </w:r>
            <w:r w:rsidR="00B0553E">
              <w:rPr>
                <w:b/>
              </w:rPr>
              <w:t xml:space="preserve"> credentials of your use (training), and a</w:t>
            </w:r>
            <w:r>
              <w:rPr>
                <w:b/>
              </w:rPr>
              <w:t xml:space="preserve"> Safety Plan for </w:t>
            </w:r>
            <w:r w:rsidR="00B0553E">
              <w:rPr>
                <w:b/>
              </w:rPr>
              <w:t>e</w:t>
            </w:r>
            <w:r>
              <w:rPr>
                <w:b/>
              </w:rPr>
              <w:t>vent</w:t>
            </w:r>
            <w:r w:rsidR="00B0553E">
              <w:rPr>
                <w:b/>
              </w:rPr>
              <w:t xml:space="preserve"> or use</w:t>
            </w:r>
            <w:r w:rsidR="00C35261">
              <w:rPr>
                <w:b/>
              </w:rPr>
              <w:t xml:space="preserve"> (attached additional sheets as necessary)</w:t>
            </w:r>
            <w:r>
              <w:rPr>
                <w:b/>
              </w:rPr>
              <w:t>:</w:t>
            </w:r>
          </w:p>
          <w:p w14:paraId="2B8C3A6B" w14:textId="77777777" w:rsidR="007F058F" w:rsidRDefault="007F058F" w:rsidP="007F058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C3A6C" w14:textId="77777777" w:rsidR="004A2FE0" w:rsidRDefault="004A2FE0" w:rsidP="00CD338F">
            <w:pPr>
              <w:pStyle w:val="Text"/>
              <w:rPr>
                <w:b/>
              </w:rPr>
            </w:pPr>
          </w:p>
          <w:p w14:paraId="2B8C3A6D" w14:textId="77777777" w:rsidR="00D36CFA" w:rsidRDefault="00D36CFA" w:rsidP="00CD338F">
            <w:pPr>
              <w:pStyle w:val="Text"/>
              <w:rPr>
                <w:b/>
              </w:rPr>
            </w:pPr>
          </w:p>
          <w:p w14:paraId="2B8C3A6E" w14:textId="77777777" w:rsidR="00CD338F" w:rsidRDefault="00CD338F" w:rsidP="00CD338F">
            <w:pPr>
              <w:pStyle w:val="Heading2"/>
            </w:pPr>
            <w:r>
              <w:t xml:space="preserve">   </w:t>
            </w:r>
            <w:r>
              <w:cr/>
            </w:r>
          </w:p>
          <w:p w14:paraId="2B8C3A6F" w14:textId="77777777" w:rsidR="00B624AC" w:rsidRPr="00D92720" w:rsidRDefault="00CD338F" w:rsidP="000E319C">
            <w:pPr>
              <w:pStyle w:val="Heading2"/>
            </w:pPr>
            <w:r>
              <w:t xml:space="preserve"> </w:t>
            </w:r>
          </w:p>
        </w:tc>
      </w:tr>
      <w:tr w:rsidR="00107EBB" w:rsidRPr="00D92720" w14:paraId="2B8C3A72" w14:textId="77777777" w:rsidTr="00605EC7">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B8C3A71" w14:textId="77777777" w:rsidR="00107EBB" w:rsidRPr="00D92720" w:rsidRDefault="00107EBB" w:rsidP="000C7265">
            <w:pPr>
              <w:pStyle w:val="Text"/>
            </w:pPr>
            <w:r>
              <w:t xml:space="preserve">List Names and Contact for all Designated Individuals allowed to handle or supervise the weapons. </w:t>
            </w:r>
          </w:p>
        </w:tc>
      </w:tr>
      <w:tr w:rsidR="00B624AC" w:rsidRPr="00D92720" w14:paraId="2B8C3A76"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C3A73" w14:textId="77777777" w:rsidR="00B624AC" w:rsidRPr="00D92720" w:rsidRDefault="00DE5323" w:rsidP="006C4C4D">
            <w:pPr>
              <w:pStyle w:val="Text"/>
            </w:pPr>
            <w:r>
              <w:t>NAME</w:t>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74" w14:textId="77777777" w:rsidR="00B624AC" w:rsidRPr="00D92720" w:rsidRDefault="00DE5323" w:rsidP="006C4C4D">
            <w:pPr>
              <w:pStyle w:val="Text"/>
            </w:pPr>
            <w:r>
              <w:t>ADDRESS</w:t>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75" w14:textId="77777777" w:rsidR="00B624AC" w:rsidRPr="00D92720" w:rsidRDefault="00DE5323" w:rsidP="006C4C4D">
            <w:pPr>
              <w:pStyle w:val="Text"/>
            </w:pPr>
            <w:r>
              <w:t>PHONE #</w:t>
            </w:r>
          </w:p>
        </w:tc>
      </w:tr>
      <w:tr w:rsidR="00B624AC" w:rsidRPr="00D92720" w14:paraId="2B8C3A7A"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C3A77"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78"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79"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24AC" w:rsidRPr="00D92720" w14:paraId="2B8C3A7E"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C3A7B"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7C"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7D"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371C" w:rsidRPr="00D92720" w14:paraId="2B8C3A81" w14:textId="77777777">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B8C3A7F" w14:textId="77777777" w:rsidR="00F33C19" w:rsidRDefault="004A2FE0" w:rsidP="004A2FE0">
            <w:pPr>
              <w:pStyle w:val="Heading2"/>
              <w:rPr>
                <w:rFonts w:eastAsia="Times New Roman"/>
              </w:rPr>
            </w:pPr>
            <w:r w:rsidRPr="004A2FE0">
              <w:rPr>
                <w:u w:val="single"/>
              </w:rPr>
              <w:t>Applicant Signature</w:t>
            </w:r>
            <w:r>
              <w:t xml:space="preserve">. I agree to all </w:t>
            </w:r>
            <w:r>
              <w:rPr>
                <w:rFonts w:eastAsia="Times New Roman"/>
              </w:rPr>
              <w:t>requi</w:t>
            </w:r>
            <w:r w:rsidR="00CA5C47">
              <w:rPr>
                <w:rFonts w:eastAsia="Times New Roman"/>
              </w:rPr>
              <w:t>rements and conditions of the use and possession of inoperable prop weapons or operable firearms</w:t>
            </w:r>
            <w:r>
              <w:rPr>
                <w:rFonts w:eastAsia="Times New Roman"/>
              </w:rPr>
              <w:t xml:space="preserve"> </w:t>
            </w:r>
            <w:r w:rsidR="00CA5C47">
              <w:rPr>
                <w:rFonts w:eastAsia="Times New Roman"/>
              </w:rPr>
              <w:t xml:space="preserve">possession </w:t>
            </w:r>
            <w:r>
              <w:rPr>
                <w:rFonts w:eastAsia="Times New Roman"/>
              </w:rPr>
              <w:t>on or at the University of Wisconsin-Stevens Point</w:t>
            </w:r>
            <w:r w:rsidR="00CA5C47">
              <w:rPr>
                <w:rFonts w:eastAsia="Times New Roman"/>
              </w:rPr>
              <w:t xml:space="preserve"> campuses or at other locations as required by my employment</w:t>
            </w:r>
            <w:r>
              <w:rPr>
                <w:rFonts w:eastAsia="Times New Roman"/>
              </w:rPr>
              <w:t>. I understand</w:t>
            </w:r>
            <w:r w:rsidR="0093193D">
              <w:rPr>
                <w:rFonts w:eastAsia="Times New Roman"/>
              </w:rPr>
              <w:t xml:space="preserve"> that</w:t>
            </w:r>
            <w:r>
              <w:rPr>
                <w:rFonts w:eastAsia="Times New Roman"/>
              </w:rPr>
              <w:t xml:space="preserve"> all request</w:t>
            </w:r>
            <w:r w:rsidR="0093193D">
              <w:rPr>
                <w:rFonts w:eastAsia="Times New Roman"/>
              </w:rPr>
              <w:t>s</w:t>
            </w:r>
            <w:r w:rsidR="00CA5C47">
              <w:rPr>
                <w:rFonts w:eastAsia="Times New Roman"/>
              </w:rPr>
              <w:t xml:space="preserve"> must be approved through this</w:t>
            </w:r>
            <w:r>
              <w:rPr>
                <w:rFonts w:eastAsia="Times New Roman"/>
              </w:rPr>
              <w:t xml:space="preserve"> permit process and </w:t>
            </w:r>
            <w:r w:rsidR="0093193D">
              <w:rPr>
                <w:rFonts w:eastAsia="Times New Roman"/>
              </w:rPr>
              <w:t>I agree to any restrictions or allowances</w:t>
            </w:r>
            <w:r>
              <w:rPr>
                <w:rFonts w:eastAsia="Times New Roman"/>
              </w:rPr>
              <w:t xml:space="preserve"> made by campus authorities</w:t>
            </w:r>
            <w:r w:rsidR="0093193D">
              <w:rPr>
                <w:rFonts w:eastAsia="Times New Roman"/>
              </w:rPr>
              <w:t xml:space="preserve"> </w:t>
            </w:r>
            <w:r w:rsidR="00CA5C47">
              <w:rPr>
                <w:rFonts w:eastAsia="Times New Roman"/>
              </w:rPr>
              <w:t>regarding my use</w:t>
            </w:r>
            <w:r>
              <w:rPr>
                <w:rFonts w:eastAsia="Times New Roman"/>
              </w:rPr>
              <w:t xml:space="preserve">. </w:t>
            </w:r>
            <w:r w:rsidR="00EB4CAB">
              <w:rPr>
                <w:rFonts w:eastAsia="Times New Roman"/>
              </w:rPr>
              <w:t xml:space="preserve">Violations of </w:t>
            </w:r>
            <w:r w:rsidR="00CA5C47">
              <w:rPr>
                <w:rFonts w:eastAsia="Times New Roman"/>
              </w:rPr>
              <w:t xml:space="preserve">the </w:t>
            </w:r>
            <w:r w:rsidR="00EB4CAB">
              <w:rPr>
                <w:rFonts w:eastAsia="Times New Roman"/>
              </w:rPr>
              <w:t>rules and conditions</w:t>
            </w:r>
            <w:r w:rsidR="00CA5C47">
              <w:rPr>
                <w:rFonts w:eastAsia="Times New Roman"/>
              </w:rPr>
              <w:t xml:space="preserve"> on this form</w:t>
            </w:r>
            <w:r w:rsidR="00EB4CAB">
              <w:rPr>
                <w:rFonts w:eastAsia="Times New Roman"/>
              </w:rPr>
              <w:t xml:space="preserve"> are subject to applicable citati</w:t>
            </w:r>
            <w:r w:rsidR="00CA5C47">
              <w:rPr>
                <w:rFonts w:eastAsia="Times New Roman"/>
              </w:rPr>
              <w:t>ons, disciplinary procedures, or enforcements as allowable by law.</w:t>
            </w:r>
            <w:r w:rsidR="00EB4CAB">
              <w:rPr>
                <w:rFonts w:eastAsia="Times New Roman"/>
              </w:rPr>
              <w:t xml:space="preserve"> </w:t>
            </w:r>
            <w:r w:rsidR="00F33C19">
              <w:rPr>
                <w:rFonts w:eastAsia="Times New Roman"/>
              </w:rPr>
              <w:br/>
            </w:r>
          </w:p>
          <w:p w14:paraId="2B8C3A80" w14:textId="77777777" w:rsidR="0061371C" w:rsidRDefault="004A2FE0" w:rsidP="004A2FE0">
            <w:pPr>
              <w:pStyle w:val="Heading2"/>
            </w:pPr>
            <w:r w:rsidRPr="00A20819">
              <w:t>SIGNATURE</w:t>
            </w:r>
            <w:r>
              <w:t>:                                                                                                                                                                       DATE:</w:t>
            </w:r>
          </w:p>
        </w:tc>
      </w:tr>
      <w:tr w:rsidR="002236E6" w:rsidRPr="00D92720" w14:paraId="2B8C3A83" w14:textId="77777777">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B8C3A82" w14:textId="77777777" w:rsidR="002236E6" w:rsidRPr="00D92720" w:rsidRDefault="00EA7C26" w:rsidP="000E319C">
            <w:pPr>
              <w:pStyle w:val="Heading2"/>
            </w:pPr>
            <w:r>
              <w:t xml:space="preserve">APPROVALS </w:t>
            </w:r>
          </w:p>
        </w:tc>
      </w:tr>
      <w:tr w:rsidR="002236E6" w:rsidRPr="00D92720" w14:paraId="2B8C3A87"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bottom"/>
          </w:tcPr>
          <w:p w14:paraId="2B8C3A84" w14:textId="77777777" w:rsidR="002236E6" w:rsidRPr="00A20819" w:rsidRDefault="00A20819" w:rsidP="006C4C4D">
            <w:pPr>
              <w:pStyle w:val="Text"/>
              <w:rPr>
                <w:b/>
              </w:rPr>
            </w:pPr>
            <w:r w:rsidRPr="00A20819">
              <w:rPr>
                <w:b/>
              </w:rPr>
              <w:t>DEPARTMENT</w:t>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bottom"/>
          </w:tcPr>
          <w:p w14:paraId="2B8C3A85" w14:textId="77777777" w:rsidR="002236E6" w:rsidRPr="00A20819" w:rsidRDefault="00EA7C26" w:rsidP="00A20819">
            <w:pPr>
              <w:pStyle w:val="Text"/>
              <w:rPr>
                <w:b/>
              </w:rPr>
            </w:pPr>
            <w:r w:rsidRPr="00A20819">
              <w:rPr>
                <w:b/>
              </w:rPr>
              <w:t xml:space="preserve"> </w:t>
            </w:r>
            <w:r w:rsidR="00A20819" w:rsidRPr="00A20819">
              <w:rPr>
                <w:b/>
              </w:rPr>
              <w:t>PRINT NAME OF AUTHORIZED DEPARTMENT REPRESENTATIVE</w:t>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bottom"/>
          </w:tcPr>
          <w:p w14:paraId="2B8C3A86" w14:textId="77777777" w:rsidR="002236E6" w:rsidRPr="00A20819" w:rsidRDefault="0047203B" w:rsidP="00393B6C">
            <w:pPr>
              <w:pStyle w:val="Text"/>
              <w:rPr>
                <w:b/>
              </w:rPr>
            </w:pPr>
            <w:r w:rsidRPr="00A20819">
              <w:rPr>
                <w:b/>
              </w:rPr>
              <w:t xml:space="preserve"> </w:t>
            </w:r>
            <w:r w:rsidR="00A20819" w:rsidRPr="00A20819">
              <w:rPr>
                <w:b/>
              </w:rPr>
              <w:t>SIGNATURE</w:t>
            </w:r>
            <w:r w:rsidR="00393B6C">
              <w:rPr>
                <w:b/>
              </w:rPr>
              <w:t xml:space="preserve">                                              DATE</w:t>
            </w:r>
          </w:p>
        </w:tc>
      </w:tr>
      <w:tr w:rsidR="00B624AC" w:rsidRPr="00D92720" w14:paraId="2B8C3A8B"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C3A88" w14:textId="77777777" w:rsidR="00B624AC" w:rsidRPr="00D92720" w:rsidRDefault="00EA7C26" w:rsidP="006C4C4D">
            <w:pPr>
              <w:pStyle w:val="Text"/>
            </w:pPr>
            <w:r>
              <w:t>UWSP Risk Management</w:t>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89"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8A" w14:textId="77777777" w:rsidR="00B624AC" w:rsidRPr="00D92720" w:rsidRDefault="00B624AC" w:rsidP="006C4C4D">
            <w:pPr>
              <w:pStyle w:val="Text"/>
            </w:pPr>
          </w:p>
        </w:tc>
      </w:tr>
      <w:tr w:rsidR="00B624AC" w:rsidRPr="00D92720" w14:paraId="2B8C3A8F"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C3A8C" w14:textId="77777777" w:rsidR="00B624AC" w:rsidRPr="00D92720" w:rsidRDefault="00EA7C26" w:rsidP="006C4C4D">
            <w:pPr>
              <w:pStyle w:val="Text"/>
            </w:pPr>
            <w:r>
              <w:t>UWSP Protective Services</w:t>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8D"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8E" w14:textId="77777777" w:rsidR="00B624AC" w:rsidRPr="00D92720" w:rsidRDefault="00B624AC" w:rsidP="006C4C4D">
            <w:pPr>
              <w:pStyle w:val="Text"/>
            </w:pPr>
          </w:p>
        </w:tc>
      </w:tr>
      <w:tr w:rsidR="00B624AC" w:rsidRPr="00D92720" w14:paraId="2B8C3A93"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C3A90" w14:textId="77777777" w:rsidR="00B624AC" w:rsidRPr="00D92720" w:rsidRDefault="00EA7C26" w:rsidP="006C4C4D">
            <w:pPr>
              <w:pStyle w:val="Text"/>
            </w:pPr>
            <w:r>
              <w:t xml:space="preserve">UWSP </w:t>
            </w:r>
            <w:r w:rsidR="00031754">
              <w:t xml:space="preserve">Affected </w:t>
            </w:r>
            <w:r>
              <w:t>Building / Grounds Responsible Person</w:t>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91"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92" w14:textId="77777777" w:rsidR="00B624AC" w:rsidRPr="00D92720" w:rsidRDefault="00B624AC" w:rsidP="006C4C4D">
            <w:pPr>
              <w:pStyle w:val="Text"/>
            </w:pPr>
          </w:p>
        </w:tc>
      </w:tr>
      <w:tr w:rsidR="00B624AC" w:rsidRPr="00D92720" w14:paraId="2B8C3A97" w14:textId="77777777" w:rsidTr="00D36CFA">
        <w:trPr>
          <w:trHeight w:val="288"/>
          <w:jc w:val="center"/>
        </w:trPr>
        <w:tc>
          <w:tcPr>
            <w:tcW w:w="12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C3A94" w14:textId="77777777" w:rsidR="00B624AC" w:rsidRPr="00D92720" w:rsidRDefault="00EA7C26" w:rsidP="006C4C4D">
            <w:pPr>
              <w:pStyle w:val="Text"/>
            </w:pPr>
            <w:r>
              <w:t>Chancellor</w:t>
            </w:r>
            <w:r w:rsidR="00031754">
              <w:t>’s</w:t>
            </w:r>
            <w:r>
              <w:t xml:space="preserve"> Office</w:t>
            </w:r>
            <w:r w:rsidR="00591588">
              <w:t>*</w:t>
            </w:r>
          </w:p>
        </w:tc>
        <w:tc>
          <w:tcPr>
            <w:tcW w:w="56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B8C3A95" w14:textId="77777777" w:rsidR="00B624AC"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8C3A96" w14:textId="77777777" w:rsidR="00B624AC" w:rsidRPr="00D92720" w:rsidRDefault="00B624AC" w:rsidP="006C4C4D">
            <w:pPr>
              <w:pStyle w:val="Text"/>
            </w:pPr>
          </w:p>
        </w:tc>
      </w:tr>
      <w:tr w:rsidR="000E3839" w:rsidRPr="004924EC" w14:paraId="2B8C3A99" w14:textId="77777777">
        <w:trPr>
          <w:trHeight w:val="216"/>
          <w:jc w:val="center"/>
        </w:trPr>
        <w:tc>
          <w:tcPr>
            <w:tcW w:w="10800" w:type="dxa"/>
            <w:gridSpan w:val="7"/>
            <w:tcBorders>
              <w:top w:val="single" w:sz="4" w:space="0" w:color="999999"/>
              <w:bottom w:val="single" w:sz="4" w:space="0" w:color="999999"/>
            </w:tcBorders>
            <w:shd w:val="clear" w:color="auto" w:fill="auto"/>
            <w:vAlign w:val="center"/>
          </w:tcPr>
          <w:p w14:paraId="2B8C3A98" w14:textId="77777777" w:rsidR="000E3839" w:rsidRPr="004924EC" w:rsidRDefault="00591588" w:rsidP="00591588">
            <w:pPr>
              <w:pStyle w:val="Text"/>
              <w:rPr>
                <w:sz w:val="14"/>
              </w:rPr>
            </w:pPr>
            <w:r w:rsidRPr="004924EC">
              <w:rPr>
                <w:sz w:val="14"/>
              </w:rPr>
              <w:t>*Last signature r</w:t>
            </w:r>
            <w:r w:rsidR="00803EE4" w:rsidRPr="004924EC">
              <w:rPr>
                <w:sz w:val="14"/>
              </w:rPr>
              <w:t xml:space="preserve">eturn to UWSP Risk Management Office, 101 George </w:t>
            </w:r>
            <w:proofErr w:type="spellStart"/>
            <w:r w:rsidR="00803EE4" w:rsidRPr="004924EC">
              <w:rPr>
                <w:sz w:val="14"/>
              </w:rPr>
              <w:t>Stien</w:t>
            </w:r>
            <w:proofErr w:type="spellEnd"/>
            <w:r w:rsidR="00803EE4" w:rsidRPr="004924EC">
              <w:rPr>
                <w:sz w:val="14"/>
              </w:rPr>
              <w:t xml:space="preserve"> Building. Applicant will be informed by Risk Management of decision. </w:t>
            </w:r>
          </w:p>
        </w:tc>
      </w:tr>
    </w:tbl>
    <w:p w14:paraId="2B8C3A9A" w14:textId="77777777" w:rsidR="00A445EE" w:rsidRPr="00EB4CAB" w:rsidRDefault="00DE6C42" w:rsidP="00A445EE">
      <w:pPr>
        <w:pStyle w:val="NormalWeb"/>
        <w:shd w:val="clear" w:color="auto" w:fill="FFFFFF"/>
        <w:rPr>
          <w:rFonts w:ascii="Helvetica" w:hAnsi="Helvetica" w:cs="Helvetica"/>
          <w:b/>
          <w:i/>
          <w:color w:val="363636"/>
          <w:sz w:val="19"/>
          <w:szCs w:val="21"/>
        </w:rPr>
      </w:pPr>
      <w:r w:rsidRPr="00DE6C42">
        <w:rPr>
          <w:rFonts w:ascii="Helvetica" w:hAnsi="Helvetica" w:cs="Helvetica"/>
          <w:b/>
          <w:i/>
          <w:color w:val="363636"/>
          <w:sz w:val="19"/>
          <w:szCs w:val="21"/>
        </w:rPr>
        <w:lastRenderedPageBreak/>
        <w:t>PERMIT APPLICATION FOR WEAPON AT UWSP</w:t>
      </w:r>
      <w:r w:rsidR="00A04A66">
        <w:rPr>
          <w:rFonts w:ascii="Helvetica" w:hAnsi="Helvetica" w:cs="Helvetica"/>
          <w:b/>
          <w:i/>
          <w:color w:val="363636"/>
          <w:sz w:val="19"/>
          <w:szCs w:val="21"/>
        </w:rPr>
        <w:t xml:space="preserve"> </w:t>
      </w:r>
      <w:r w:rsidR="00A04A66" w:rsidRPr="00454C0E">
        <w:rPr>
          <w:rFonts w:ascii="Helvetica" w:hAnsi="Helvetica" w:cs="Helvetica"/>
          <w:b/>
          <w:color w:val="363636"/>
          <w:sz w:val="19"/>
          <w:szCs w:val="21"/>
        </w:rPr>
        <w:t>INSTRUCTIONS</w:t>
      </w:r>
      <w:r w:rsidR="00FF6CEF" w:rsidRPr="00454C0E">
        <w:rPr>
          <w:rFonts w:ascii="Helvetica" w:hAnsi="Helvetica" w:cs="Helvetica"/>
          <w:b/>
          <w:color w:val="363636"/>
          <w:sz w:val="19"/>
          <w:szCs w:val="21"/>
        </w:rPr>
        <w:t>:</w:t>
      </w:r>
      <w:r w:rsidR="00A445EE" w:rsidRPr="00EB4CAB">
        <w:rPr>
          <w:rFonts w:ascii="Helvetica" w:hAnsi="Helvetica" w:cs="Helvetica"/>
          <w:b/>
          <w:i/>
          <w:color w:val="363636"/>
          <w:sz w:val="19"/>
          <w:szCs w:val="21"/>
        </w:rPr>
        <w:t xml:space="preserve">  </w:t>
      </w:r>
    </w:p>
    <w:p w14:paraId="2B8C3A9B" w14:textId="77777777" w:rsidR="00A04A66" w:rsidRPr="00454C0E" w:rsidRDefault="00A04A66" w:rsidP="00505D79">
      <w:pPr>
        <w:pStyle w:val="NormalWeb"/>
        <w:numPr>
          <w:ilvl w:val="0"/>
          <w:numId w:val="11"/>
        </w:numPr>
        <w:shd w:val="clear" w:color="auto" w:fill="FFFFFF"/>
        <w:jc w:val="both"/>
        <w:rPr>
          <w:rFonts w:ascii="Helvetica" w:hAnsi="Helvetica" w:cs="Helvetica"/>
          <w:b/>
          <w:color w:val="363636"/>
          <w:sz w:val="21"/>
          <w:szCs w:val="21"/>
        </w:rPr>
      </w:pPr>
      <w:r w:rsidRPr="00454C0E">
        <w:rPr>
          <w:rFonts w:ascii="Helvetica" w:hAnsi="Helvetica" w:cs="Helvetica"/>
          <w:b/>
          <w:color w:val="363636"/>
          <w:sz w:val="21"/>
          <w:szCs w:val="21"/>
        </w:rPr>
        <w:t>Definitions</w:t>
      </w:r>
      <w:r w:rsidR="00A15177">
        <w:rPr>
          <w:rFonts w:ascii="Helvetica" w:hAnsi="Helvetica" w:cs="Helvetica"/>
          <w:b/>
          <w:color w:val="363636"/>
          <w:sz w:val="21"/>
          <w:szCs w:val="21"/>
        </w:rPr>
        <w:t>:</w:t>
      </w:r>
    </w:p>
    <w:p w14:paraId="2B8C3A9C" w14:textId="77777777" w:rsidR="00BE15E4" w:rsidRPr="00505D79" w:rsidRDefault="00BE15E4" w:rsidP="00454C0E">
      <w:pPr>
        <w:pStyle w:val="NormalWeb"/>
        <w:numPr>
          <w:ilvl w:val="1"/>
          <w:numId w:val="11"/>
        </w:numPr>
        <w:shd w:val="clear" w:color="auto" w:fill="FFFFFF"/>
        <w:rPr>
          <w:rFonts w:ascii="Helvetica" w:hAnsi="Helvetica" w:cs="Helvetica"/>
          <w:color w:val="363636"/>
          <w:sz w:val="21"/>
          <w:szCs w:val="21"/>
        </w:rPr>
      </w:pPr>
      <w:r>
        <w:t>“</w:t>
      </w:r>
      <w:r w:rsidR="00A04A66">
        <w:t xml:space="preserve">Dangerous weapon" means any firearm, whether loaded or unloaded; </w:t>
      </w:r>
      <w:r w:rsidR="00454C0E">
        <w:t>[or]</w:t>
      </w:r>
      <w:r w:rsidR="00A15177">
        <w:t xml:space="preserve"> </w:t>
      </w:r>
      <w:r w:rsidR="00A04A66">
        <w:t>any device designed as a weapon and capable of producing death or great bodily harm</w:t>
      </w:r>
      <w:r w:rsidR="00A77162">
        <w:t xml:space="preserve"> … </w:t>
      </w:r>
      <w:r w:rsidR="00A04A66">
        <w:t>as defined in</w:t>
      </w:r>
      <w:r w:rsidR="00A04A66">
        <w:rPr>
          <w:rStyle w:val="qsrefstatnuma"/>
          <w:rFonts w:eastAsia="Batang"/>
        </w:rPr>
        <w:t xml:space="preserve"> s. </w:t>
      </w:r>
      <w:hyperlink r:id="rId19" w:tooltip="Statutes 941.295(1c)(a)" w:history="1">
        <w:r w:rsidR="00A04A66">
          <w:rPr>
            <w:rStyle w:val="Hyperlink"/>
            <w:rFonts w:eastAsia="Batang"/>
          </w:rPr>
          <w:t>941.295 (1c) (a)</w:t>
        </w:r>
      </w:hyperlink>
      <w:r w:rsidR="00A04A66">
        <w:t xml:space="preserve">; or any other device or instrumentality which, in the manner it is used or intended to be used, is calculated or likely to produce death or great bodily harm. – WI </w:t>
      </w:r>
      <w:hyperlink r:id="rId20" w:history="1">
        <w:r w:rsidR="00A04A66" w:rsidRPr="00A04A66">
          <w:rPr>
            <w:rStyle w:val="Hyperlink"/>
          </w:rPr>
          <w:t>939.22(10)</w:t>
        </w:r>
      </w:hyperlink>
    </w:p>
    <w:p w14:paraId="2B8C3A9D" w14:textId="77777777" w:rsidR="00A15177" w:rsidRPr="00505D79" w:rsidRDefault="00A15177" w:rsidP="00505D79">
      <w:pPr>
        <w:pStyle w:val="NormalWeb"/>
        <w:shd w:val="clear" w:color="auto" w:fill="FFFFFF"/>
        <w:rPr>
          <w:rFonts w:ascii="Helvetica" w:hAnsi="Helvetica" w:cs="Helvetica"/>
          <w:b/>
          <w:color w:val="363636"/>
          <w:sz w:val="21"/>
          <w:szCs w:val="21"/>
        </w:rPr>
      </w:pPr>
      <w:r>
        <w:rPr>
          <w:rFonts w:ascii="Helvetica" w:hAnsi="Helvetica" w:cs="Helvetica"/>
          <w:b/>
          <w:color w:val="363636"/>
          <w:sz w:val="21"/>
          <w:szCs w:val="21"/>
        </w:rPr>
        <w:t>Instructions:</w:t>
      </w:r>
    </w:p>
    <w:p w14:paraId="2B8C3A9E" w14:textId="77777777" w:rsidR="00A445EE" w:rsidRDefault="00A445EE" w:rsidP="00454C0E">
      <w:pPr>
        <w:pStyle w:val="NormalWeb"/>
        <w:numPr>
          <w:ilvl w:val="0"/>
          <w:numId w:val="11"/>
        </w:numPr>
        <w:shd w:val="clear" w:color="auto" w:fill="FFFFFF"/>
        <w:jc w:val="both"/>
        <w:rPr>
          <w:rFonts w:ascii="Helvetica" w:hAnsi="Helvetica" w:cs="Helvetica"/>
          <w:color w:val="363636"/>
          <w:sz w:val="21"/>
          <w:szCs w:val="21"/>
        </w:rPr>
      </w:pPr>
      <w:r w:rsidRPr="00454C0E">
        <w:rPr>
          <w:rFonts w:ascii="Helvetica" w:hAnsi="Helvetica" w:cs="Helvetica"/>
          <w:b/>
          <w:color w:val="363636"/>
          <w:sz w:val="21"/>
          <w:szCs w:val="21"/>
        </w:rPr>
        <w:t>Form must be completed and submitted two weeks prior to your event</w:t>
      </w:r>
      <w:r w:rsidR="00D02454" w:rsidRPr="00454C0E">
        <w:rPr>
          <w:rFonts w:ascii="Helvetica" w:hAnsi="Helvetica" w:cs="Helvetica"/>
          <w:b/>
          <w:color w:val="363636"/>
          <w:sz w:val="21"/>
          <w:szCs w:val="21"/>
        </w:rPr>
        <w:t>, or on an annual basis for those that frequently use firearms in the course of their employment</w:t>
      </w:r>
      <w:r w:rsidRPr="00454C0E">
        <w:rPr>
          <w:rFonts w:ascii="Helvetica" w:hAnsi="Helvetica" w:cs="Helvetica"/>
          <w:b/>
          <w:color w:val="363636"/>
          <w:sz w:val="21"/>
          <w:szCs w:val="21"/>
        </w:rPr>
        <w:t>.</w:t>
      </w:r>
      <w:r w:rsidR="00D02454">
        <w:rPr>
          <w:rFonts w:ascii="Helvetica" w:hAnsi="Helvetica" w:cs="Helvetica"/>
          <w:color w:val="363636"/>
          <w:sz w:val="21"/>
          <w:szCs w:val="21"/>
        </w:rPr>
        <w:t xml:space="preserve"> This restriction does not include personnel involved in routine law enforcement activity. </w:t>
      </w:r>
      <w:r>
        <w:rPr>
          <w:rFonts w:ascii="Helvetica" w:hAnsi="Helvetica" w:cs="Helvetica"/>
          <w:color w:val="363636"/>
          <w:sz w:val="21"/>
          <w:szCs w:val="21"/>
        </w:rPr>
        <w:t> </w:t>
      </w:r>
    </w:p>
    <w:p w14:paraId="2B8C3A9F" w14:textId="77777777" w:rsidR="00A445EE" w:rsidRDefault="00A445EE" w:rsidP="00454C0E">
      <w:pPr>
        <w:pStyle w:val="NormalWeb"/>
        <w:numPr>
          <w:ilvl w:val="0"/>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When list</w:t>
      </w:r>
      <w:r w:rsidR="00BD458F">
        <w:rPr>
          <w:rFonts w:ascii="Helvetica" w:hAnsi="Helvetica" w:cs="Helvetica"/>
          <w:color w:val="363636"/>
          <w:sz w:val="21"/>
          <w:szCs w:val="21"/>
        </w:rPr>
        <w:t>ing</w:t>
      </w:r>
      <w:r>
        <w:rPr>
          <w:rFonts w:ascii="Helvetica" w:hAnsi="Helvetica" w:cs="Helvetica"/>
          <w:color w:val="363636"/>
          <w:sz w:val="21"/>
          <w:szCs w:val="21"/>
        </w:rPr>
        <w:t xml:space="preserve"> desired location include specifics such as building name, addresses, room numbers, outdoor locations, etc. If outdoor and difficult to describe include pictures to help. </w:t>
      </w:r>
      <w:r w:rsidR="00D02454">
        <w:rPr>
          <w:rFonts w:ascii="Helvetica" w:hAnsi="Helvetica" w:cs="Helvetica"/>
          <w:color w:val="363636"/>
          <w:sz w:val="21"/>
          <w:szCs w:val="21"/>
        </w:rPr>
        <w:t>If in multiple locations throughout the year, state it as so.</w:t>
      </w:r>
    </w:p>
    <w:p w14:paraId="2B8C3AA0" w14:textId="77777777" w:rsidR="00A445EE" w:rsidRDefault="00980125" w:rsidP="00454C0E">
      <w:pPr>
        <w:pStyle w:val="NormalWeb"/>
        <w:numPr>
          <w:ilvl w:val="0"/>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Provide as many details on type of weapons</w:t>
      </w:r>
      <w:r w:rsidR="00506F58">
        <w:rPr>
          <w:rFonts w:ascii="Helvetica" w:hAnsi="Helvetica" w:cs="Helvetica"/>
          <w:color w:val="363636"/>
          <w:sz w:val="21"/>
          <w:szCs w:val="21"/>
        </w:rPr>
        <w:t xml:space="preserve"> or firearms</w:t>
      </w:r>
      <w:r>
        <w:rPr>
          <w:rFonts w:ascii="Helvetica" w:hAnsi="Helvetica" w:cs="Helvetica"/>
          <w:color w:val="363636"/>
          <w:sz w:val="21"/>
          <w:szCs w:val="21"/>
        </w:rPr>
        <w:t xml:space="preserve"> as possible. Include pictures where necessary or helpful. </w:t>
      </w:r>
    </w:p>
    <w:p w14:paraId="2B8C3AA1" w14:textId="77777777" w:rsidR="00C16F3D" w:rsidRDefault="00C16F3D"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 xml:space="preserve">A full written inventory is required. </w:t>
      </w:r>
      <w:r w:rsidR="00D02454">
        <w:rPr>
          <w:rFonts w:ascii="Helvetica" w:hAnsi="Helvetica" w:cs="Helvetica"/>
          <w:color w:val="363636"/>
          <w:sz w:val="21"/>
          <w:szCs w:val="21"/>
        </w:rPr>
        <w:t>If using others’ firearms, use is restricted to weapons generally understood for use in a recreational setting only (pistol, shotgun or rifle, semi-automatic arms)</w:t>
      </w:r>
    </w:p>
    <w:p w14:paraId="2B8C3AA2" w14:textId="77777777" w:rsidR="00B22E17" w:rsidRDefault="00B22E17"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Type (gun, knife, sword, prop weapon, etc.)</w:t>
      </w:r>
    </w:p>
    <w:p w14:paraId="2B8C3AA3" w14:textId="77777777" w:rsidR="00C16F3D" w:rsidRPr="00C16F3D" w:rsidRDefault="00B22E17"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 xml:space="preserve">Brand, model, style, number, </w:t>
      </w:r>
      <w:proofErr w:type="gramStart"/>
      <w:r>
        <w:rPr>
          <w:rFonts w:ascii="Helvetica" w:hAnsi="Helvetica" w:cs="Helvetica"/>
          <w:color w:val="363636"/>
          <w:sz w:val="21"/>
          <w:szCs w:val="21"/>
        </w:rPr>
        <w:t>other</w:t>
      </w:r>
      <w:proofErr w:type="gramEnd"/>
      <w:r>
        <w:rPr>
          <w:rFonts w:ascii="Helvetica" w:hAnsi="Helvetica" w:cs="Helvetica"/>
          <w:color w:val="363636"/>
          <w:sz w:val="21"/>
          <w:szCs w:val="21"/>
        </w:rPr>
        <w:t xml:space="preserve"> specific </w:t>
      </w:r>
      <w:r w:rsidR="00C16F3D">
        <w:rPr>
          <w:rFonts w:ascii="Helvetica" w:hAnsi="Helvetica" w:cs="Helvetica"/>
          <w:color w:val="363636"/>
          <w:sz w:val="21"/>
          <w:szCs w:val="21"/>
        </w:rPr>
        <w:t>identifier.</w:t>
      </w:r>
    </w:p>
    <w:p w14:paraId="2B8C3AA4" w14:textId="77777777" w:rsidR="00980125" w:rsidRDefault="00C16F3D"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Prop weapon</w:t>
      </w:r>
      <w:r w:rsidR="00D02454">
        <w:rPr>
          <w:rFonts w:ascii="Helvetica" w:hAnsi="Helvetica" w:cs="Helvetica"/>
          <w:color w:val="363636"/>
          <w:sz w:val="21"/>
          <w:szCs w:val="21"/>
        </w:rPr>
        <w:t>s:</w:t>
      </w:r>
      <w:r>
        <w:rPr>
          <w:rFonts w:ascii="Helvetica" w:hAnsi="Helvetica" w:cs="Helvetica"/>
          <w:color w:val="363636"/>
          <w:sz w:val="21"/>
          <w:szCs w:val="21"/>
        </w:rPr>
        <w:t xml:space="preserve"> full description. </w:t>
      </w:r>
      <w:r w:rsidR="00980125">
        <w:rPr>
          <w:rFonts w:ascii="Helvetica" w:hAnsi="Helvetica" w:cs="Helvetica"/>
          <w:color w:val="363636"/>
          <w:sz w:val="21"/>
          <w:szCs w:val="21"/>
        </w:rPr>
        <w:t>If your event is requesting the use of a prop firearm or simulated gun of any kind, you are required to attach a picture of the prop firearm to your request.</w:t>
      </w:r>
    </w:p>
    <w:p w14:paraId="2B8C3AA5" w14:textId="77777777" w:rsidR="00B22E17" w:rsidRDefault="00B22E17" w:rsidP="00454C0E">
      <w:pPr>
        <w:pStyle w:val="NormalWeb"/>
        <w:numPr>
          <w:ilvl w:val="0"/>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When describing</w:t>
      </w:r>
      <w:r w:rsidRPr="00B22E17">
        <w:rPr>
          <w:rFonts w:ascii="Helvetica" w:hAnsi="Helvetica" w:cs="Helvetica"/>
          <w:color w:val="363636"/>
          <w:sz w:val="21"/>
          <w:szCs w:val="21"/>
        </w:rPr>
        <w:t xml:space="preserve"> how weapons will be utilized for this proposed event</w:t>
      </w:r>
      <w:r w:rsidR="00C16F3D">
        <w:rPr>
          <w:rFonts w:ascii="Helvetica" w:hAnsi="Helvetica" w:cs="Helvetica"/>
          <w:color w:val="363636"/>
          <w:sz w:val="21"/>
          <w:szCs w:val="21"/>
        </w:rPr>
        <w:t xml:space="preserve"> include</w:t>
      </w:r>
      <w:r w:rsidRPr="00B22E17">
        <w:rPr>
          <w:rFonts w:ascii="Helvetica" w:hAnsi="Helvetica" w:cs="Helvetica"/>
          <w:color w:val="363636"/>
          <w:sz w:val="21"/>
          <w:szCs w:val="21"/>
        </w:rPr>
        <w:t xml:space="preserve">. </w:t>
      </w:r>
    </w:p>
    <w:p w14:paraId="2B8C3AA6" w14:textId="77777777" w:rsidR="00B22E17" w:rsidRDefault="00B22E17"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 xml:space="preserve">Details of how and when weapon will be utilized for event or activity. </w:t>
      </w:r>
    </w:p>
    <w:p w14:paraId="2B8C3AA7" w14:textId="77777777" w:rsidR="00B22E17" w:rsidRDefault="00B22E17"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 xml:space="preserve">Describe why the weapon necessary for the event. </w:t>
      </w:r>
    </w:p>
    <w:p w14:paraId="2B8C3AA8" w14:textId="77777777" w:rsidR="00BD458F" w:rsidRDefault="00BD458F"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 xml:space="preserve">Describe who will handle and supervise </w:t>
      </w:r>
      <w:r w:rsidR="00506F58">
        <w:rPr>
          <w:rFonts w:ascii="Helvetica" w:hAnsi="Helvetica" w:cs="Helvetica"/>
          <w:color w:val="363636"/>
          <w:sz w:val="21"/>
          <w:szCs w:val="21"/>
        </w:rPr>
        <w:t xml:space="preserve">the </w:t>
      </w:r>
      <w:r>
        <w:rPr>
          <w:rFonts w:ascii="Helvetica" w:hAnsi="Helvetica" w:cs="Helvetica"/>
          <w:color w:val="363636"/>
          <w:sz w:val="21"/>
          <w:szCs w:val="21"/>
        </w:rPr>
        <w:t>weapons</w:t>
      </w:r>
      <w:r w:rsidR="00506F58">
        <w:rPr>
          <w:rFonts w:ascii="Helvetica" w:hAnsi="Helvetica" w:cs="Helvetica"/>
          <w:color w:val="363636"/>
          <w:sz w:val="21"/>
          <w:szCs w:val="21"/>
        </w:rPr>
        <w:t xml:space="preserve"> or firearms</w:t>
      </w:r>
      <w:r>
        <w:rPr>
          <w:rFonts w:ascii="Helvetica" w:hAnsi="Helvetica" w:cs="Helvetica"/>
          <w:color w:val="363636"/>
          <w:sz w:val="21"/>
          <w:szCs w:val="21"/>
        </w:rPr>
        <w:t>.</w:t>
      </w:r>
    </w:p>
    <w:p w14:paraId="2B8C3AA9" w14:textId="77777777" w:rsidR="00BD458F" w:rsidRDefault="00BD458F"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Describe any need for gun</w:t>
      </w:r>
      <w:r w:rsidR="0061371C">
        <w:rPr>
          <w:rFonts w:ascii="Helvetica" w:hAnsi="Helvetica" w:cs="Helvetica"/>
          <w:color w:val="363636"/>
          <w:sz w:val="21"/>
          <w:szCs w:val="21"/>
        </w:rPr>
        <w:t xml:space="preserve"> and/or trigger</w:t>
      </w:r>
      <w:r>
        <w:rPr>
          <w:rFonts w:ascii="Helvetica" w:hAnsi="Helvetica" w:cs="Helvetica"/>
          <w:color w:val="363636"/>
          <w:sz w:val="21"/>
          <w:szCs w:val="21"/>
        </w:rPr>
        <w:t xml:space="preserve"> lock</w:t>
      </w:r>
      <w:r w:rsidR="0061371C">
        <w:rPr>
          <w:rFonts w:ascii="Helvetica" w:hAnsi="Helvetica" w:cs="Helvetica"/>
          <w:color w:val="363636"/>
          <w:sz w:val="21"/>
          <w:szCs w:val="21"/>
        </w:rPr>
        <w:t>s</w:t>
      </w:r>
      <w:r>
        <w:rPr>
          <w:rFonts w:ascii="Helvetica" w:hAnsi="Helvetica" w:cs="Helvetica"/>
          <w:color w:val="363636"/>
          <w:sz w:val="21"/>
          <w:szCs w:val="21"/>
        </w:rPr>
        <w:t xml:space="preserve"> to be taken off. </w:t>
      </w:r>
    </w:p>
    <w:p w14:paraId="2B8C3AAA" w14:textId="77777777" w:rsidR="00B22E17" w:rsidRDefault="00B22E17" w:rsidP="00454C0E">
      <w:pPr>
        <w:pStyle w:val="NormalWeb"/>
        <w:numPr>
          <w:ilvl w:val="1"/>
          <w:numId w:val="11"/>
        </w:numPr>
        <w:shd w:val="clear" w:color="auto" w:fill="FFFFFF"/>
        <w:jc w:val="both"/>
        <w:rPr>
          <w:rFonts w:ascii="Helvetica" w:hAnsi="Helvetica" w:cs="Helvetica"/>
          <w:color w:val="363636"/>
          <w:sz w:val="21"/>
          <w:szCs w:val="21"/>
        </w:rPr>
      </w:pPr>
      <w:r w:rsidRPr="00B22E17">
        <w:rPr>
          <w:rFonts w:ascii="Helvetica" w:hAnsi="Helvetica" w:cs="Helvetica"/>
          <w:color w:val="363636"/>
          <w:sz w:val="21"/>
          <w:szCs w:val="21"/>
        </w:rPr>
        <w:t>Include if any ammunition will be involved, firing, aiming, etc.</w:t>
      </w:r>
    </w:p>
    <w:p w14:paraId="2B8C3AAB" w14:textId="77777777" w:rsidR="00C16F3D" w:rsidRPr="00C16F3D" w:rsidRDefault="00BE15E4"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D</w:t>
      </w:r>
      <w:r w:rsidR="00A162C4">
        <w:rPr>
          <w:rFonts w:ascii="Helvetica" w:hAnsi="Helvetica" w:cs="Helvetica"/>
          <w:color w:val="363636"/>
          <w:sz w:val="21"/>
          <w:szCs w:val="21"/>
        </w:rPr>
        <w:t xml:space="preserve">efine how weapon use is related to the mission of the campus. </w:t>
      </w:r>
    </w:p>
    <w:p w14:paraId="2B8C3AAC" w14:textId="77777777" w:rsidR="00B22E17" w:rsidRPr="00A162C4" w:rsidRDefault="00506F58" w:rsidP="00454C0E">
      <w:pPr>
        <w:pStyle w:val="NormalWeb"/>
        <w:numPr>
          <w:ilvl w:val="1"/>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Describe if</w:t>
      </w:r>
      <w:r w:rsidR="00BE313C">
        <w:rPr>
          <w:rFonts w:ascii="Helvetica" w:hAnsi="Helvetica" w:cs="Helvetica"/>
          <w:color w:val="363636"/>
          <w:sz w:val="21"/>
          <w:szCs w:val="21"/>
        </w:rPr>
        <w:t xml:space="preserve"> conceal carry </w:t>
      </w:r>
      <w:r w:rsidR="006A1B26">
        <w:rPr>
          <w:rFonts w:ascii="Helvetica" w:hAnsi="Helvetica" w:cs="Helvetica"/>
          <w:color w:val="363636"/>
          <w:sz w:val="21"/>
          <w:szCs w:val="21"/>
        </w:rPr>
        <w:t>will be</w:t>
      </w:r>
      <w:r w:rsidR="00BE313C">
        <w:rPr>
          <w:rFonts w:ascii="Helvetica" w:hAnsi="Helvetica" w:cs="Helvetica"/>
          <w:color w:val="363636"/>
          <w:sz w:val="21"/>
          <w:szCs w:val="21"/>
        </w:rPr>
        <w:t xml:space="preserve"> involved</w:t>
      </w:r>
      <w:r w:rsidR="00B22E17" w:rsidRPr="00A162C4">
        <w:rPr>
          <w:rFonts w:ascii="Helvetica" w:hAnsi="Helvetica" w:cs="Helvetica"/>
          <w:color w:val="363636"/>
          <w:sz w:val="21"/>
          <w:szCs w:val="21"/>
        </w:rPr>
        <w:t xml:space="preserve">. </w:t>
      </w:r>
    </w:p>
    <w:p w14:paraId="2B8C3AAD" w14:textId="77777777" w:rsidR="00BA6A8B" w:rsidRDefault="00BA6A8B" w:rsidP="00454C0E">
      <w:pPr>
        <w:pStyle w:val="NormalWeb"/>
        <w:numPr>
          <w:ilvl w:val="0"/>
          <w:numId w:val="11"/>
        </w:numPr>
        <w:shd w:val="clear" w:color="auto" w:fill="FFFFFF"/>
        <w:jc w:val="both"/>
        <w:rPr>
          <w:rFonts w:ascii="Helvetica" w:hAnsi="Helvetica" w:cs="Helvetica"/>
          <w:color w:val="363636"/>
          <w:sz w:val="21"/>
          <w:szCs w:val="21"/>
        </w:rPr>
      </w:pPr>
      <w:r>
        <w:rPr>
          <w:rFonts w:ascii="Helvetica" w:hAnsi="Helvetica" w:cs="Helvetica"/>
          <w:color w:val="363636"/>
          <w:sz w:val="21"/>
          <w:szCs w:val="21"/>
        </w:rPr>
        <w:t>Safety Plan key elements</w:t>
      </w:r>
      <w:r w:rsidR="00B22E17">
        <w:rPr>
          <w:rFonts w:ascii="Helvetica" w:hAnsi="Helvetica" w:cs="Helvetica"/>
          <w:color w:val="363636"/>
          <w:sz w:val="21"/>
          <w:szCs w:val="21"/>
        </w:rPr>
        <w:t xml:space="preserve"> to include</w:t>
      </w:r>
      <w:r w:rsidR="00DA5BF4">
        <w:rPr>
          <w:rFonts w:ascii="Helvetica" w:hAnsi="Helvetica" w:cs="Helvetica"/>
          <w:color w:val="363636"/>
          <w:sz w:val="21"/>
          <w:szCs w:val="21"/>
        </w:rPr>
        <w:t>:</w:t>
      </w:r>
    </w:p>
    <w:p w14:paraId="2B8C3AAE" w14:textId="77777777" w:rsidR="001252C7" w:rsidRDefault="001252C7"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While standing</w:t>
      </w:r>
      <w:r w:rsidR="00506F58">
        <w:rPr>
          <w:rFonts w:ascii="Helvetica" w:hAnsi="Helvetica" w:cs="Helvetica"/>
          <w:color w:val="363636"/>
          <w:sz w:val="21"/>
          <w:szCs w:val="21"/>
        </w:rPr>
        <w:t xml:space="preserve"> by and in possession of weapon or firearms</w:t>
      </w:r>
      <w:r>
        <w:rPr>
          <w:rFonts w:ascii="Helvetica" w:hAnsi="Helvetica" w:cs="Helvetica"/>
          <w:color w:val="363636"/>
          <w:sz w:val="21"/>
          <w:szCs w:val="21"/>
        </w:rPr>
        <w:t xml:space="preserve">, participants in the event should be sensitive to the </w:t>
      </w:r>
      <w:r w:rsidR="00506F58">
        <w:rPr>
          <w:rFonts w:ascii="Helvetica" w:hAnsi="Helvetica" w:cs="Helvetica"/>
          <w:color w:val="363636"/>
          <w:sz w:val="21"/>
          <w:szCs w:val="21"/>
        </w:rPr>
        <w:t xml:space="preserve">impacts that brandishing </w:t>
      </w:r>
      <w:r>
        <w:rPr>
          <w:rFonts w:ascii="Helvetica" w:hAnsi="Helvetica" w:cs="Helvetica"/>
          <w:color w:val="363636"/>
          <w:sz w:val="21"/>
          <w:szCs w:val="21"/>
        </w:rPr>
        <w:t>weapons</w:t>
      </w:r>
      <w:r w:rsidR="00506F58">
        <w:rPr>
          <w:rFonts w:ascii="Helvetica" w:hAnsi="Helvetica" w:cs="Helvetica"/>
          <w:color w:val="363636"/>
          <w:sz w:val="21"/>
          <w:szCs w:val="21"/>
        </w:rPr>
        <w:t xml:space="preserve"> or firearms</w:t>
      </w:r>
      <w:r>
        <w:rPr>
          <w:rFonts w:ascii="Helvetica" w:hAnsi="Helvetica" w:cs="Helvetica"/>
          <w:color w:val="363636"/>
          <w:sz w:val="21"/>
          <w:szCs w:val="21"/>
        </w:rPr>
        <w:t xml:space="preserve"> can have upon members of the public, and not engage in behaviors that might reasonably be expected to create alarm or fear for personal safety on the part of persons moving through the areas occupied by persons in possession of weapons.</w:t>
      </w:r>
    </w:p>
    <w:p w14:paraId="2B8C3AAF" w14:textId="77777777" w:rsidR="00BA6A8B" w:rsidRDefault="004B17FD"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Listed w</w:t>
      </w:r>
      <w:r w:rsidR="00BA6A8B">
        <w:rPr>
          <w:rFonts w:ascii="Helvetica" w:hAnsi="Helvetica" w:cs="Helvetica"/>
          <w:color w:val="363636"/>
          <w:sz w:val="21"/>
          <w:szCs w:val="21"/>
        </w:rPr>
        <w:t>eapons that will be used during the [event name] are the only weapons that will be brought onto campus in association with this event.</w:t>
      </w:r>
    </w:p>
    <w:p w14:paraId="2B8C3AB0" w14:textId="77777777" w:rsidR="0061371C" w:rsidRDefault="0061371C"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Describe specifically</w:t>
      </w:r>
      <w:r w:rsidRPr="0061371C">
        <w:rPr>
          <w:rFonts w:ascii="Helvetica" w:hAnsi="Helvetica" w:cs="Helvetica"/>
          <w:color w:val="363636"/>
          <w:sz w:val="21"/>
          <w:szCs w:val="21"/>
        </w:rPr>
        <w:t xml:space="preserve"> how the weapon</w:t>
      </w:r>
      <w:r w:rsidR="00506F58">
        <w:rPr>
          <w:rFonts w:ascii="Helvetica" w:hAnsi="Helvetica" w:cs="Helvetica"/>
          <w:color w:val="363636"/>
          <w:sz w:val="21"/>
          <w:szCs w:val="21"/>
        </w:rPr>
        <w:t xml:space="preserve"> or firearm</w:t>
      </w:r>
      <w:r w:rsidRPr="0061371C">
        <w:rPr>
          <w:rFonts w:ascii="Helvetica" w:hAnsi="Helvetica" w:cs="Helvetica"/>
          <w:color w:val="363636"/>
          <w:sz w:val="21"/>
          <w:szCs w:val="21"/>
        </w:rPr>
        <w:t xml:space="preserve"> will be transported from the vehicle to the event location</w:t>
      </w:r>
      <w:r>
        <w:rPr>
          <w:rFonts w:ascii="Helvetica" w:hAnsi="Helvetica" w:cs="Helvetica"/>
          <w:color w:val="363636"/>
          <w:sz w:val="21"/>
          <w:szCs w:val="21"/>
        </w:rPr>
        <w:t>.</w:t>
      </w:r>
    </w:p>
    <w:p w14:paraId="2B8C3AB1" w14:textId="77777777" w:rsidR="00BA6A8B" w:rsidRDefault="00BE15E4"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W</w:t>
      </w:r>
      <w:r w:rsidR="00BA6A8B">
        <w:rPr>
          <w:rFonts w:ascii="Helvetica" w:hAnsi="Helvetica" w:cs="Helvetica"/>
          <w:color w:val="363636"/>
          <w:sz w:val="21"/>
          <w:szCs w:val="21"/>
        </w:rPr>
        <w:t xml:space="preserve">eapons will only be used/brandished </w:t>
      </w:r>
      <w:r w:rsidR="00BA6A8B">
        <w:rPr>
          <w:rFonts w:ascii="Helvetica" w:hAnsi="Helvetica" w:cs="Helvetica"/>
          <w:color w:val="363636"/>
          <w:sz w:val="21"/>
          <w:szCs w:val="21"/>
          <w:u w:val="single"/>
        </w:rPr>
        <w:t>within</w:t>
      </w:r>
      <w:r w:rsidR="00BA6A8B">
        <w:rPr>
          <w:rFonts w:ascii="Helvetica" w:hAnsi="Helvetica" w:cs="Helvetica"/>
          <w:color w:val="363636"/>
          <w:sz w:val="21"/>
          <w:szCs w:val="21"/>
        </w:rPr>
        <w:t xml:space="preserve"> the [detail of location].</w:t>
      </w:r>
    </w:p>
    <w:p w14:paraId="2B8C3AB2" w14:textId="77777777" w:rsidR="00BA6A8B" w:rsidRDefault="00BA6A8B"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 xml:space="preserve">While on campus the weapons must be either secured, i.e., locked in an automobile trunk, locker or another space than cannot be accessed or viewed by the public </w:t>
      </w:r>
      <w:proofErr w:type="gramStart"/>
      <w:r>
        <w:rPr>
          <w:rFonts w:ascii="Helvetica" w:hAnsi="Helvetica" w:cs="Helvetica"/>
          <w:color w:val="363636"/>
          <w:sz w:val="21"/>
          <w:szCs w:val="21"/>
        </w:rPr>
        <w:t>or;</w:t>
      </w:r>
      <w:proofErr w:type="gramEnd"/>
    </w:p>
    <w:p w14:paraId="2B8C3AB3" w14:textId="77777777" w:rsidR="00BA6A8B" w:rsidRDefault="00BA6A8B"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 xml:space="preserve">During any </w:t>
      </w:r>
      <w:proofErr w:type="gramStart"/>
      <w:r>
        <w:rPr>
          <w:rFonts w:ascii="Helvetica" w:hAnsi="Helvetica" w:cs="Helvetica"/>
          <w:color w:val="363636"/>
          <w:sz w:val="21"/>
          <w:szCs w:val="21"/>
        </w:rPr>
        <w:t>period of time</w:t>
      </w:r>
      <w:proofErr w:type="gramEnd"/>
      <w:r>
        <w:rPr>
          <w:rFonts w:ascii="Helvetica" w:hAnsi="Helvetica" w:cs="Helvetica"/>
          <w:color w:val="363636"/>
          <w:sz w:val="21"/>
          <w:szCs w:val="21"/>
        </w:rPr>
        <w:t xml:space="preserve"> that the weapons are unsecured they must be attended by the person designated to use them, or by an associate assigned responsibility for maintaining security regarding them. These individuals must be listed on the permit application. </w:t>
      </w:r>
    </w:p>
    <w:p w14:paraId="2B8C3AB4" w14:textId="77777777" w:rsidR="00EA7C26" w:rsidRDefault="00EA7C26"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When moved about campus, e.g., to and from cars to the ev</w:t>
      </w:r>
      <w:r w:rsidR="00D02454">
        <w:rPr>
          <w:rFonts w:ascii="Helvetica" w:hAnsi="Helvetica" w:cs="Helvetica"/>
          <w:color w:val="363636"/>
          <w:sz w:val="21"/>
          <w:szCs w:val="21"/>
        </w:rPr>
        <w:t>ent location; the weapons must</w:t>
      </w:r>
      <w:r>
        <w:rPr>
          <w:rFonts w:ascii="Helvetica" w:hAnsi="Helvetica" w:cs="Helvetica"/>
          <w:color w:val="363636"/>
          <w:sz w:val="21"/>
          <w:szCs w:val="21"/>
        </w:rPr>
        <w:t xml:space="preserve"> be placed in a carrying case or similar item that hides them from public view.</w:t>
      </w:r>
    </w:p>
    <w:p w14:paraId="2B8C3AB5" w14:textId="77777777" w:rsidR="00EA7C26" w:rsidRDefault="00EA7C26"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 xml:space="preserve">The members of </w:t>
      </w:r>
      <w:r w:rsidR="00D02454">
        <w:rPr>
          <w:rFonts w:ascii="Helvetica" w:hAnsi="Helvetica" w:cs="Helvetica"/>
          <w:color w:val="363636"/>
          <w:sz w:val="21"/>
          <w:szCs w:val="21"/>
        </w:rPr>
        <w:t>your event management group should</w:t>
      </w:r>
      <w:r>
        <w:rPr>
          <w:rFonts w:ascii="Helvetica" w:hAnsi="Helvetica" w:cs="Helvetica"/>
          <w:color w:val="363636"/>
          <w:sz w:val="21"/>
          <w:szCs w:val="21"/>
        </w:rPr>
        <w:t xml:space="preserve"> </w:t>
      </w:r>
      <w:r w:rsidR="00D02454">
        <w:rPr>
          <w:rFonts w:ascii="Helvetica" w:hAnsi="Helvetica" w:cs="Helvetica"/>
          <w:color w:val="363636"/>
          <w:sz w:val="21"/>
          <w:szCs w:val="21"/>
        </w:rPr>
        <w:t xml:space="preserve">coordinate </w:t>
      </w:r>
      <w:r>
        <w:rPr>
          <w:rFonts w:ascii="Helvetica" w:hAnsi="Helvetica" w:cs="Helvetica"/>
          <w:color w:val="363636"/>
          <w:sz w:val="21"/>
          <w:szCs w:val="21"/>
        </w:rPr>
        <w:t>posting of signage</w:t>
      </w:r>
      <w:r w:rsidR="00D02454">
        <w:rPr>
          <w:rFonts w:ascii="Helvetica" w:hAnsi="Helvetica" w:cs="Helvetica"/>
          <w:color w:val="363636"/>
          <w:sz w:val="21"/>
          <w:szCs w:val="21"/>
        </w:rPr>
        <w:t xml:space="preserve"> (or other communications)</w:t>
      </w:r>
      <w:r>
        <w:rPr>
          <w:rFonts w:ascii="Helvetica" w:hAnsi="Helvetica" w:cs="Helvetica"/>
          <w:color w:val="363636"/>
          <w:sz w:val="21"/>
          <w:szCs w:val="21"/>
        </w:rPr>
        <w:t xml:space="preserve"> at the event</w:t>
      </w:r>
      <w:r w:rsidR="00CA5C47">
        <w:rPr>
          <w:rFonts w:ascii="Helvetica" w:hAnsi="Helvetica" w:cs="Helvetica"/>
          <w:color w:val="363636"/>
          <w:sz w:val="21"/>
          <w:szCs w:val="21"/>
        </w:rPr>
        <w:t xml:space="preserve"> when possible,</w:t>
      </w:r>
      <w:r>
        <w:rPr>
          <w:rFonts w:ascii="Helvetica" w:hAnsi="Helvetica" w:cs="Helvetica"/>
          <w:color w:val="363636"/>
          <w:sz w:val="21"/>
          <w:szCs w:val="21"/>
        </w:rPr>
        <w:t xml:space="preserve"> advising attendees and passersby of your event </w:t>
      </w:r>
      <w:r>
        <w:rPr>
          <w:rFonts w:ascii="Helvetica" w:hAnsi="Helvetica" w:cs="Helvetica"/>
          <w:color w:val="363636"/>
          <w:sz w:val="21"/>
          <w:szCs w:val="21"/>
        </w:rPr>
        <w:lastRenderedPageBreak/>
        <w:t>to avoid any confusion or panic.</w:t>
      </w:r>
      <w:r w:rsidR="00AE762B">
        <w:rPr>
          <w:rFonts w:ascii="Helvetica" w:hAnsi="Helvetica" w:cs="Helvetica"/>
          <w:color w:val="363636"/>
          <w:sz w:val="21"/>
          <w:szCs w:val="21"/>
        </w:rPr>
        <w:t xml:space="preserve"> Depending on</w:t>
      </w:r>
      <w:r w:rsidR="00CA5C47">
        <w:rPr>
          <w:rFonts w:ascii="Helvetica" w:hAnsi="Helvetica" w:cs="Helvetica"/>
          <w:color w:val="363636"/>
          <w:sz w:val="21"/>
          <w:szCs w:val="21"/>
        </w:rPr>
        <w:t xml:space="preserve"> the</w:t>
      </w:r>
      <w:r w:rsidR="00AE762B">
        <w:rPr>
          <w:rFonts w:ascii="Helvetica" w:hAnsi="Helvetica" w:cs="Helvetica"/>
          <w:color w:val="363636"/>
          <w:sz w:val="21"/>
          <w:szCs w:val="21"/>
        </w:rPr>
        <w:t xml:space="preserve"> type of event</w:t>
      </w:r>
      <w:r w:rsidR="00CA5C47">
        <w:rPr>
          <w:rFonts w:ascii="Helvetica" w:hAnsi="Helvetica" w:cs="Helvetica"/>
          <w:color w:val="363636"/>
          <w:sz w:val="21"/>
          <w:szCs w:val="21"/>
        </w:rPr>
        <w:t xml:space="preserve"> responsible</w:t>
      </w:r>
      <w:r w:rsidR="00AE762B">
        <w:rPr>
          <w:rFonts w:ascii="Helvetica" w:hAnsi="Helvetica" w:cs="Helvetica"/>
          <w:color w:val="363636"/>
          <w:sz w:val="21"/>
          <w:szCs w:val="21"/>
        </w:rPr>
        <w:t xml:space="preserve"> ind</w:t>
      </w:r>
      <w:r w:rsidR="00CA5C47">
        <w:rPr>
          <w:rFonts w:ascii="Helvetica" w:hAnsi="Helvetica" w:cs="Helvetica"/>
          <w:color w:val="363636"/>
          <w:sz w:val="21"/>
          <w:szCs w:val="21"/>
        </w:rPr>
        <w:t>ividuals may need to be posted for reference.</w:t>
      </w:r>
    </w:p>
    <w:p w14:paraId="2B8C3AB6" w14:textId="77777777" w:rsidR="00AE762B" w:rsidRDefault="00CA5C47"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Inventory management of weapons</w:t>
      </w:r>
      <w:r w:rsidR="00506F58">
        <w:rPr>
          <w:rFonts w:ascii="Helvetica" w:hAnsi="Helvetica" w:cs="Helvetica"/>
          <w:color w:val="363636"/>
          <w:sz w:val="21"/>
          <w:szCs w:val="21"/>
        </w:rPr>
        <w:t xml:space="preserve"> or firearms</w:t>
      </w:r>
      <w:r>
        <w:rPr>
          <w:rFonts w:ascii="Helvetica" w:hAnsi="Helvetica" w:cs="Helvetica"/>
          <w:color w:val="363636"/>
          <w:sz w:val="21"/>
          <w:szCs w:val="21"/>
        </w:rPr>
        <w:t>:</w:t>
      </w:r>
      <w:r w:rsidR="00AE762B">
        <w:rPr>
          <w:rFonts w:ascii="Helvetica" w:hAnsi="Helvetica" w:cs="Helvetica"/>
          <w:color w:val="363636"/>
          <w:sz w:val="21"/>
          <w:szCs w:val="21"/>
        </w:rPr>
        <w:t xml:space="preserve"> </w:t>
      </w:r>
    </w:p>
    <w:p w14:paraId="2B8C3AB7" w14:textId="77777777" w:rsidR="00DA5BF4" w:rsidRDefault="00DA5BF4"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Gun lock</w:t>
      </w:r>
      <w:r w:rsidR="0061371C">
        <w:rPr>
          <w:rFonts w:ascii="Helvetica" w:hAnsi="Helvetica" w:cs="Helvetica"/>
          <w:color w:val="363636"/>
          <w:sz w:val="21"/>
          <w:szCs w:val="21"/>
        </w:rPr>
        <w:t xml:space="preserve"> and/or trigger lock</w:t>
      </w:r>
      <w:r>
        <w:rPr>
          <w:rFonts w:ascii="Helvetica" w:hAnsi="Helvetica" w:cs="Helvetica"/>
          <w:color w:val="363636"/>
          <w:sz w:val="21"/>
          <w:szCs w:val="21"/>
        </w:rPr>
        <w:t xml:space="preserve"> </w:t>
      </w:r>
      <w:proofErr w:type="gramStart"/>
      <w:r w:rsidR="00BD458F">
        <w:rPr>
          <w:rFonts w:ascii="Helvetica" w:hAnsi="Helvetica" w:cs="Helvetica"/>
          <w:color w:val="363636"/>
          <w:sz w:val="21"/>
          <w:szCs w:val="21"/>
        </w:rPr>
        <w:t xml:space="preserve">must be on all weapons at all </w:t>
      </w:r>
      <w:r w:rsidR="0061371C">
        <w:rPr>
          <w:rFonts w:ascii="Helvetica" w:hAnsi="Helvetica" w:cs="Helvetica"/>
          <w:color w:val="363636"/>
          <w:sz w:val="21"/>
          <w:szCs w:val="21"/>
        </w:rPr>
        <w:t>times</w:t>
      </w:r>
      <w:proofErr w:type="gramEnd"/>
      <w:r w:rsidR="0061371C">
        <w:rPr>
          <w:rFonts w:ascii="Helvetica" w:hAnsi="Helvetica" w:cs="Helvetica"/>
          <w:color w:val="363636"/>
          <w:sz w:val="21"/>
          <w:szCs w:val="21"/>
        </w:rPr>
        <w:t xml:space="preserve">. Any need for removal of </w:t>
      </w:r>
      <w:r w:rsidR="00BD458F">
        <w:rPr>
          <w:rFonts w:ascii="Helvetica" w:hAnsi="Helvetica" w:cs="Helvetica"/>
          <w:color w:val="363636"/>
          <w:sz w:val="21"/>
          <w:szCs w:val="21"/>
        </w:rPr>
        <w:t xml:space="preserve">locks shall be thoroughly describe and alternative safety measures detailed. </w:t>
      </w:r>
    </w:p>
    <w:p w14:paraId="2B8C3AB8" w14:textId="77777777" w:rsidR="00F1079B" w:rsidRDefault="00F1079B"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List of credentials</w:t>
      </w:r>
      <w:r w:rsidR="00CA5C47">
        <w:rPr>
          <w:rFonts w:ascii="Helvetica" w:hAnsi="Helvetica" w:cs="Helvetica"/>
          <w:color w:val="363636"/>
          <w:sz w:val="21"/>
          <w:szCs w:val="21"/>
        </w:rPr>
        <w:t>,</w:t>
      </w:r>
      <w:r>
        <w:rPr>
          <w:rFonts w:ascii="Helvetica" w:hAnsi="Helvetica" w:cs="Helvetica"/>
          <w:color w:val="363636"/>
          <w:sz w:val="21"/>
          <w:szCs w:val="21"/>
        </w:rPr>
        <w:t xml:space="preserve"> qualifications, </w:t>
      </w:r>
      <w:proofErr w:type="gramStart"/>
      <w:r>
        <w:rPr>
          <w:rFonts w:ascii="Helvetica" w:hAnsi="Helvetica" w:cs="Helvetica"/>
          <w:color w:val="363636"/>
          <w:sz w:val="21"/>
          <w:szCs w:val="21"/>
        </w:rPr>
        <w:t>training</w:t>
      </w:r>
      <w:proofErr w:type="gramEnd"/>
      <w:r>
        <w:rPr>
          <w:rFonts w:ascii="Helvetica" w:hAnsi="Helvetica" w:cs="Helvetica"/>
          <w:color w:val="363636"/>
          <w:sz w:val="21"/>
          <w:szCs w:val="21"/>
        </w:rPr>
        <w:t xml:space="preserve"> and experience completed which qualifies applicable personnel that will be handling &amp; responsible for weapons. Include documentation when available. </w:t>
      </w:r>
    </w:p>
    <w:p w14:paraId="2B8C3AB9" w14:textId="77777777" w:rsidR="00A445EE" w:rsidRPr="001252C7" w:rsidRDefault="00CA5C47" w:rsidP="00454C0E">
      <w:pPr>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In the a</w:t>
      </w:r>
      <w:r w:rsidR="00AE762B" w:rsidRPr="001252C7">
        <w:rPr>
          <w:rFonts w:ascii="Helvetica" w:hAnsi="Helvetica" w:cs="Helvetica"/>
          <w:color w:val="363636"/>
          <w:sz w:val="21"/>
          <w:szCs w:val="21"/>
        </w:rPr>
        <w:t>ssu</w:t>
      </w:r>
      <w:r w:rsidR="00C84F26">
        <w:rPr>
          <w:rFonts w:ascii="Helvetica" w:hAnsi="Helvetica" w:cs="Helvetica"/>
          <w:color w:val="363636"/>
          <w:sz w:val="21"/>
          <w:szCs w:val="21"/>
        </w:rPr>
        <w:t>r</w:t>
      </w:r>
      <w:r>
        <w:rPr>
          <w:rFonts w:ascii="Helvetica" w:hAnsi="Helvetica" w:cs="Helvetica"/>
          <w:color w:val="363636"/>
          <w:sz w:val="21"/>
          <w:szCs w:val="21"/>
        </w:rPr>
        <w:t>ance of proper prop weapon management and safety, must include a</w:t>
      </w:r>
      <w:r w:rsidR="00AE762B" w:rsidRPr="001252C7">
        <w:rPr>
          <w:rFonts w:ascii="Helvetica" w:hAnsi="Helvetica" w:cs="Helvetica"/>
          <w:color w:val="363636"/>
          <w:sz w:val="21"/>
          <w:szCs w:val="21"/>
        </w:rPr>
        <w:t xml:space="preserve">ny noise producing effects are properly addressed to prevent </w:t>
      </w:r>
      <w:r>
        <w:rPr>
          <w:rFonts w:ascii="Helvetica" w:hAnsi="Helvetica" w:cs="Helvetica"/>
          <w:color w:val="363636"/>
          <w:sz w:val="21"/>
          <w:szCs w:val="21"/>
        </w:rPr>
        <w:t xml:space="preserve">public </w:t>
      </w:r>
      <w:r w:rsidR="00AE762B" w:rsidRPr="001252C7">
        <w:rPr>
          <w:rFonts w:ascii="Helvetica" w:hAnsi="Helvetica" w:cs="Helvetica"/>
          <w:color w:val="363636"/>
          <w:sz w:val="21"/>
          <w:szCs w:val="21"/>
        </w:rPr>
        <w:t xml:space="preserve">confusion or panic. </w:t>
      </w:r>
    </w:p>
    <w:p w14:paraId="2B8C3ABA" w14:textId="77777777" w:rsidR="001252C7" w:rsidRDefault="00A445EE" w:rsidP="00454C0E">
      <w:pPr>
        <w:pStyle w:val="ListParagraph"/>
        <w:numPr>
          <w:ilvl w:val="1"/>
          <w:numId w:val="11"/>
        </w:numPr>
        <w:shd w:val="clear" w:color="auto" w:fill="FFFFFF"/>
        <w:spacing w:before="100" w:beforeAutospacing="1" w:after="100" w:afterAutospacing="1"/>
        <w:jc w:val="both"/>
        <w:rPr>
          <w:rFonts w:ascii="Helvetica" w:hAnsi="Helvetica" w:cs="Helvetica"/>
          <w:color w:val="363636"/>
          <w:sz w:val="21"/>
          <w:szCs w:val="21"/>
        </w:rPr>
      </w:pPr>
      <w:r w:rsidRPr="00A15177">
        <w:rPr>
          <w:rFonts w:ascii="Helvetica" w:hAnsi="Helvetica" w:cs="Helvetica"/>
          <w:b/>
          <w:color w:val="363636"/>
          <w:sz w:val="21"/>
          <w:szCs w:val="21"/>
        </w:rPr>
        <w:t>No less than one hour prior to your event’s start,</w:t>
      </w:r>
      <w:r w:rsidRPr="001252C7">
        <w:rPr>
          <w:rFonts w:ascii="Helvetica" w:hAnsi="Helvetica" w:cs="Helvetica"/>
          <w:color w:val="363636"/>
          <w:sz w:val="21"/>
          <w:szCs w:val="21"/>
        </w:rPr>
        <w:t xml:space="preserve"> you or someone from your organization must place a call to the University of </w:t>
      </w:r>
      <w:r w:rsidR="001252C7">
        <w:rPr>
          <w:rFonts w:ascii="Helvetica" w:hAnsi="Helvetica" w:cs="Helvetica"/>
          <w:color w:val="363636"/>
          <w:sz w:val="21"/>
          <w:szCs w:val="21"/>
        </w:rPr>
        <w:t>Wisconsin-Stevens Point’s Protective Services Department</w:t>
      </w:r>
      <w:r w:rsidRPr="001252C7">
        <w:rPr>
          <w:rFonts w:ascii="Helvetica" w:hAnsi="Helvetica" w:cs="Helvetica"/>
          <w:color w:val="363636"/>
          <w:sz w:val="21"/>
          <w:szCs w:val="21"/>
        </w:rPr>
        <w:t xml:space="preserve"> </w:t>
      </w:r>
      <w:r w:rsidR="001252C7">
        <w:rPr>
          <w:rFonts w:ascii="Helvetica" w:hAnsi="Helvetica" w:cs="Helvetica"/>
          <w:color w:val="363636"/>
          <w:sz w:val="21"/>
          <w:szCs w:val="21"/>
        </w:rPr>
        <w:t xml:space="preserve">(715-346-3456) </w:t>
      </w:r>
      <w:r w:rsidRPr="001252C7">
        <w:rPr>
          <w:rFonts w:ascii="Helvetica" w:hAnsi="Helvetica" w:cs="Helvetica"/>
          <w:color w:val="363636"/>
          <w:sz w:val="21"/>
          <w:szCs w:val="21"/>
        </w:rPr>
        <w:t xml:space="preserve">advising them of your pending demonstration, its location, and the approximate time it is scheduled to </w:t>
      </w:r>
      <w:r w:rsidR="00CA5C47">
        <w:rPr>
          <w:rFonts w:ascii="Helvetica" w:hAnsi="Helvetica" w:cs="Helvetica"/>
          <w:color w:val="363636"/>
          <w:sz w:val="21"/>
          <w:szCs w:val="21"/>
        </w:rPr>
        <w:t>occur, if firearms are being discharged.</w:t>
      </w:r>
    </w:p>
    <w:p w14:paraId="2B8C3ABB" w14:textId="77777777" w:rsidR="00A445EE" w:rsidRDefault="00CA5C47" w:rsidP="00454C0E">
      <w:pPr>
        <w:pStyle w:val="ListParagraph"/>
        <w:numPr>
          <w:ilvl w:val="1"/>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Event managers must also provide the UWSP</w:t>
      </w:r>
      <w:r w:rsidR="00A445EE" w:rsidRPr="001252C7">
        <w:rPr>
          <w:rFonts w:ascii="Helvetica" w:hAnsi="Helvetica" w:cs="Helvetica"/>
          <w:color w:val="363636"/>
          <w:sz w:val="21"/>
          <w:szCs w:val="21"/>
        </w:rPr>
        <w:t xml:space="preserve"> </w:t>
      </w:r>
      <w:r w:rsidR="00BE15E4">
        <w:rPr>
          <w:rFonts w:ascii="Helvetica" w:hAnsi="Helvetica" w:cs="Helvetica"/>
          <w:color w:val="363636"/>
          <w:sz w:val="21"/>
          <w:szCs w:val="21"/>
        </w:rPr>
        <w:t>Protective Services</w:t>
      </w:r>
      <w:r w:rsidR="00A445EE" w:rsidRPr="001252C7">
        <w:rPr>
          <w:rFonts w:ascii="Helvetica" w:hAnsi="Helvetica" w:cs="Helvetica"/>
          <w:color w:val="363636"/>
          <w:sz w:val="21"/>
          <w:szCs w:val="21"/>
        </w:rPr>
        <w:t xml:space="preserve"> </w:t>
      </w:r>
      <w:r w:rsidR="00BE15E4">
        <w:rPr>
          <w:rFonts w:ascii="Helvetica" w:hAnsi="Helvetica" w:cs="Helvetica"/>
          <w:color w:val="363636"/>
          <w:sz w:val="21"/>
          <w:szCs w:val="21"/>
        </w:rPr>
        <w:t xml:space="preserve">(715-346-3456) </w:t>
      </w:r>
      <w:r w:rsidR="00A445EE" w:rsidRPr="001252C7">
        <w:rPr>
          <w:rFonts w:ascii="Helvetica" w:hAnsi="Helvetica" w:cs="Helvetica"/>
          <w:color w:val="363636"/>
          <w:sz w:val="21"/>
          <w:szCs w:val="21"/>
        </w:rPr>
        <w:t>with the number of a cellular phone that will be in the possession of an event manager during the course of the event, to support our ability to contact a responsible person for the activity should the need arise.</w:t>
      </w:r>
    </w:p>
    <w:p w14:paraId="2B8C3ABC" w14:textId="77777777" w:rsidR="00B75147" w:rsidRDefault="00B75147" w:rsidP="00454C0E">
      <w:pPr>
        <w:pStyle w:val="ListParagraph"/>
        <w:numPr>
          <w:ilvl w:val="0"/>
          <w:numId w:val="11"/>
        </w:numPr>
        <w:shd w:val="clear" w:color="auto" w:fill="FFFFFF"/>
        <w:spacing w:before="100" w:beforeAutospacing="1" w:after="100" w:afterAutospacing="1"/>
        <w:jc w:val="both"/>
        <w:rPr>
          <w:rFonts w:ascii="Helvetica" w:hAnsi="Helvetica" w:cs="Helvetica"/>
          <w:color w:val="363636"/>
          <w:sz w:val="21"/>
          <w:szCs w:val="21"/>
        </w:rPr>
      </w:pPr>
      <w:r w:rsidRPr="00B75147">
        <w:rPr>
          <w:rFonts w:ascii="Helvetica" w:hAnsi="Helvetica" w:cs="Helvetica"/>
          <w:color w:val="363636"/>
          <w:sz w:val="21"/>
          <w:szCs w:val="21"/>
        </w:rPr>
        <w:t xml:space="preserve">List </w:t>
      </w:r>
      <w:r w:rsidR="000C7265">
        <w:rPr>
          <w:rFonts w:ascii="Helvetica" w:hAnsi="Helvetica" w:cs="Helvetica"/>
          <w:color w:val="363636"/>
          <w:sz w:val="21"/>
          <w:szCs w:val="21"/>
        </w:rPr>
        <w:t>n</w:t>
      </w:r>
      <w:r w:rsidRPr="00B75147">
        <w:rPr>
          <w:rFonts w:ascii="Helvetica" w:hAnsi="Helvetica" w:cs="Helvetica"/>
          <w:color w:val="363636"/>
          <w:sz w:val="21"/>
          <w:szCs w:val="21"/>
        </w:rPr>
        <w:t xml:space="preserve">ames and </w:t>
      </w:r>
      <w:r w:rsidR="009003C4">
        <w:rPr>
          <w:rFonts w:ascii="Helvetica" w:hAnsi="Helvetica" w:cs="Helvetica"/>
          <w:color w:val="363636"/>
          <w:sz w:val="21"/>
          <w:szCs w:val="21"/>
        </w:rPr>
        <w:t>c</w:t>
      </w:r>
      <w:r w:rsidRPr="00B75147">
        <w:rPr>
          <w:rFonts w:ascii="Helvetica" w:hAnsi="Helvetica" w:cs="Helvetica"/>
          <w:color w:val="363636"/>
          <w:sz w:val="21"/>
          <w:szCs w:val="21"/>
        </w:rPr>
        <w:t xml:space="preserve">ontact </w:t>
      </w:r>
      <w:r w:rsidR="00BE15E4">
        <w:rPr>
          <w:rFonts w:ascii="Helvetica" w:hAnsi="Helvetica" w:cs="Helvetica"/>
          <w:color w:val="363636"/>
          <w:sz w:val="21"/>
          <w:szCs w:val="21"/>
        </w:rPr>
        <w:t xml:space="preserve">information </w:t>
      </w:r>
      <w:r w:rsidRPr="00B75147">
        <w:rPr>
          <w:rFonts w:ascii="Helvetica" w:hAnsi="Helvetica" w:cs="Helvetica"/>
          <w:color w:val="363636"/>
          <w:sz w:val="21"/>
          <w:szCs w:val="21"/>
        </w:rPr>
        <w:t xml:space="preserve">for all </w:t>
      </w:r>
      <w:r w:rsidR="009003C4">
        <w:rPr>
          <w:rFonts w:ascii="Helvetica" w:hAnsi="Helvetica" w:cs="Helvetica"/>
          <w:color w:val="363636"/>
          <w:sz w:val="21"/>
          <w:szCs w:val="21"/>
        </w:rPr>
        <w:t>i</w:t>
      </w:r>
      <w:r w:rsidRPr="00B75147">
        <w:rPr>
          <w:rFonts w:ascii="Helvetica" w:hAnsi="Helvetica" w:cs="Helvetica"/>
          <w:color w:val="363636"/>
          <w:sz w:val="21"/>
          <w:szCs w:val="21"/>
        </w:rPr>
        <w:t>ndividuals that will be Designated Individuals allowed to handle or supervise the weapons.</w:t>
      </w:r>
      <w:r w:rsidR="009003C4">
        <w:rPr>
          <w:rFonts w:ascii="Helvetica" w:hAnsi="Helvetica" w:cs="Helvetica"/>
          <w:color w:val="363636"/>
          <w:sz w:val="21"/>
          <w:szCs w:val="21"/>
        </w:rPr>
        <w:t xml:space="preserve"> These are individuals properly authorized and qualified to handle weapons safely. </w:t>
      </w:r>
    </w:p>
    <w:p w14:paraId="2B8C3ABD" w14:textId="77777777" w:rsidR="001252C7" w:rsidRPr="00A15177" w:rsidRDefault="00867BC4" w:rsidP="00454C0E">
      <w:pPr>
        <w:pStyle w:val="ListParagraph"/>
        <w:numPr>
          <w:ilvl w:val="0"/>
          <w:numId w:val="11"/>
        </w:numPr>
        <w:shd w:val="clear" w:color="auto" w:fill="FFFFFF"/>
        <w:spacing w:before="100" w:beforeAutospacing="1" w:after="100" w:afterAutospacing="1"/>
        <w:jc w:val="both"/>
        <w:rPr>
          <w:rFonts w:ascii="Helvetica" w:hAnsi="Helvetica" w:cs="Helvetica"/>
          <w:b/>
          <w:color w:val="363636"/>
          <w:sz w:val="21"/>
          <w:szCs w:val="21"/>
        </w:rPr>
      </w:pPr>
      <w:r w:rsidRPr="00A15177">
        <w:rPr>
          <w:rFonts w:ascii="Helvetica" w:hAnsi="Helvetica" w:cs="Helvetica"/>
          <w:b/>
          <w:color w:val="363636"/>
          <w:sz w:val="21"/>
          <w:szCs w:val="21"/>
        </w:rPr>
        <w:t>Submit per</w:t>
      </w:r>
      <w:r w:rsidR="00D02454" w:rsidRPr="00A15177">
        <w:rPr>
          <w:rFonts w:ascii="Helvetica" w:hAnsi="Helvetica" w:cs="Helvetica"/>
          <w:b/>
          <w:color w:val="363636"/>
          <w:sz w:val="21"/>
          <w:szCs w:val="21"/>
        </w:rPr>
        <w:t xml:space="preserve">mit application to </w:t>
      </w:r>
      <w:r w:rsidR="00CA5C47" w:rsidRPr="00A15177">
        <w:rPr>
          <w:rFonts w:ascii="Helvetica" w:hAnsi="Helvetica" w:cs="Helvetica"/>
          <w:b/>
          <w:color w:val="363636"/>
          <w:sz w:val="21"/>
          <w:szCs w:val="21"/>
        </w:rPr>
        <w:t>UWSP a</w:t>
      </w:r>
      <w:r w:rsidR="002616D3" w:rsidRPr="00A15177">
        <w:rPr>
          <w:rFonts w:ascii="Helvetica" w:hAnsi="Helvetica" w:cs="Helvetica"/>
          <w:b/>
          <w:color w:val="363636"/>
          <w:sz w:val="21"/>
          <w:szCs w:val="21"/>
        </w:rPr>
        <w:t xml:space="preserve"> minimum of</w:t>
      </w:r>
      <w:r w:rsidRPr="00A15177">
        <w:rPr>
          <w:rFonts w:ascii="Helvetica" w:hAnsi="Helvetica" w:cs="Helvetica"/>
          <w:b/>
          <w:color w:val="363636"/>
          <w:sz w:val="21"/>
          <w:szCs w:val="21"/>
        </w:rPr>
        <w:t xml:space="preserve"> two weeks in advance of your planned event or related activity. </w:t>
      </w:r>
    </w:p>
    <w:p w14:paraId="2B8C3ABE" w14:textId="77777777" w:rsidR="00CA5C47" w:rsidRDefault="00CA5C47" w:rsidP="00454C0E">
      <w:pPr>
        <w:pStyle w:val="ListParagraph"/>
        <w:numPr>
          <w:ilvl w:val="0"/>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 xml:space="preserve">All personnel that will carry and use firearms for a number of events throughout the year, should submit a weapons permit on an annual basis, preferably during the academic year, and running from September 1 to August 31 of the following year. </w:t>
      </w:r>
    </w:p>
    <w:p w14:paraId="2B8C3ABF" w14:textId="77777777" w:rsidR="00B060DC" w:rsidRDefault="00BE59C2" w:rsidP="00B060DC">
      <w:pPr>
        <w:pStyle w:val="ListParagraph"/>
        <w:numPr>
          <w:ilvl w:val="0"/>
          <w:numId w:val="11"/>
        </w:numPr>
        <w:shd w:val="clear" w:color="auto" w:fill="FFFFFF"/>
        <w:spacing w:before="100" w:beforeAutospacing="1" w:after="100" w:afterAutospacing="1"/>
        <w:jc w:val="both"/>
        <w:rPr>
          <w:rFonts w:ascii="Helvetica" w:hAnsi="Helvetica" w:cs="Helvetica"/>
          <w:color w:val="363636"/>
          <w:sz w:val="21"/>
          <w:szCs w:val="21"/>
        </w:rPr>
      </w:pPr>
      <w:r w:rsidRPr="00A15177">
        <w:rPr>
          <w:rFonts w:ascii="Helvetica" w:hAnsi="Helvetica" w:cs="Helvetica"/>
          <w:b/>
          <w:color w:val="363636"/>
          <w:sz w:val="21"/>
          <w:szCs w:val="21"/>
        </w:rPr>
        <w:t>Submit completed application to UWSP Risk Management</w:t>
      </w:r>
      <w:r w:rsidR="00BE15E4" w:rsidRPr="00A15177">
        <w:rPr>
          <w:rFonts w:ascii="Helvetica" w:hAnsi="Helvetica" w:cs="Helvetica"/>
          <w:b/>
          <w:color w:val="363636"/>
          <w:sz w:val="21"/>
          <w:szCs w:val="21"/>
        </w:rPr>
        <w:t>.</w:t>
      </w:r>
      <w:r w:rsidR="00BE15E4">
        <w:rPr>
          <w:rFonts w:ascii="Helvetica" w:hAnsi="Helvetica" w:cs="Helvetica"/>
          <w:color w:val="363636"/>
          <w:sz w:val="21"/>
          <w:szCs w:val="21"/>
        </w:rPr>
        <w:t xml:space="preserve">  Risk Management will</w:t>
      </w:r>
      <w:r>
        <w:rPr>
          <w:rFonts w:ascii="Helvetica" w:hAnsi="Helvetica" w:cs="Helvetica"/>
          <w:color w:val="363636"/>
          <w:sz w:val="21"/>
          <w:szCs w:val="21"/>
        </w:rPr>
        <w:t xml:space="preserve"> review and forward to next </w:t>
      </w:r>
      <w:r w:rsidR="00704C95">
        <w:rPr>
          <w:rFonts w:ascii="Helvetica" w:hAnsi="Helvetica" w:cs="Helvetica"/>
          <w:color w:val="363636"/>
          <w:sz w:val="21"/>
          <w:szCs w:val="21"/>
        </w:rPr>
        <w:t>approving authority</w:t>
      </w:r>
      <w:r>
        <w:rPr>
          <w:rFonts w:ascii="Helvetica" w:hAnsi="Helvetica" w:cs="Helvetica"/>
          <w:color w:val="363636"/>
          <w:sz w:val="21"/>
          <w:szCs w:val="21"/>
        </w:rPr>
        <w:t xml:space="preserve">. </w:t>
      </w:r>
      <w:r w:rsidR="00B060DC">
        <w:rPr>
          <w:rFonts w:ascii="Helvetica" w:hAnsi="Helvetica" w:cs="Helvetica"/>
          <w:color w:val="363636"/>
          <w:sz w:val="21"/>
          <w:szCs w:val="21"/>
        </w:rPr>
        <w:t xml:space="preserve">All listed department representatives must approve and sign permit. </w:t>
      </w:r>
    </w:p>
    <w:p w14:paraId="2B8C3AC0" w14:textId="77777777" w:rsidR="00867BC4" w:rsidRDefault="00BE59C2" w:rsidP="00A15177">
      <w:pPr>
        <w:pStyle w:val="ListParagraph"/>
        <w:numPr>
          <w:ilvl w:val="0"/>
          <w:numId w:val="11"/>
        </w:numPr>
        <w:shd w:val="clear" w:color="auto" w:fill="FFFFFF"/>
        <w:spacing w:before="100" w:beforeAutospacing="1" w:after="100" w:afterAutospacing="1"/>
        <w:jc w:val="both"/>
        <w:rPr>
          <w:rFonts w:ascii="Helvetica" w:hAnsi="Helvetica" w:cs="Helvetica"/>
          <w:color w:val="363636"/>
          <w:sz w:val="21"/>
          <w:szCs w:val="21"/>
        </w:rPr>
      </w:pPr>
      <w:r>
        <w:rPr>
          <w:rFonts w:ascii="Helvetica" w:hAnsi="Helvetica" w:cs="Helvetica"/>
          <w:color w:val="363636"/>
          <w:sz w:val="21"/>
          <w:szCs w:val="21"/>
        </w:rPr>
        <w:t xml:space="preserve">Final response to applicant will come from </w:t>
      </w:r>
      <w:r w:rsidR="00BE15E4">
        <w:rPr>
          <w:rFonts w:ascii="Helvetica" w:hAnsi="Helvetica" w:cs="Helvetica"/>
          <w:color w:val="363636"/>
          <w:sz w:val="21"/>
          <w:szCs w:val="21"/>
        </w:rPr>
        <w:t xml:space="preserve">UWSP </w:t>
      </w:r>
      <w:r>
        <w:rPr>
          <w:rFonts w:ascii="Helvetica" w:hAnsi="Helvetica" w:cs="Helvetica"/>
          <w:color w:val="363636"/>
          <w:sz w:val="21"/>
          <w:szCs w:val="21"/>
        </w:rPr>
        <w:t xml:space="preserve">Risk Management. </w:t>
      </w:r>
    </w:p>
    <w:sectPr w:rsidR="00867BC4" w:rsidSect="00454C0E">
      <w:footerReference w:type="default" r:id="rId21"/>
      <w:pgSz w:w="12240" w:h="15840"/>
      <w:pgMar w:top="1296" w:right="1008" w:bottom="1008" w:left="1008" w:header="432"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3AC5" w14:textId="77777777" w:rsidR="00F07714" w:rsidRDefault="00F07714" w:rsidP="002616D3">
      <w:r>
        <w:separator/>
      </w:r>
    </w:p>
  </w:endnote>
  <w:endnote w:type="continuationSeparator" w:id="0">
    <w:p w14:paraId="2B8C3AC6" w14:textId="77777777" w:rsidR="00F07714" w:rsidRDefault="00F07714" w:rsidP="0026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rPr>
      <w:id w:val="164134248"/>
      <w:docPartObj>
        <w:docPartGallery w:val="Page Numbers (Bottom of Page)"/>
        <w:docPartUnique/>
      </w:docPartObj>
    </w:sdtPr>
    <w:sdtEndPr>
      <w:rPr>
        <w:noProof/>
      </w:rPr>
    </w:sdtEndPr>
    <w:sdtContent>
      <w:p w14:paraId="2B8C3AC7" w14:textId="77777777" w:rsidR="002616D3" w:rsidRPr="002616D3" w:rsidRDefault="002616D3">
        <w:pPr>
          <w:pStyle w:val="Footer"/>
          <w:jc w:val="right"/>
          <w:rPr>
            <w:sz w:val="12"/>
          </w:rPr>
        </w:pPr>
        <w:r w:rsidRPr="002616D3">
          <w:rPr>
            <w:sz w:val="12"/>
          </w:rPr>
          <w:fldChar w:fldCharType="begin"/>
        </w:r>
        <w:r w:rsidRPr="002616D3">
          <w:rPr>
            <w:sz w:val="12"/>
          </w:rPr>
          <w:instrText xml:space="preserve"> PAGE   \* MERGEFORMAT </w:instrText>
        </w:r>
        <w:r w:rsidRPr="002616D3">
          <w:rPr>
            <w:sz w:val="12"/>
          </w:rPr>
          <w:fldChar w:fldCharType="separate"/>
        </w:r>
        <w:r w:rsidR="003E173D">
          <w:rPr>
            <w:noProof/>
            <w:sz w:val="12"/>
          </w:rPr>
          <w:t>1</w:t>
        </w:r>
        <w:r w:rsidRPr="002616D3">
          <w:rPr>
            <w:noProof/>
            <w:sz w:val="12"/>
          </w:rPr>
          <w:fldChar w:fldCharType="end"/>
        </w:r>
      </w:p>
    </w:sdtContent>
  </w:sdt>
  <w:p w14:paraId="2B8C3AC8" w14:textId="77777777" w:rsidR="002616D3" w:rsidRPr="00F33C19" w:rsidRDefault="00F33C19">
    <w:pPr>
      <w:pStyle w:val="Footer"/>
      <w:rPr>
        <w:sz w:val="12"/>
      </w:rPr>
    </w:pPr>
    <w:r w:rsidRPr="00F33C19">
      <w:rPr>
        <w:sz w:val="12"/>
      </w:rPr>
      <w:t xml:space="preserve">UWSP Risk Management, </w:t>
    </w:r>
    <w:r w:rsidR="00576782">
      <w:rPr>
        <w:sz w:val="12"/>
      </w:rPr>
      <w:t>December 12,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C3AC3" w14:textId="77777777" w:rsidR="00F07714" w:rsidRDefault="00F07714" w:rsidP="002616D3">
      <w:r>
        <w:separator/>
      </w:r>
    </w:p>
  </w:footnote>
  <w:footnote w:type="continuationSeparator" w:id="0">
    <w:p w14:paraId="2B8C3AC4" w14:textId="77777777" w:rsidR="00F07714" w:rsidRDefault="00F07714" w:rsidP="0026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B93"/>
    <w:multiLevelType w:val="multilevel"/>
    <w:tmpl w:val="B9B85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E4648"/>
    <w:multiLevelType w:val="multilevel"/>
    <w:tmpl w:val="FC642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A1F2B"/>
    <w:multiLevelType w:val="hybridMultilevel"/>
    <w:tmpl w:val="898E90D6"/>
    <w:lvl w:ilvl="0" w:tplc="D6806B44">
      <w:start w:val="1"/>
      <w:numFmt w:val="bullet"/>
      <w:lvlText w:val=""/>
      <w:lvlJc w:val="left"/>
      <w:pPr>
        <w:ind w:left="1080" w:hanging="360"/>
      </w:pPr>
      <w:rPr>
        <w:rFonts w:ascii="Symbol" w:hAnsi="Symbol" w:hint="default"/>
        <w:sz w:val="14"/>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15462E"/>
    <w:multiLevelType w:val="multilevel"/>
    <w:tmpl w:val="05BC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B3725"/>
    <w:multiLevelType w:val="multilevel"/>
    <w:tmpl w:val="6CDA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B0F00"/>
    <w:multiLevelType w:val="multilevel"/>
    <w:tmpl w:val="4D66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7D2CFD"/>
    <w:multiLevelType w:val="multilevel"/>
    <w:tmpl w:val="6146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D1EBB"/>
    <w:multiLevelType w:val="multilevel"/>
    <w:tmpl w:val="DCA2D0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1141D"/>
    <w:multiLevelType w:val="multilevel"/>
    <w:tmpl w:val="9CBE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193349"/>
    <w:multiLevelType w:val="hybridMultilevel"/>
    <w:tmpl w:val="F7B4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C2B96"/>
    <w:multiLevelType w:val="multilevel"/>
    <w:tmpl w:val="84B8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67935"/>
    <w:multiLevelType w:val="multilevel"/>
    <w:tmpl w:val="C00E7D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D5C45"/>
    <w:multiLevelType w:val="singleLevel"/>
    <w:tmpl w:val="5B5C2C04"/>
    <w:lvl w:ilvl="0">
      <w:start w:val="1"/>
      <w:numFmt w:val="decimal"/>
      <w:lvlText w:val="%1)"/>
      <w:lvlJc w:val="left"/>
      <w:pPr>
        <w:tabs>
          <w:tab w:val="num" w:pos="840"/>
        </w:tabs>
        <w:ind w:left="840" w:hanging="480"/>
      </w:pPr>
      <w:rPr>
        <w:rFonts w:hint="default"/>
      </w:rPr>
    </w:lvl>
  </w:abstractNum>
  <w:num w:numId="1">
    <w:abstractNumId w:val="6"/>
  </w:num>
  <w:num w:numId="2">
    <w:abstractNumId w:val="3"/>
    <w:lvlOverride w:ilvl="0">
      <w:startOverride w:val="2"/>
    </w:lvlOverride>
  </w:num>
  <w:num w:numId="3">
    <w:abstractNumId w:val="5"/>
    <w:lvlOverride w:ilvl="0">
      <w:startOverride w:val="3"/>
    </w:lvlOverride>
  </w:num>
  <w:num w:numId="4">
    <w:abstractNumId w:val="0"/>
    <w:lvlOverride w:ilvl="0">
      <w:startOverride w:val="4"/>
    </w:lvlOverride>
  </w:num>
  <w:num w:numId="5">
    <w:abstractNumId w:val="10"/>
    <w:lvlOverride w:ilvl="0">
      <w:startOverride w:val="5"/>
    </w:lvlOverride>
  </w:num>
  <w:num w:numId="6">
    <w:abstractNumId w:val="8"/>
    <w:lvlOverride w:ilvl="0">
      <w:startOverride w:val="6"/>
    </w:lvlOverride>
  </w:num>
  <w:num w:numId="7">
    <w:abstractNumId w:val="4"/>
    <w:lvlOverride w:ilvl="0">
      <w:startOverride w:val="7"/>
    </w:lvlOverride>
  </w:num>
  <w:num w:numId="8">
    <w:abstractNumId w:val="7"/>
  </w:num>
  <w:num w:numId="9">
    <w:abstractNumId w:val="11"/>
  </w:num>
  <w:num w:numId="10">
    <w:abstractNumId w:val="1"/>
    <w:lvlOverride w:ilvl="0">
      <w:startOverride w:val="10"/>
    </w:lvlOverride>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28"/>
    <w:rsid w:val="000231A7"/>
    <w:rsid w:val="00031754"/>
    <w:rsid w:val="0003410B"/>
    <w:rsid w:val="00050532"/>
    <w:rsid w:val="00050D47"/>
    <w:rsid w:val="00076BDB"/>
    <w:rsid w:val="000A5A63"/>
    <w:rsid w:val="000B32A6"/>
    <w:rsid w:val="000C18C3"/>
    <w:rsid w:val="000C20BF"/>
    <w:rsid w:val="000C7265"/>
    <w:rsid w:val="000D5CD3"/>
    <w:rsid w:val="000E319C"/>
    <w:rsid w:val="000E3839"/>
    <w:rsid w:val="000E7C29"/>
    <w:rsid w:val="000F5168"/>
    <w:rsid w:val="0010651B"/>
    <w:rsid w:val="00107EBB"/>
    <w:rsid w:val="00112033"/>
    <w:rsid w:val="001252C7"/>
    <w:rsid w:val="001619BA"/>
    <w:rsid w:val="00162A4E"/>
    <w:rsid w:val="00177922"/>
    <w:rsid w:val="001854D2"/>
    <w:rsid w:val="0019056C"/>
    <w:rsid w:val="00195C50"/>
    <w:rsid w:val="001A732E"/>
    <w:rsid w:val="001A7973"/>
    <w:rsid w:val="001D1BAF"/>
    <w:rsid w:val="001F1E87"/>
    <w:rsid w:val="001F39E0"/>
    <w:rsid w:val="001F5BB5"/>
    <w:rsid w:val="002031FC"/>
    <w:rsid w:val="00211C0E"/>
    <w:rsid w:val="00217F25"/>
    <w:rsid w:val="002236E6"/>
    <w:rsid w:val="00247101"/>
    <w:rsid w:val="002616D3"/>
    <w:rsid w:val="00264D71"/>
    <w:rsid w:val="00274AF7"/>
    <w:rsid w:val="002A069F"/>
    <w:rsid w:val="002A1A92"/>
    <w:rsid w:val="002C0128"/>
    <w:rsid w:val="002C03F5"/>
    <w:rsid w:val="002D1E97"/>
    <w:rsid w:val="002D6374"/>
    <w:rsid w:val="002E0775"/>
    <w:rsid w:val="002F3EB1"/>
    <w:rsid w:val="003027F2"/>
    <w:rsid w:val="003042E1"/>
    <w:rsid w:val="003063D8"/>
    <w:rsid w:val="003141E3"/>
    <w:rsid w:val="00326784"/>
    <w:rsid w:val="003306FB"/>
    <w:rsid w:val="003359D2"/>
    <w:rsid w:val="003364C6"/>
    <w:rsid w:val="00342CE9"/>
    <w:rsid w:val="00354D3D"/>
    <w:rsid w:val="00356DC5"/>
    <w:rsid w:val="00364354"/>
    <w:rsid w:val="0036753A"/>
    <w:rsid w:val="003730E7"/>
    <w:rsid w:val="003734C5"/>
    <w:rsid w:val="00393B6C"/>
    <w:rsid w:val="00396D93"/>
    <w:rsid w:val="003A2353"/>
    <w:rsid w:val="003A41F1"/>
    <w:rsid w:val="003A4946"/>
    <w:rsid w:val="003C135F"/>
    <w:rsid w:val="003C451E"/>
    <w:rsid w:val="003D5385"/>
    <w:rsid w:val="003E1023"/>
    <w:rsid w:val="003E173D"/>
    <w:rsid w:val="003E71DE"/>
    <w:rsid w:val="00400B55"/>
    <w:rsid w:val="00454C0E"/>
    <w:rsid w:val="00457A50"/>
    <w:rsid w:val="0047203B"/>
    <w:rsid w:val="004734AB"/>
    <w:rsid w:val="004800A7"/>
    <w:rsid w:val="00490C55"/>
    <w:rsid w:val="004924EC"/>
    <w:rsid w:val="00493B08"/>
    <w:rsid w:val="004A2FE0"/>
    <w:rsid w:val="004B17FD"/>
    <w:rsid w:val="004C77C5"/>
    <w:rsid w:val="004E7A7D"/>
    <w:rsid w:val="004F72C3"/>
    <w:rsid w:val="00505D79"/>
    <w:rsid w:val="00506F58"/>
    <w:rsid w:val="00512DBF"/>
    <w:rsid w:val="005221F3"/>
    <w:rsid w:val="00526C4A"/>
    <w:rsid w:val="00526F38"/>
    <w:rsid w:val="005328DC"/>
    <w:rsid w:val="00563B28"/>
    <w:rsid w:val="00576782"/>
    <w:rsid w:val="00591588"/>
    <w:rsid w:val="00594B3E"/>
    <w:rsid w:val="005965A7"/>
    <w:rsid w:val="00597C38"/>
    <w:rsid w:val="005B089D"/>
    <w:rsid w:val="005D7C4D"/>
    <w:rsid w:val="005E79D3"/>
    <w:rsid w:val="00604939"/>
    <w:rsid w:val="006052CB"/>
    <w:rsid w:val="0061371C"/>
    <w:rsid w:val="006211C2"/>
    <w:rsid w:val="00626E10"/>
    <w:rsid w:val="006319F4"/>
    <w:rsid w:val="0063733B"/>
    <w:rsid w:val="006453A2"/>
    <w:rsid w:val="00653AE3"/>
    <w:rsid w:val="00657965"/>
    <w:rsid w:val="00680210"/>
    <w:rsid w:val="006849C2"/>
    <w:rsid w:val="00686AD8"/>
    <w:rsid w:val="00691CEC"/>
    <w:rsid w:val="006A1B26"/>
    <w:rsid w:val="006B5B04"/>
    <w:rsid w:val="006B704B"/>
    <w:rsid w:val="006C4C4D"/>
    <w:rsid w:val="006C526C"/>
    <w:rsid w:val="006E15C7"/>
    <w:rsid w:val="006F41EB"/>
    <w:rsid w:val="006F6620"/>
    <w:rsid w:val="0070069E"/>
    <w:rsid w:val="00703B5C"/>
    <w:rsid w:val="00704C95"/>
    <w:rsid w:val="00722E56"/>
    <w:rsid w:val="00747580"/>
    <w:rsid w:val="00756B4E"/>
    <w:rsid w:val="00766C55"/>
    <w:rsid w:val="00781438"/>
    <w:rsid w:val="00786D03"/>
    <w:rsid w:val="007A1404"/>
    <w:rsid w:val="007A7265"/>
    <w:rsid w:val="007C3D59"/>
    <w:rsid w:val="007C5CF1"/>
    <w:rsid w:val="007D2C18"/>
    <w:rsid w:val="007E6762"/>
    <w:rsid w:val="007F058F"/>
    <w:rsid w:val="00803EE4"/>
    <w:rsid w:val="00812BE5"/>
    <w:rsid w:val="00833F60"/>
    <w:rsid w:val="00837B23"/>
    <w:rsid w:val="008433B2"/>
    <w:rsid w:val="00867BC4"/>
    <w:rsid w:val="0087536E"/>
    <w:rsid w:val="008869CC"/>
    <w:rsid w:val="008A4FC7"/>
    <w:rsid w:val="008A744C"/>
    <w:rsid w:val="008D673F"/>
    <w:rsid w:val="008E54F0"/>
    <w:rsid w:val="008F1949"/>
    <w:rsid w:val="009003C4"/>
    <w:rsid w:val="00902AB9"/>
    <w:rsid w:val="0093193D"/>
    <w:rsid w:val="009443C3"/>
    <w:rsid w:val="0095122F"/>
    <w:rsid w:val="00954B7F"/>
    <w:rsid w:val="00964E6D"/>
    <w:rsid w:val="0096787E"/>
    <w:rsid w:val="00974BFC"/>
    <w:rsid w:val="009754BA"/>
    <w:rsid w:val="00975D31"/>
    <w:rsid w:val="00980125"/>
    <w:rsid w:val="009A51CB"/>
    <w:rsid w:val="009A57C7"/>
    <w:rsid w:val="009D2A49"/>
    <w:rsid w:val="009E0DAE"/>
    <w:rsid w:val="009E3049"/>
    <w:rsid w:val="009F1591"/>
    <w:rsid w:val="009F3A02"/>
    <w:rsid w:val="00A04A66"/>
    <w:rsid w:val="00A0592A"/>
    <w:rsid w:val="00A07ECA"/>
    <w:rsid w:val="00A15177"/>
    <w:rsid w:val="00A162C4"/>
    <w:rsid w:val="00A20819"/>
    <w:rsid w:val="00A32232"/>
    <w:rsid w:val="00A445EE"/>
    <w:rsid w:val="00A5055A"/>
    <w:rsid w:val="00A57848"/>
    <w:rsid w:val="00A65C88"/>
    <w:rsid w:val="00A74149"/>
    <w:rsid w:val="00A77162"/>
    <w:rsid w:val="00A91D7F"/>
    <w:rsid w:val="00A95C00"/>
    <w:rsid w:val="00A97779"/>
    <w:rsid w:val="00AC4EAC"/>
    <w:rsid w:val="00AC6C35"/>
    <w:rsid w:val="00AD33B9"/>
    <w:rsid w:val="00AD5E39"/>
    <w:rsid w:val="00AE762B"/>
    <w:rsid w:val="00B0553E"/>
    <w:rsid w:val="00B060DC"/>
    <w:rsid w:val="00B22E17"/>
    <w:rsid w:val="00B3081F"/>
    <w:rsid w:val="00B33A7E"/>
    <w:rsid w:val="00B4018E"/>
    <w:rsid w:val="00B60788"/>
    <w:rsid w:val="00B61D53"/>
    <w:rsid w:val="00B624AC"/>
    <w:rsid w:val="00B71EC7"/>
    <w:rsid w:val="00B75147"/>
    <w:rsid w:val="00B8167E"/>
    <w:rsid w:val="00B833B3"/>
    <w:rsid w:val="00BA5D57"/>
    <w:rsid w:val="00BA6A8B"/>
    <w:rsid w:val="00BB0755"/>
    <w:rsid w:val="00BB099E"/>
    <w:rsid w:val="00BC0CD0"/>
    <w:rsid w:val="00BD3FC4"/>
    <w:rsid w:val="00BD458F"/>
    <w:rsid w:val="00BD67D4"/>
    <w:rsid w:val="00BE15E4"/>
    <w:rsid w:val="00BE313C"/>
    <w:rsid w:val="00BE59C2"/>
    <w:rsid w:val="00BF4036"/>
    <w:rsid w:val="00C01130"/>
    <w:rsid w:val="00C036CE"/>
    <w:rsid w:val="00C16F3D"/>
    <w:rsid w:val="00C35261"/>
    <w:rsid w:val="00C50DE3"/>
    <w:rsid w:val="00C53C6A"/>
    <w:rsid w:val="00C558F7"/>
    <w:rsid w:val="00C603AE"/>
    <w:rsid w:val="00C62FD7"/>
    <w:rsid w:val="00C84F26"/>
    <w:rsid w:val="00CA4FB0"/>
    <w:rsid w:val="00CA5C47"/>
    <w:rsid w:val="00CB1EB1"/>
    <w:rsid w:val="00CC0AA5"/>
    <w:rsid w:val="00CC25CD"/>
    <w:rsid w:val="00CD338F"/>
    <w:rsid w:val="00CE43D6"/>
    <w:rsid w:val="00CE61BA"/>
    <w:rsid w:val="00CE7FAC"/>
    <w:rsid w:val="00CF1E88"/>
    <w:rsid w:val="00D02454"/>
    <w:rsid w:val="00D073D5"/>
    <w:rsid w:val="00D12BA7"/>
    <w:rsid w:val="00D17CC2"/>
    <w:rsid w:val="00D235D0"/>
    <w:rsid w:val="00D3590D"/>
    <w:rsid w:val="00D35E98"/>
    <w:rsid w:val="00D36CFA"/>
    <w:rsid w:val="00D75ADE"/>
    <w:rsid w:val="00D92720"/>
    <w:rsid w:val="00D97E3A"/>
    <w:rsid w:val="00DA5BF4"/>
    <w:rsid w:val="00DA5C73"/>
    <w:rsid w:val="00DD0590"/>
    <w:rsid w:val="00DD062C"/>
    <w:rsid w:val="00DD566B"/>
    <w:rsid w:val="00DD741A"/>
    <w:rsid w:val="00DE5323"/>
    <w:rsid w:val="00DE6C42"/>
    <w:rsid w:val="00E0046C"/>
    <w:rsid w:val="00E106B7"/>
    <w:rsid w:val="00E34533"/>
    <w:rsid w:val="00E520AF"/>
    <w:rsid w:val="00E72C3D"/>
    <w:rsid w:val="00EA7C26"/>
    <w:rsid w:val="00EB2A61"/>
    <w:rsid w:val="00EB3AA9"/>
    <w:rsid w:val="00EB3DE5"/>
    <w:rsid w:val="00EB4CAB"/>
    <w:rsid w:val="00EC32FE"/>
    <w:rsid w:val="00EF7EF9"/>
    <w:rsid w:val="00F07714"/>
    <w:rsid w:val="00F1079B"/>
    <w:rsid w:val="00F23F8D"/>
    <w:rsid w:val="00F3261C"/>
    <w:rsid w:val="00F33C19"/>
    <w:rsid w:val="00F432FE"/>
    <w:rsid w:val="00F44D0D"/>
    <w:rsid w:val="00F5654D"/>
    <w:rsid w:val="00FC5E6C"/>
    <w:rsid w:val="00FD5D98"/>
    <w:rsid w:val="00FF3C25"/>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8C3A35"/>
  <w15:docId w15:val="{374FF8D6-2624-40A7-9BD2-CC6ED58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character" w:styleId="Hyperlink">
    <w:name w:val="Hyperlink"/>
    <w:basedOn w:val="DefaultParagraphFont"/>
    <w:rsid w:val="002C0128"/>
    <w:rPr>
      <w:color w:val="0000FF" w:themeColor="hyperlink"/>
      <w:u w:val="single"/>
    </w:rPr>
  </w:style>
  <w:style w:type="paragraph" w:styleId="NormalWeb">
    <w:name w:val="Normal (Web)"/>
    <w:basedOn w:val="Normal"/>
    <w:uiPriority w:val="99"/>
    <w:unhideWhenUsed/>
    <w:rsid w:val="00A445EE"/>
    <w:pPr>
      <w:spacing w:before="100" w:beforeAutospacing="1" w:after="100" w:afterAutospacing="1"/>
    </w:pPr>
    <w:rPr>
      <w:rFonts w:ascii="Times New Roman" w:eastAsia="Times New Roman" w:hAnsi="Times New Roman"/>
      <w:sz w:val="24"/>
      <w:lang w:eastAsia="en-US"/>
    </w:rPr>
  </w:style>
  <w:style w:type="paragraph" w:styleId="ListParagraph">
    <w:name w:val="List Paragraph"/>
    <w:basedOn w:val="Normal"/>
    <w:uiPriority w:val="34"/>
    <w:qFormat/>
    <w:rsid w:val="001252C7"/>
    <w:pPr>
      <w:ind w:left="720"/>
      <w:contextualSpacing/>
    </w:pPr>
  </w:style>
  <w:style w:type="character" w:styleId="FollowedHyperlink">
    <w:name w:val="FollowedHyperlink"/>
    <w:basedOn w:val="DefaultParagraphFont"/>
    <w:rsid w:val="00F5654D"/>
    <w:rPr>
      <w:color w:val="800080" w:themeColor="followedHyperlink"/>
      <w:u w:val="single"/>
    </w:rPr>
  </w:style>
  <w:style w:type="paragraph" w:styleId="Header">
    <w:name w:val="header"/>
    <w:basedOn w:val="Normal"/>
    <w:link w:val="HeaderChar"/>
    <w:rsid w:val="002616D3"/>
    <w:pPr>
      <w:tabs>
        <w:tab w:val="center" w:pos="4680"/>
        <w:tab w:val="right" w:pos="9360"/>
      </w:tabs>
    </w:pPr>
  </w:style>
  <w:style w:type="character" w:customStyle="1" w:styleId="HeaderChar">
    <w:name w:val="Header Char"/>
    <w:basedOn w:val="DefaultParagraphFont"/>
    <w:link w:val="Header"/>
    <w:rsid w:val="002616D3"/>
    <w:rPr>
      <w:rFonts w:ascii="Tahoma" w:hAnsi="Tahoma"/>
      <w:sz w:val="16"/>
      <w:szCs w:val="24"/>
      <w:lang w:eastAsia="ko-KR"/>
    </w:rPr>
  </w:style>
  <w:style w:type="paragraph" w:styleId="Footer">
    <w:name w:val="footer"/>
    <w:basedOn w:val="Normal"/>
    <w:link w:val="FooterChar"/>
    <w:uiPriority w:val="99"/>
    <w:rsid w:val="002616D3"/>
    <w:pPr>
      <w:tabs>
        <w:tab w:val="center" w:pos="4680"/>
        <w:tab w:val="right" w:pos="9360"/>
      </w:tabs>
    </w:pPr>
  </w:style>
  <w:style w:type="character" w:customStyle="1" w:styleId="FooterChar">
    <w:name w:val="Footer Char"/>
    <w:basedOn w:val="DefaultParagraphFont"/>
    <w:link w:val="Footer"/>
    <w:uiPriority w:val="99"/>
    <w:rsid w:val="002616D3"/>
    <w:rPr>
      <w:rFonts w:ascii="Tahoma" w:hAnsi="Tahoma"/>
      <w:sz w:val="16"/>
      <w:szCs w:val="24"/>
      <w:lang w:eastAsia="ko-KR"/>
    </w:rPr>
  </w:style>
  <w:style w:type="character" w:styleId="CommentReference">
    <w:name w:val="annotation reference"/>
    <w:basedOn w:val="DefaultParagraphFont"/>
    <w:semiHidden/>
    <w:unhideWhenUsed/>
    <w:rsid w:val="003730E7"/>
    <w:rPr>
      <w:sz w:val="16"/>
      <w:szCs w:val="16"/>
    </w:rPr>
  </w:style>
  <w:style w:type="paragraph" w:styleId="CommentText">
    <w:name w:val="annotation text"/>
    <w:basedOn w:val="Normal"/>
    <w:link w:val="CommentTextChar"/>
    <w:semiHidden/>
    <w:unhideWhenUsed/>
    <w:rsid w:val="003730E7"/>
    <w:rPr>
      <w:sz w:val="20"/>
      <w:szCs w:val="20"/>
    </w:rPr>
  </w:style>
  <w:style w:type="character" w:customStyle="1" w:styleId="CommentTextChar">
    <w:name w:val="Comment Text Char"/>
    <w:basedOn w:val="DefaultParagraphFont"/>
    <w:link w:val="CommentText"/>
    <w:semiHidden/>
    <w:rsid w:val="003730E7"/>
    <w:rPr>
      <w:rFonts w:ascii="Tahoma" w:hAnsi="Tahoma"/>
      <w:lang w:eastAsia="ko-KR"/>
    </w:rPr>
  </w:style>
  <w:style w:type="paragraph" w:styleId="CommentSubject">
    <w:name w:val="annotation subject"/>
    <w:basedOn w:val="CommentText"/>
    <w:next w:val="CommentText"/>
    <w:link w:val="CommentSubjectChar"/>
    <w:semiHidden/>
    <w:unhideWhenUsed/>
    <w:rsid w:val="003730E7"/>
    <w:rPr>
      <w:b/>
      <w:bCs/>
    </w:rPr>
  </w:style>
  <w:style w:type="character" w:customStyle="1" w:styleId="CommentSubjectChar">
    <w:name w:val="Comment Subject Char"/>
    <w:basedOn w:val="CommentTextChar"/>
    <w:link w:val="CommentSubject"/>
    <w:semiHidden/>
    <w:rsid w:val="003730E7"/>
    <w:rPr>
      <w:rFonts w:ascii="Tahoma" w:hAnsi="Tahoma"/>
      <w:b/>
      <w:bCs/>
      <w:lang w:eastAsia="ko-KR"/>
    </w:rPr>
  </w:style>
  <w:style w:type="paragraph" w:styleId="Revision">
    <w:name w:val="Revision"/>
    <w:hidden/>
    <w:uiPriority w:val="99"/>
    <w:semiHidden/>
    <w:rsid w:val="003730E7"/>
    <w:rPr>
      <w:rFonts w:ascii="Tahoma" w:hAnsi="Tahoma"/>
      <w:sz w:val="16"/>
      <w:szCs w:val="24"/>
      <w:lang w:eastAsia="ko-KR"/>
    </w:rPr>
  </w:style>
  <w:style w:type="character" w:customStyle="1" w:styleId="qsrefstatnuma">
    <w:name w:val="qs_ref_statnuma_"/>
    <w:basedOn w:val="DefaultParagraphFont"/>
    <w:rsid w:val="00A0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17232">
      <w:bodyDiv w:val="1"/>
      <w:marLeft w:val="0"/>
      <w:marRight w:val="0"/>
      <w:marTop w:val="0"/>
      <w:marBottom w:val="0"/>
      <w:divBdr>
        <w:top w:val="none" w:sz="0" w:space="0" w:color="auto"/>
        <w:left w:val="none" w:sz="0" w:space="0" w:color="auto"/>
        <w:bottom w:val="none" w:sz="0" w:space="0" w:color="auto"/>
        <w:right w:val="none" w:sz="0" w:space="0" w:color="auto"/>
      </w:divBdr>
      <w:divsChild>
        <w:div w:id="1523395831">
          <w:marLeft w:val="0"/>
          <w:marRight w:val="0"/>
          <w:marTop w:val="300"/>
          <w:marBottom w:val="300"/>
          <w:divBdr>
            <w:top w:val="none" w:sz="0" w:space="0" w:color="auto"/>
            <w:left w:val="none" w:sz="0" w:space="0" w:color="auto"/>
            <w:bottom w:val="none" w:sz="0" w:space="0" w:color="auto"/>
            <w:right w:val="none" w:sz="0" w:space="0" w:color="auto"/>
          </w:divBdr>
          <w:divsChild>
            <w:div w:id="576863085">
              <w:marLeft w:val="0"/>
              <w:marRight w:val="0"/>
              <w:marTop w:val="0"/>
              <w:marBottom w:val="0"/>
              <w:divBdr>
                <w:top w:val="none" w:sz="0" w:space="0" w:color="auto"/>
                <w:left w:val="none" w:sz="0" w:space="0" w:color="auto"/>
                <w:bottom w:val="none" w:sz="0" w:space="0" w:color="auto"/>
                <w:right w:val="none" w:sz="0" w:space="0" w:color="auto"/>
              </w:divBdr>
              <w:divsChild>
                <w:div w:id="569847986">
                  <w:marLeft w:val="0"/>
                  <w:marRight w:val="0"/>
                  <w:marTop w:val="0"/>
                  <w:marBottom w:val="0"/>
                  <w:divBdr>
                    <w:top w:val="none" w:sz="0" w:space="0" w:color="auto"/>
                    <w:left w:val="none" w:sz="0" w:space="0" w:color="auto"/>
                    <w:bottom w:val="none" w:sz="0" w:space="0" w:color="auto"/>
                    <w:right w:val="none" w:sz="0" w:space="0" w:color="auto"/>
                  </w:divBdr>
                  <w:divsChild>
                    <w:div w:id="815530879">
                      <w:marLeft w:val="0"/>
                      <w:marRight w:val="0"/>
                      <w:marTop w:val="0"/>
                      <w:marBottom w:val="0"/>
                      <w:divBdr>
                        <w:top w:val="none" w:sz="0" w:space="0" w:color="auto"/>
                        <w:left w:val="none" w:sz="0" w:space="0" w:color="auto"/>
                        <w:bottom w:val="none" w:sz="0" w:space="0" w:color="auto"/>
                        <w:right w:val="none" w:sz="0" w:space="0" w:color="auto"/>
                      </w:divBdr>
                      <w:divsChild>
                        <w:div w:id="1598977650">
                          <w:marLeft w:val="0"/>
                          <w:marRight w:val="0"/>
                          <w:marTop w:val="0"/>
                          <w:marBottom w:val="0"/>
                          <w:divBdr>
                            <w:top w:val="none" w:sz="0" w:space="0" w:color="auto"/>
                            <w:left w:val="none" w:sz="0" w:space="0" w:color="auto"/>
                            <w:bottom w:val="none" w:sz="0" w:space="0" w:color="auto"/>
                            <w:right w:val="none" w:sz="0" w:space="0" w:color="auto"/>
                          </w:divBdr>
                          <w:divsChild>
                            <w:div w:id="1413090958">
                              <w:marLeft w:val="0"/>
                              <w:marRight w:val="0"/>
                              <w:marTop w:val="0"/>
                              <w:marBottom w:val="0"/>
                              <w:divBdr>
                                <w:top w:val="none" w:sz="0" w:space="0" w:color="auto"/>
                                <w:left w:val="none" w:sz="0" w:space="0" w:color="auto"/>
                                <w:bottom w:val="none" w:sz="0" w:space="0" w:color="auto"/>
                                <w:right w:val="none" w:sz="0" w:space="0" w:color="auto"/>
                              </w:divBdr>
                              <w:divsChild>
                                <w:div w:id="872427946">
                                  <w:marLeft w:val="0"/>
                                  <w:marRight w:val="0"/>
                                  <w:marTop w:val="0"/>
                                  <w:marBottom w:val="0"/>
                                  <w:divBdr>
                                    <w:top w:val="none" w:sz="0" w:space="0" w:color="auto"/>
                                    <w:left w:val="none" w:sz="0" w:space="0" w:color="auto"/>
                                    <w:bottom w:val="none" w:sz="0" w:space="0" w:color="auto"/>
                                    <w:right w:val="none" w:sz="0" w:space="0" w:color="auto"/>
                                  </w:divBdr>
                                  <w:divsChild>
                                    <w:div w:id="2083598471">
                                      <w:marLeft w:val="0"/>
                                      <w:marRight w:val="0"/>
                                      <w:marTop w:val="0"/>
                                      <w:marBottom w:val="0"/>
                                      <w:divBdr>
                                        <w:top w:val="none" w:sz="0" w:space="0" w:color="auto"/>
                                        <w:left w:val="none" w:sz="0" w:space="0" w:color="auto"/>
                                        <w:bottom w:val="none" w:sz="0" w:space="0" w:color="auto"/>
                                        <w:right w:val="none" w:sz="0" w:space="0" w:color="auto"/>
                                      </w:divBdr>
                                      <w:divsChild>
                                        <w:div w:id="1642031218">
                                          <w:marLeft w:val="0"/>
                                          <w:marRight w:val="0"/>
                                          <w:marTop w:val="0"/>
                                          <w:marBottom w:val="0"/>
                                          <w:divBdr>
                                            <w:top w:val="none" w:sz="0" w:space="0" w:color="auto"/>
                                            <w:left w:val="none" w:sz="0" w:space="0" w:color="auto"/>
                                            <w:bottom w:val="none" w:sz="0" w:space="0" w:color="auto"/>
                                            <w:right w:val="none" w:sz="0" w:space="0" w:color="auto"/>
                                          </w:divBdr>
                                          <w:divsChild>
                                            <w:div w:id="1842886509">
                                              <w:marLeft w:val="0"/>
                                              <w:marRight w:val="0"/>
                                              <w:marTop w:val="0"/>
                                              <w:marBottom w:val="0"/>
                                              <w:divBdr>
                                                <w:top w:val="none" w:sz="0" w:space="0" w:color="auto"/>
                                                <w:left w:val="none" w:sz="0" w:space="0" w:color="auto"/>
                                                <w:bottom w:val="none" w:sz="0" w:space="0" w:color="auto"/>
                                                <w:right w:val="none" w:sz="0" w:space="0" w:color="auto"/>
                                              </w:divBdr>
                                              <w:divsChild>
                                                <w:div w:id="1195726620">
                                                  <w:marLeft w:val="0"/>
                                                  <w:marRight w:val="0"/>
                                                  <w:marTop w:val="0"/>
                                                  <w:marBottom w:val="0"/>
                                                  <w:divBdr>
                                                    <w:top w:val="none" w:sz="0" w:space="0" w:color="auto"/>
                                                    <w:left w:val="none" w:sz="0" w:space="0" w:color="auto"/>
                                                    <w:bottom w:val="none" w:sz="0" w:space="0" w:color="auto"/>
                                                    <w:right w:val="none" w:sz="0" w:space="0" w:color="auto"/>
                                                  </w:divBdr>
                                                  <w:divsChild>
                                                    <w:div w:id="364910879">
                                                      <w:marLeft w:val="0"/>
                                                      <w:marRight w:val="0"/>
                                                      <w:marTop w:val="0"/>
                                                      <w:marBottom w:val="0"/>
                                                      <w:divBdr>
                                                        <w:top w:val="none" w:sz="0" w:space="0" w:color="auto"/>
                                                        <w:left w:val="none" w:sz="0" w:space="0" w:color="auto"/>
                                                        <w:bottom w:val="none" w:sz="0" w:space="0" w:color="auto"/>
                                                        <w:right w:val="none" w:sz="0" w:space="0" w:color="auto"/>
                                                      </w:divBdr>
                                                      <w:divsChild>
                                                        <w:div w:id="1144928651">
                                                          <w:marLeft w:val="0"/>
                                                          <w:marRight w:val="0"/>
                                                          <w:marTop w:val="0"/>
                                                          <w:marBottom w:val="0"/>
                                                          <w:divBdr>
                                                            <w:top w:val="none" w:sz="0" w:space="0" w:color="auto"/>
                                                            <w:left w:val="none" w:sz="0" w:space="0" w:color="auto"/>
                                                            <w:bottom w:val="none" w:sz="0" w:space="0" w:color="auto"/>
                                                            <w:right w:val="none" w:sz="0" w:space="0" w:color="auto"/>
                                                          </w:divBdr>
                                                          <w:divsChild>
                                                            <w:div w:id="10873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legis.wisconsin.gov/2011/related/acts/35.pdf" TargetMode="External"/><Relationship Id="rId18" Type="http://schemas.openxmlformats.org/officeDocument/2006/relationships/hyperlink" Target="http://docs.legis.wisconsin.gov/code/admin_code/uws/18.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isconsin.edu/general-counsel/legal-topics/concealed-carry/" TargetMode="External"/><Relationship Id="rId17" Type="http://schemas.openxmlformats.org/officeDocument/2006/relationships/hyperlink" Target="https://www.wisconsin.edu/general-counsel/legal-topics/concealed-carry/" TargetMode="External"/><Relationship Id="rId2" Type="http://schemas.openxmlformats.org/officeDocument/2006/relationships/customXml" Target="../customXml/item2.xml"/><Relationship Id="rId16" Type="http://schemas.openxmlformats.org/officeDocument/2006/relationships/hyperlink" Target="http://docs.legis.wisconsin.gov/2011/related/acts/35.pdf" TargetMode="External"/><Relationship Id="rId20" Type="http://schemas.openxmlformats.org/officeDocument/2006/relationships/hyperlink" Target="https://docs.legis.wisconsin.gov/statutes/statutes/939/I/22/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docs.legis.wisconsin.gov/code/admin_code/uws/18.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s.legis.wisconsin.gov/document/statutes/941.295%281c%29%28a%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legis.wisconsin.gov/code/admin_code/uws/18.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rcher\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E181-A5B1-4316-A1DB-9A3F4510F393}"/>
</file>

<file path=customXml/itemProps2.xml><?xml version="1.0" encoding="utf-8"?>
<ds:datastoreItem xmlns:ds="http://schemas.openxmlformats.org/officeDocument/2006/customXml" ds:itemID="{66C4A8C8-9ABB-4A76-8B4F-36944685E878}">
  <ds:schemaRefs>
    <ds:schemaRef ds:uri="http://schemas.microsoft.com/sharepoint/v3/contenttype/forms"/>
  </ds:schemaRefs>
</ds:datastoreItem>
</file>

<file path=customXml/itemProps3.xml><?xml version="1.0" encoding="utf-8"?>
<ds:datastoreItem xmlns:ds="http://schemas.openxmlformats.org/officeDocument/2006/customXml" ds:itemID="{CA98496C-EED4-4D8B-9F9F-6B76BA9166E4}">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F4A7F40-976D-4244-A01F-B31E0545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Karcher, Jeff</dc:creator>
  <cp:lastModifiedBy>Schaufenbuel, Lisa</cp:lastModifiedBy>
  <cp:revision>2</cp:revision>
  <cp:lastPrinted>2016-12-12T15:10:00Z</cp:lastPrinted>
  <dcterms:created xsi:type="dcterms:W3CDTF">2021-01-19T15:34:00Z</dcterms:created>
  <dcterms:modified xsi:type="dcterms:W3CDTF">2021-01-19T15:34:00Z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y fmtid="{D5CDD505-2E9C-101B-9397-08002B2CF9AE}" pid="3" name="ContentTypeId">
    <vt:lpwstr>0x01010020811A6ACFAE1540A5A1C2B15C71453F</vt:lpwstr>
  </property>
</Properties>
</file>