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67FB" w14:textId="77777777" w:rsidR="000A5D34" w:rsidRDefault="000A5D34" w:rsidP="00B93860">
      <w:pPr>
        <w:pStyle w:val="Heading1"/>
        <w:spacing w:before="34" w:line="390" w:lineRule="exact"/>
        <w:ind w:left="2246" w:right="2246"/>
        <w:contextualSpacing/>
        <w:jc w:val="center"/>
        <w:rPr>
          <w:rFonts w:ascii="Arial" w:hAnsi="Arial" w:cs="Arial"/>
          <w:b/>
          <w:bCs/>
          <w:caps/>
          <w:color w:val="auto"/>
          <w:spacing w:val="-1"/>
          <w:sz w:val="22"/>
          <w:szCs w:val="22"/>
        </w:rPr>
      </w:pPr>
    </w:p>
    <w:p w14:paraId="570E21AA" w14:textId="47F1EEFE" w:rsidR="003D1067" w:rsidRPr="00B93860" w:rsidRDefault="003D1067" w:rsidP="00B93860">
      <w:pPr>
        <w:pStyle w:val="Heading1"/>
        <w:spacing w:before="34" w:line="390" w:lineRule="exact"/>
        <w:ind w:left="2246" w:right="2246"/>
        <w:contextualSpacing/>
        <w:jc w:val="center"/>
        <w:rPr>
          <w:rFonts w:ascii="Arial" w:hAnsi="Arial" w:cs="Arial"/>
          <w:b/>
          <w:bCs/>
          <w:caps/>
          <w:color w:val="auto"/>
          <w:spacing w:val="-1"/>
          <w:sz w:val="22"/>
          <w:szCs w:val="22"/>
        </w:rPr>
      </w:pPr>
      <w:r w:rsidRPr="00B93860">
        <w:rPr>
          <w:rFonts w:ascii="Arial" w:hAnsi="Arial" w:cs="Arial"/>
          <w:b/>
          <w:bCs/>
          <w:caps/>
          <w:color w:val="auto"/>
          <w:spacing w:val="-1"/>
          <w:sz w:val="22"/>
          <w:szCs w:val="22"/>
        </w:rPr>
        <w:t>Grand</w:t>
      </w:r>
      <w:r w:rsidRPr="00B93860">
        <w:rPr>
          <w:rFonts w:ascii="Arial" w:hAnsi="Arial" w:cs="Arial"/>
          <w:b/>
          <w:bCs/>
          <w:caps/>
          <w:color w:val="auto"/>
          <w:spacing w:val="-14"/>
          <w:sz w:val="22"/>
          <w:szCs w:val="22"/>
        </w:rPr>
        <w:t xml:space="preserve"> </w:t>
      </w:r>
      <w:r w:rsidRPr="00B93860">
        <w:rPr>
          <w:rFonts w:ascii="Arial" w:hAnsi="Arial" w:cs="Arial"/>
          <w:b/>
          <w:bCs/>
          <w:caps/>
          <w:color w:val="auto"/>
          <w:sz w:val="22"/>
          <w:szCs w:val="22"/>
        </w:rPr>
        <w:t>Valley</w:t>
      </w:r>
      <w:r w:rsidRPr="00B93860">
        <w:rPr>
          <w:rFonts w:ascii="Arial" w:hAnsi="Arial" w:cs="Arial"/>
          <w:b/>
          <w:bCs/>
          <w:caps/>
          <w:color w:val="auto"/>
          <w:spacing w:val="-10"/>
          <w:sz w:val="22"/>
          <w:szCs w:val="22"/>
        </w:rPr>
        <w:t xml:space="preserve"> </w:t>
      </w:r>
      <w:r w:rsidRPr="00B93860">
        <w:rPr>
          <w:rFonts w:ascii="Arial" w:hAnsi="Arial" w:cs="Arial"/>
          <w:b/>
          <w:bCs/>
          <w:caps/>
          <w:color w:val="auto"/>
          <w:spacing w:val="-1"/>
          <w:sz w:val="22"/>
          <w:szCs w:val="22"/>
        </w:rPr>
        <w:t>Metro</w:t>
      </w:r>
      <w:r w:rsidRPr="00B93860">
        <w:rPr>
          <w:rFonts w:ascii="Arial" w:hAnsi="Arial" w:cs="Arial"/>
          <w:b/>
          <w:bCs/>
          <w:caps/>
          <w:color w:val="auto"/>
          <w:spacing w:val="-12"/>
          <w:sz w:val="22"/>
          <w:szCs w:val="22"/>
        </w:rPr>
        <w:t xml:space="preserve"> </w:t>
      </w:r>
      <w:r w:rsidRPr="00B93860">
        <w:rPr>
          <w:rFonts w:ascii="Arial" w:hAnsi="Arial" w:cs="Arial"/>
          <w:b/>
          <w:bCs/>
          <w:caps/>
          <w:color w:val="auto"/>
          <w:spacing w:val="-1"/>
          <w:sz w:val="22"/>
          <w:szCs w:val="22"/>
        </w:rPr>
        <w:t>Council</w:t>
      </w:r>
    </w:p>
    <w:p w14:paraId="10B9E50A" w14:textId="7E5C9821" w:rsidR="003D1067" w:rsidRDefault="003D1067" w:rsidP="00B93860">
      <w:pPr>
        <w:pStyle w:val="Heading1"/>
        <w:spacing w:before="34" w:line="390" w:lineRule="exact"/>
        <w:ind w:left="2246" w:right="2246"/>
        <w:contextualSpacing/>
        <w:jc w:val="center"/>
        <w:rPr>
          <w:rFonts w:ascii="Arial" w:hAnsi="Arial" w:cs="Arial"/>
          <w:b/>
          <w:bCs/>
          <w:caps/>
          <w:color w:val="auto"/>
          <w:spacing w:val="-1"/>
          <w:sz w:val="22"/>
          <w:szCs w:val="22"/>
        </w:rPr>
      </w:pPr>
      <w:r w:rsidRPr="00B93860">
        <w:rPr>
          <w:rFonts w:ascii="Arial" w:hAnsi="Arial" w:cs="Arial"/>
          <w:b/>
          <w:bCs/>
          <w:caps/>
          <w:color w:val="auto"/>
          <w:spacing w:val="-1"/>
          <w:sz w:val="22"/>
          <w:szCs w:val="22"/>
        </w:rPr>
        <w:t>Job Description</w:t>
      </w:r>
    </w:p>
    <w:p w14:paraId="51CBDA33" w14:textId="77777777" w:rsidR="000A5D34" w:rsidRPr="000A5D34" w:rsidRDefault="000A5D34" w:rsidP="000A5D34"/>
    <w:p w14:paraId="2CB336A1" w14:textId="6178AE83" w:rsidR="00530A31" w:rsidRDefault="00530A31" w:rsidP="003D1067">
      <w:pPr>
        <w:ind w:left="2245" w:right="2246"/>
        <w:jc w:val="center"/>
        <w:rPr>
          <w:rFonts w:ascii="Calibri"/>
          <w:b/>
          <w:sz w:val="32"/>
        </w:rPr>
      </w:pPr>
      <w:r>
        <w:rPr>
          <w:rFonts w:ascii="Calibri"/>
          <w:b/>
          <w:sz w:val="32"/>
        </w:rPr>
        <w:t xml:space="preserve">Stormwater </w:t>
      </w:r>
      <w:r w:rsidR="000A5D34">
        <w:rPr>
          <w:rFonts w:ascii="Calibri"/>
          <w:b/>
          <w:sz w:val="32"/>
        </w:rPr>
        <w:t>Outreach Coordinator</w:t>
      </w:r>
    </w:p>
    <w:p w14:paraId="3FD420C2" w14:textId="09CA307F" w:rsidR="003D1067" w:rsidRDefault="003D1067" w:rsidP="003D1067">
      <w:pPr>
        <w:ind w:left="2245" w:right="2246"/>
        <w:jc w:val="center"/>
        <w:rPr>
          <w:rFonts w:ascii="Calibri"/>
          <w:b/>
          <w:sz w:val="32"/>
        </w:rPr>
      </w:pPr>
      <w:r>
        <w:rPr>
          <w:rFonts w:ascii="Calibri"/>
          <w:b/>
          <w:sz w:val="32"/>
        </w:rPr>
        <w:t>Environmental Programs</w:t>
      </w:r>
    </w:p>
    <w:p w14:paraId="47F99442" w14:textId="77777777" w:rsidR="003D1067" w:rsidRPr="009F467A" w:rsidRDefault="003D1067" w:rsidP="003D1067">
      <w:pPr>
        <w:ind w:left="2245" w:right="2246"/>
        <w:jc w:val="center"/>
        <w:rPr>
          <w:rFonts w:ascii="Calibri" w:eastAsia="Calibri" w:hAnsi="Calibri" w:cs="Calibri"/>
          <w:bCs/>
          <w:sz w:val="32"/>
          <w:szCs w:val="32"/>
        </w:rPr>
      </w:pPr>
      <w:r w:rsidRPr="009F467A">
        <w:rPr>
          <w:rFonts w:ascii="Calibri"/>
          <w:bCs/>
          <w:sz w:val="32"/>
        </w:rPr>
        <w:t>2025</w:t>
      </w:r>
    </w:p>
    <w:p w14:paraId="79B348E5" w14:textId="3DFD5E11" w:rsidR="003D1067" w:rsidRDefault="003D1067" w:rsidP="00B93860">
      <w:pPr>
        <w:pStyle w:val="superline"/>
      </w:pPr>
      <w:r w:rsidRPr="00B93860">
        <w:t>Description</w:t>
      </w:r>
    </w:p>
    <w:p w14:paraId="31B6C8B7" w14:textId="77777777" w:rsidR="00B93860" w:rsidRDefault="00B93860" w:rsidP="00B93860">
      <w:pPr>
        <w:pStyle w:val="BodyText"/>
        <w:ind w:left="120" w:right="746" w:firstLine="0"/>
        <w:rPr>
          <w:rFonts w:ascii="Arial" w:eastAsia="Times New Roman" w:hAnsi="Arial"/>
          <w:sz w:val="22"/>
          <w:szCs w:val="20"/>
        </w:rPr>
      </w:pPr>
    </w:p>
    <w:p w14:paraId="7B781F6A" w14:textId="5383E39F" w:rsidR="00B93860" w:rsidRPr="00B93860" w:rsidRDefault="00B93860" w:rsidP="00F10EC1">
      <w:pPr>
        <w:pStyle w:val="BodyText"/>
        <w:ind w:left="0" w:right="746" w:firstLine="0"/>
        <w:rPr>
          <w:rFonts w:ascii="Arial" w:eastAsia="Times New Roman" w:hAnsi="Arial"/>
          <w:sz w:val="22"/>
          <w:szCs w:val="20"/>
        </w:rPr>
      </w:pPr>
      <w:r w:rsidRPr="00B93860">
        <w:rPr>
          <w:rFonts w:ascii="Arial" w:eastAsia="Times New Roman" w:hAnsi="Arial"/>
          <w:sz w:val="22"/>
          <w:szCs w:val="20"/>
        </w:rPr>
        <w:t>The Grand Valley Metro Council (GVMC) is an alliance of governmental units in the West Michigan area focused on growth and development planning, quality of life improvements, and governmental services coordination. The Environmental Programs (EP) Department works with municipalities on stormwater management and development rules, community groups and schools on broad environmental education activities, and subwatershed groups on building capacity to improve local waterways. The Lower Grand River Organization of Watersheds (LGROW) is an agency of GVMC with a mission to “Understand, protect, and improve the natural resources of the Lower Grand River Watershed for all to enjoy.”</w:t>
      </w:r>
      <w:r w:rsidR="00801FEC">
        <w:rPr>
          <w:rFonts w:ascii="Arial" w:eastAsia="Times New Roman" w:hAnsi="Arial"/>
          <w:sz w:val="22"/>
          <w:szCs w:val="20"/>
        </w:rPr>
        <w:t xml:space="preserve"> In coordination with regional partners, EP staff facilitates LGROW’s work. </w:t>
      </w:r>
    </w:p>
    <w:p w14:paraId="4A5A105B" w14:textId="77777777" w:rsidR="00B93860" w:rsidRPr="00B93860" w:rsidRDefault="00B93860" w:rsidP="00B93860">
      <w:pPr>
        <w:pStyle w:val="BodyText"/>
        <w:ind w:left="679" w:right="746" w:firstLine="0"/>
        <w:rPr>
          <w:rFonts w:ascii="Arial" w:eastAsia="Times New Roman" w:hAnsi="Arial"/>
          <w:sz w:val="22"/>
          <w:szCs w:val="20"/>
        </w:rPr>
      </w:pPr>
    </w:p>
    <w:p w14:paraId="7C324DCB" w14:textId="76E518D7" w:rsidR="00B93860" w:rsidRPr="00B93860" w:rsidRDefault="00B93860" w:rsidP="00F10EC1">
      <w:pPr>
        <w:pStyle w:val="BodyText"/>
        <w:ind w:left="0" w:right="835" w:firstLine="0"/>
        <w:rPr>
          <w:rFonts w:ascii="Arial" w:eastAsia="Times New Roman" w:hAnsi="Arial"/>
          <w:sz w:val="22"/>
          <w:szCs w:val="20"/>
        </w:rPr>
      </w:pPr>
      <w:r w:rsidRPr="00B93860">
        <w:rPr>
          <w:rFonts w:ascii="Arial" w:eastAsia="Times New Roman" w:hAnsi="Arial"/>
          <w:sz w:val="22"/>
          <w:szCs w:val="20"/>
        </w:rPr>
        <w:t xml:space="preserve">This position will be under the supervision of the Stormwater Programs Manager and the Director of Environmental Programs. This position will assist EP’s staff with their work. Primary duties will focus on activities associated with meeting the goals of the Lower Grand River Watershed Management Plan and the compliance activities of the communities with Municipal Stormwater permits. This position will also include Geographic Information Systems (GIS) data entry and map making projects.  Other tasks across GVMC </w:t>
      </w:r>
      <w:r w:rsidR="008C2B3D">
        <w:rPr>
          <w:rFonts w:ascii="Arial" w:eastAsia="Times New Roman" w:hAnsi="Arial"/>
          <w:sz w:val="22"/>
          <w:szCs w:val="20"/>
        </w:rPr>
        <w:t>will</w:t>
      </w:r>
      <w:r w:rsidRPr="00B93860">
        <w:rPr>
          <w:rFonts w:ascii="Arial" w:eastAsia="Times New Roman" w:hAnsi="Arial"/>
          <w:sz w:val="22"/>
          <w:szCs w:val="20"/>
        </w:rPr>
        <w:t xml:space="preserve"> be assigned as needed. </w:t>
      </w:r>
    </w:p>
    <w:p w14:paraId="0B8A8374" w14:textId="77777777" w:rsidR="003D1067" w:rsidRDefault="003D1067" w:rsidP="003D1067">
      <w:pPr>
        <w:spacing w:before="12"/>
        <w:rPr>
          <w:rFonts w:ascii="Calibri" w:eastAsia="Calibri" w:hAnsi="Calibri" w:cs="Calibri"/>
          <w:sz w:val="23"/>
          <w:szCs w:val="23"/>
        </w:rPr>
      </w:pPr>
    </w:p>
    <w:p w14:paraId="4911C31D" w14:textId="77777777" w:rsidR="003D1067" w:rsidRDefault="003D1067" w:rsidP="003D1067">
      <w:pPr>
        <w:pStyle w:val="superline"/>
      </w:pPr>
      <w:r>
        <w:t>Essential Job Functions:</w:t>
      </w:r>
    </w:p>
    <w:p w14:paraId="4976FFEF" w14:textId="77777777" w:rsidR="003D1067" w:rsidRDefault="003D1067" w:rsidP="003D1067">
      <w:pPr>
        <w:pStyle w:val="regposition"/>
        <w:rPr>
          <w:u w:val="none"/>
        </w:rPr>
      </w:pPr>
      <w:r w:rsidRPr="00090C41">
        <w:rPr>
          <w:u w:val="none"/>
        </w:rPr>
        <w:t>An employee i</w:t>
      </w:r>
      <w:r>
        <w:rPr>
          <w:u w:val="none"/>
        </w:rPr>
        <w:t>n</w:t>
      </w:r>
      <w:r w:rsidRPr="00090C41">
        <w:rPr>
          <w:u w:val="none"/>
        </w:rPr>
        <w:t xml:space="preserve"> this position may be called upon to perform any or all the following essential functions. These examples do not include all the duties the employee may be expected to perform. To perform this job successfully, an individual must be able to perform each essential job function satisfactorily.</w:t>
      </w:r>
    </w:p>
    <w:p w14:paraId="50C0DC29" w14:textId="77777777" w:rsidR="003D1067" w:rsidRDefault="003D1067" w:rsidP="003D1067">
      <w:pPr>
        <w:pStyle w:val="regposition"/>
        <w:rPr>
          <w:u w:val="none"/>
        </w:rPr>
      </w:pPr>
    </w:p>
    <w:p w14:paraId="5AF676C4" w14:textId="77777777" w:rsidR="000A5D34" w:rsidRDefault="000A5D34" w:rsidP="003D1067">
      <w:pPr>
        <w:pStyle w:val="regposition"/>
        <w:rPr>
          <w:u w:val="none"/>
        </w:rPr>
      </w:pPr>
    </w:p>
    <w:p w14:paraId="2CDFC01A" w14:textId="77777777" w:rsidR="000A5D34" w:rsidRPr="00090C41" w:rsidRDefault="000A5D34" w:rsidP="003D1067">
      <w:pPr>
        <w:pStyle w:val="regposition"/>
        <w:rPr>
          <w:u w:val="none"/>
        </w:rPr>
      </w:pPr>
    </w:p>
    <w:p w14:paraId="2ED76D4E" w14:textId="77777777" w:rsidR="003D1067"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NPDES Permit Support</w:t>
      </w:r>
    </w:p>
    <w:p w14:paraId="6C2A0C1F" w14:textId="37D57348" w:rsidR="003D1067"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Assist the Stormwater Program Manager with reviewing and updating MS4 Stormwater Management Plans and program-specific documents. Tasks may include facilitating stakeholder feedback sessions, researching best practices from similar communities, supporting MS4 training programs, developing tailored outreach materials</w:t>
      </w:r>
      <w:r w:rsidR="008C2B3D">
        <w:rPr>
          <w:rFonts w:ascii="Arial" w:hAnsi="Arial" w:cs="Arial"/>
          <w:sz w:val="22"/>
          <w:szCs w:val="22"/>
        </w:rPr>
        <w:t>, and interacting with municipal staff and state regulators</w:t>
      </w:r>
      <w:r w:rsidRPr="00B93860">
        <w:rPr>
          <w:rFonts w:ascii="Arial" w:hAnsi="Arial" w:cs="Arial"/>
          <w:sz w:val="22"/>
          <w:szCs w:val="22"/>
        </w:rPr>
        <w:t>.</w:t>
      </w:r>
    </w:p>
    <w:p w14:paraId="64ACF2E3" w14:textId="77777777" w:rsidR="003D1067"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lastRenderedPageBreak/>
        <w:t>Environmental Education &amp; Student Programs</w:t>
      </w:r>
    </w:p>
    <w:p w14:paraId="47145C67" w14:textId="6A3729A1" w:rsidR="00B93860"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 xml:space="preserve">Help design and implement hands-on watershed education experiences for students of all ages, aligned with state and national standards. Contribute to curriculum development, activity facilitation, and logistics for </w:t>
      </w:r>
      <w:r w:rsidR="008C2B3D">
        <w:rPr>
          <w:rFonts w:ascii="Arial" w:hAnsi="Arial" w:cs="Arial"/>
          <w:sz w:val="22"/>
          <w:szCs w:val="22"/>
        </w:rPr>
        <w:t>place</w:t>
      </w:r>
      <w:r w:rsidRPr="00B93860">
        <w:rPr>
          <w:rFonts w:ascii="Arial" w:hAnsi="Arial" w:cs="Arial"/>
          <w:sz w:val="22"/>
          <w:szCs w:val="22"/>
        </w:rPr>
        <w:t>-based and classroom experiences.</w:t>
      </w:r>
    </w:p>
    <w:p w14:paraId="11FB23C1" w14:textId="77777777" w:rsidR="00780114" w:rsidRDefault="003D1067" w:rsidP="00780114">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Committee Coordination</w:t>
      </w:r>
    </w:p>
    <w:p w14:paraId="0A2183B8" w14:textId="060C2F93" w:rsidR="00B93860" w:rsidRPr="00B93860" w:rsidRDefault="003D1067" w:rsidP="00780114">
      <w:pPr>
        <w:pStyle w:val="ListParagraph"/>
        <w:numPr>
          <w:ilvl w:val="1"/>
          <w:numId w:val="8"/>
        </w:numPr>
        <w:rPr>
          <w:rFonts w:ascii="Arial" w:hAnsi="Arial" w:cs="Arial"/>
          <w:sz w:val="22"/>
          <w:szCs w:val="22"/>
        </w:rPr>
      </w:pPr>
      <w:r w:rsidRPr="00B93860">
        <w:rPr>
          <w:rFonts w:ascii="Arial" w:hAnsi="Arial" w:cs="Arial"/>
          <w:sz w:val="22"/>
          <w:szCs w:val="22"/>
        </w:rPr>
        <w:t xml:space="preserve">Support </w:t>
      </w:r>
      <w:r w:rsidR="00801FEC">
        <w:rPr>
          <w:rFonts w:ascii="Arial" w:hAnsi="Arial" w:cs="Arial"/>
          <w:sz w:val="22"/>
          <w:szCs w:val="22"/>
        </w:rPr>
        <w:t>GVMC/</w:t>
      </w:r>
      <w:r w:rsidR="00B93860" w:rsidRPr="00B93860">
        <w:rPr>
          <w:rFonts w:ascii="Arial" w:hAnsi="Arial" w:cs="Arial"/>
          <w:sz w:val="22"/>
          <w:szCs w:val="22"/>
        </w:rPr>
        <w:t>LGROW</w:t>
      </w:r>
      <w:r w:rsidRPr="00B93860">
        <w:rPr>
          <w:rFonts w:ascii="Arial" w:hAnsi="Arial" w:cs="Arial"/>
          <w:sz w:val="22"/>
          <w:szCs w:val="22"/>
        </w:rPr>
        <w:t xml:space="preserve">-led committees by developing meeting agendas, preparing presentations, drafting summary notes, and managing communications </w:t>
      </w:r>
      <w:r w:rsidR="008C2B3D">
        <w:rPr>
          <w:rFonts w:ascii="Arial" w:hAnsi="Arial" w:cs="Arial"/>
          <w:sz w:val="22"/>
          <w:szCs w:val="22"/>
        </w:rPr>
        <w:t>for</w:t>
      </w:r>
      <w:r w:rsidRPr="00B93860">
        <w:rPr>
          <w:rFonts w:ascii="Arial" w:hAnsi="Arial" w:cs="Arial"/>
          <w:sz w:val="22"/>
          <w:szCs w:val="22"/>
        </w:rPr>
        <w:t xml:space="preserve"> meetings.</w:t>
      </w:r>
    </w:p>
    <w:p w14:paraId="21BC6FF9" w14:textId="77777777" w:rsidR="00B93860"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Field Work</w:t>
      </w:r>
    </w:p>
    <w:p w14:paraId="0151EFF1" w14:textId="18FA63EA" w:rsidR="00B93860"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Assist with a range of field-based activities such as</w:t>
      </w:r>
      <w:r w:rsidR="008C2B3D">
        <w:rPr>
          <w:rFonts w:ascii="Arial" w:hAnsi="Arial" w:cs="Arial"/>
          <w:sz w:val="22"/>
          <w:szCs w:val="22"/>
        </w:rPr>
        <w:t xml:space="preserve"> stormwater infrastructure inspections,</w:t>
      </w:r>
      <w:r w:rsidRPr="00B93860">
        <w:rPr>
          <w:rFonts w:ascii="Arial" w:hAnsi="Arial" w:cs="Arial"/>
          <w:sz w:val="22"/>
          <w:szCs w:val="22"/>
        </w:rPr>
        <w:t xml:space="preserve"> water quality sampling, watershed inventories, rainscaping </w:t>
      </w:r>
      <w:r w:rsidR="00B93860" w:rsidRPr="00B93860">
        <w:rPr>
          <w:rFonts w:ascii="Arial" w:hAnsi="Arial" w:cs="Arial"/>
          <w:sz w:val="22"/>
          <w:szCs w:val="22"/>
        </w:rPr>
        <w:t xml:space="preserve">site </w:t>
      </w:r>
      <w:r w:rsidRPr="00B93860">
        <w:rPr>
          <w:rFonts w:ascii="Arial" w:hAnsi="Arial" w:cs="Arial"/>
          <w:sz w:val="22"/>
          <w:szCs w:val="22"/>
        </w:rPr>
        <w:t>assessments, dry weather screening, and tree planting/maintenance days.</w:t>
      </w:r>
    </w:p>
    <w:p w14:paraId="5F3CAE9F" w14:textId="77777777" w:rsidR="00B93860"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Communications &amp; Outreach</w:t>
      </w:r>
    </w:p>
    <w:p w14:paraId="55744CE2" w14:textId="77777777" w:rsidR="00B93860"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Support the development and implementation of communications strategies, including writing content for print materials, social media, website, newsletters, and blogs. Take photos, help maintain content calendars, and coordinate with partners and internal staff.</w:t>
      </w:r>
    </w:p>
    <w:p w14:paraId="7235A329" w14:textId="77777777" w:rsidR="00B93860"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Event Support</w:t>
      </w:r>
    </w:p>
    <w:p w14:paraId="605F8E36" w14:textId="563DAA9A" w:rsidR="00B93860"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 xml:space="preserve">Help organize and staff </w:t>
      </w:r>
      <w:r w:rsidR="00801FEC">
        <w:rPr>
          <w:rFonts w:ascii="Arial" w:hAnsi="Arial" w:cs="Arial"/>
          <w:sz w:val="22"/>
          <w:szCs w:val="22"/>
        </w:rPr>
        <w:t>GVMC/</w:t>
      </w:r>
      <w:r w:rsidR="00B93860" w:rsidRPr="00B93860">
        <w:rPr>
          <w:rFonts w:ascii="Arial" w:hAnsi="Arial" w:cs="Arial"/>
          <w:sz w:val="22"/>
          <w:szCs w:val="22"/>
        </w:rPr>
        <w:t>LGROW</w:t>
      </w:r>
      <w:r w:rsidRPr="00B93860">
        <w:rPr>
          <w:rFonts w:ascii="Arial" w:hAnsi="Arial" w:cs="Arial"/>
          <w:sz w:val="22"/>
          <w:szCs w:val="22"/>
        </w:rPr>
        <w:t>’s presence at community events, including occasional evenings and weekends. Duties include setting up displays, coordinating volunteers, planning event-specific activities, and assisting event organizers as needed.</w:t>
      </w:r>
    </w:p>
    <w:p w14:paraId="1A089740" w14:textId="77777777" w:rsidR="00B93860"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Community Science &amp; Stewardshi</w:t>
      </w:r>
      <w:r w:rsidR="00B93860" w:rsidRPr="00B93860">
        <w:rPr>
          <w:rFonts w:ascii="Arial" w:eastAsiaTheme="majorEastAsia" w:hAnsi="Arial" w:cs="Arial"/>
          <w:b/>
          <w:bCs/>
          <w:sz w:val="22"/>
          <w:szCs w:val="22"/>
        </w:rPr>
        <w:t>p</w:t>
      </w:r>
    </w:p>
    <w:p w14:paraId="1B0435CC" w14:textId="77777777" w:rsidR="00B93860"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Coordinate stream cleanup and storm drain marking initiatives by scheduling volunteer groups, distributing toolkits, and tracking participation data.</w:t>
      </w:r>
    </w:p>
    <w:p w14:paraId="69CE46F1" w14:textId="77777777" w:rsidR="00B93860"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Stormwater Mapping &amp; Data Collection</w:t>
      </w:r>
    </w:p>
    <w:p w14:paraId="4E70B2C1" w14:textId="77777777" w:rsidR="00B93860"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Assist with storm sewer system inventory for MS4 communities by collecting missing data, locating and digitizing record drawings, and performing field verifications for outfalls using GIS software.</w:t>
      </w:r>
    </w:p>
    <w:p w14:paraId="66185195" w14:textId="77777777" w:rsidR="00B93860"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Data Management &amp; QA/QC</w:t>
      </w:r>
    </w:p>
    <w:p w14:paraId="68CDD4D7" w14:textId="5AF10F8B" w:rsidR="00B93860"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 xml:space="preserve">Compile and manage water quality monitoring data in collaboration with community partners. Responsibilities include reviewing field sheets, performing basic QA/QC procedures, and uploading results to </w:t>
      </w:r>
      <w:r w:rsidR="00780114">
        <w:rPr>
          <w:rFonts w:ascii="Arial" w:hAnsi="Arial" w:cs="Arial"/>
          <w:sz w:val="22"/>
          <w:szCs w:val="22"/>
        </w:rPr>
        <w:t>LGROW</w:t>
      </w:r>
      <w:r w:rsidRPr="00B93860">
        <w:rPr>
          <w:rFonts w:ascii="Arial" w:hAnsi="Arial" w:cs="Arial"/>
          <w:sz w:val="22"/>
          <w:szCs w:val="22"/>
        </w:rPr>
        <w:t>’s data repository.</w:t>
      </w:r>
    </w:p>
    <w:p w14:paraId="13362D22" w14:textId="77777777" w:rsidR="00B93860" w:rsidRPr="00B93860" w:rsidRDefault="003D1067" w:rsidP="00B93860">
      <w:pPr>
        <w:pStyle w:val="ListParagraph"/>
        <w:numPr>
          <w:ilvl w:val="0"/>
          <w:numId w:val="8"/>
        </w:numPr>
        <w:rPr>
          <w:rFonts w:ascii="Arial" w:hAnsi="Arial" w:cs="Arial"/>
          <w:sz w:val="22"/>
          <w:szCs w:val="22"/>
        </w:rPr>
      </w:pPr>
      <w:r w:rsidRPr="00B93860">
        <w:rPr>
          <w:rFonts w:ascii="Arial" w:eastAsiaTheme="majorEastAsia" w:hAnsi="Arial" w:cs="Arial"/>
          <w:b/>
          <w:bCs/>
          <w:sz w:val="22"/>
          <w:szCs w:val="22"/>
        </w:rPr>
        <w:t>Administrative &amp; Office Support</w:t>
      </w:r>
    </w:p>
    <w:p w14:paraId="6F5F2ECD" w14:textId="5B054B4B" w:rsidR="003D1067" w:rsidRPr="00B93860" w:rsidRDefault="003D1067" w:rsidP="00B93860">
      <w:pPr>
        <w:pStyle w:val="ListParagraph"/>
        <w:numPr>
          <w:ilvl w:val="1"/>
          <w:numId w:val="8"/>
        </w:numPr>
        <w:rPr>
          <w:rFonts w:ascii="Arial" w:hAnsi="Arial" w:cs="Arial"/>
          <w:sz w:val="22"/>
          <w:szCs w:val="22"/>
        </w:rPr>
      </w:pPr>
      <w:r w:rsidRPr="00B93860">
        <w:rPr>
          <w:rFonts w:ascii="Arial" w:hAnsi="Arial" w:cs="Arial"/>
          <w:sz w:val="22"/>
          <w:szCs w:val="22"/>
        </w:rPr>
        <w:t xml:space="preserve">Help maintain digital and physical documentation related to the stormwater program and other </w:t>
      </w:r>
      <w:r w:rsidR="00801FEC">
        <w:rPr>
          <w:rFonts w:ascii="Arial" w:hAnsi="Arial" w:cs="Arial"/>
          <w:sz w:val="22"/>
          <w:szCs w:val="22"/>
        </w:rPr>
        <w:t>GVMC/</w:t>
      </w:r>
      <w:r w:rsidR="00B93860" w:rsidRPr="00B93860">
        <w:rPr>
          <w:rFonts w:ascii="Arial" w:hAnsi="Arial" w:cs="Arial"/>
          <w:sz w:val="22"/>
          <w:szCs w:val="22"/>
        </w:rPr>
        <w:t>LGROW</w:t>
      </w:r>
      <w:r w:rsidRPr="00B93860">
        <w:rPr>
          <w:rFonts w:ascii="Arial" w:hAnsi="Arial" w:cs="Arial"/>
          <w:sz w:val="22"/>
          <w:szCs w:val="22"/>
        </w:rPr>
        <w:t xml:space="preserve"> initiatives. This may include organizing files, developing templates, and updating internal tracking systems.</w:t>
      </w:r>
    </w:p>
    <w:p w14:paraId="1508AD83" w14:textId="77777777" w:rsidR="003D1067" w:rsidRDefault="003D1067" w:rsidP="003D1067">
      <w:pPr>
        <w:spacing w:before="2"/>
        <w:rPr>
          <w:rFonts w:ascii="Calibri" w:eastAsia="Calibri" w:hAnsi="Calibri" w:cs="Calibri"/>
        </w:rPr>
      </w:pPr>
    </w:p>
    <w:p w14:paraId="76128479" w14:textId="77777777" w:rsidR="003D1067" w:rsidRDefault="003D1067" w:rsidP="003D1067">
      <w:pPr>
        <w:pStyle w:val="arial8"/>
        <w:rPr>
          <w:rFonts w:cs="Arial"/>
        </w:rPr>
      </w:pPr>
    </w:p>
    <w:p w14:paraId="3F710321" w14:textId="77777777" w:rsidR="003D1067" w:rsidRDefault="003D1067" w:rsidP="003D1067">
      <w:pPr>
        <w:pStyle w:val="superline"/>
      </w:pPr>
      <w:r>
        <w:t>Required Knowledge, Skills, Abilities and Minimum Qualifications:</w:t>
      </w:r>
    </w:p>
    <w:p w14:paraId="6D91D57D" w14:textId="77777777" w:rsidR="003D1067" w:rsidRPr="00090C41" w:rsidRDefault="003D1067" w:rsidP="003D1067">
      <w:pPr>
        <w:pStyle w:val="arial8"/>
        <w:rPr>
          <w:rFonts w:cs="Arial"/>
          <w:sz w:val="22"/>
        </w:rPr>
      </w:pPr>
      <w:r w:rsidRPr="00090C41">
        <w:rPr>
          <w:rFonts w:cs="Arial"/>
          <w:sz w:val="22"/>
        </w:rPr>
        <w:t>The requirements listed below are representative of the knowledge, skills, abilities, and minimum qualifications necessary to perform the essential functions of the position. Reasonable accommodation may be made to enable individuals with disabilities to perform the job.</w:t>
      </w:r>
    </w:p>
    <w:p w14:paraId="0EB807B6" w14:textId="77777777" w:rsidR="003D1067" w:rsidRDefault="003D1067" w:rsidP="003D1067">
      <w:pPr>
        <w:pStyle w:val="arial8"/>
      </w:pPr>
    </w:p>
    <w:p w14:paraId="450C88CA" w14:textId="77777777" w:rsidR="003D1067" w:rsidRDefault="003D1067" w:rsidP="003D1067">
      <w:pPr>
        <w:pStyle w:val="arial11"/>
      </w:pPr>
      <w:r>
        <w:t>Requirements include the following:</w:t>
      </w:r>
    </w:p>
    <w:p w14:paraId="0CE885A7" w14:textId="77777777" w:rsidR="003D1067" w:rsidRDefault="003D1067" w:rsidP="003D1067">
      <w:pPr>
        <w:pStyle w:val="arial11"/>
      </w:pPr>
    </w:p>
    <w:p w14:paraId="4F5C0A18" w14:textId="51FD6AF1" w:rsidR="003D1067" w:rsidRDefault="003D1067" w:rsidP="003D1067">
      <w:pPr>
        <w:pStyle w:val="arial11"/>
        <w:numPr>
          <w:ilvl w:val="0"/>
          <w:numId w:val="5"/>
        </w:numPr>
        <w:tabs>
          <w:tab w:val="clear" w:pos="360"/>
          <w:tab w:val="left" w:pos="720"/>
        </w:tabs>
        <w:ind w:left="720" w:hanging="720"/>
      </w:pPr>
      <w:r>
        <w:t xml:space="preserve">A bachelor’s degree in </w:t>
      </w:r>
      <w:r w:rsidRPr="003B247A">
        <w:t>environmental science</w:t>
      </w:r>
      <w:r>
        <w:t>, education, or related field</w:t>
      </w:r>
      <w:r w:rsidRPr="003B247A">
        <w:t xml:space="preserve"> </w:t>
      </w:r>
      <w:r>
        <w:t xml:space="preserve">with focus on water resources. </w:t>
      </w:r>
    </w:p>
    <w:p w14:paraId="359522C8" w14:textId="3DC9F3F4" w:rsidR="00B93860" w:rsidRDefault="00780114" w:rsidP="003D1067">
      <w:pPr>
        <w:pStyle w:val="arial11"/>
        <w:numPr>
          <w:ilvl w:val="0"/>
          <w:numId w:val="5"/>
        </w:numPr>
        <w:tabs>
          <w:tab w:val="clear" w:pos="360"/>
          <w:tab w:val="left" w:pos="720"/>
        </w:tabs>
        <w:ind w:left="720" w:hanging="720"/>
      </w:pPr>
      <w:r>
        <w:lastRenderedPageBreak/>
        <w:t>Recent college graduate with</w:t>
      </w:r>
      <w:r w:rsidR="00B93860" w:rsidRPr="00B93860">
        <w:t xml:space="preserve"> experience in stormwater, environmental programs, public sector work, or a related field</w:t>
      </w:r>
      <w:r>
        <w:t xml:space="preserve"> preferred.</w:t>
      </w:r>
    </w:p>
    <w:p w14:paraId="1B14D375" w14:textId="41FD82F1" w:rsidR="003D1067" w:rsidRDefault="003D1067" w:rsidP="003D1067">
      <w:pPr>
        <w:pStyle w:val="arial11"/>
        <w:numPr>
          <w:ilvl w:val="0"/>
          <w:numId w:val="5"/>
        </w:numPr>
        <w:tabs>
          <w:tab w:val="clear" w:pos="360"/>
          <w:tab w:val="left" w:pos="720"/>
        </w:tabs>
        <w:ind w:left="720" w:hanging="720"/>
      </w:pPr>
      <w:r>
        <w:t>A State of Michigan Vehicle Operator’s License.</w:t>
      </w:r>
    </w:p>
    <w:p w14:paraId="054983BE" w14:textId="40D76B65" w:rsidR="003D1067" w:rsidRDefault="00780114" w:rsidP="003D1067">
      <w:pPr>
        <w:pStyle w:val="arial11"/>
        <w:numPr>
          <w:ilvl w:val="0"/>
          <w:numId w:val="5"/>
        </w:numPr>
        <w:tabs>
          <w:tab w:val="clear" w:pos="360"/>
          <w:tab w:val="left" w:pos="720"/>
        </w:tabs>
        <w:ind w:left="720" w:hanging="720"/>
      </w:pPr>
      <w:r>
        <w:t xml:space="preserve">Familiarity with local, </w:t>
      </w:r>
      <w:r w:rsidR="003D1067">
        <w:t>State</w:t>
      </w:r>
      <w:r>
        <w:t>,</w:t>
      </w:r>
      <w:r w:rsidR="003D1067">
        <w:t xml:space="preserve"> and Federal laws and other regulations governing stormwater and water resources</w:t>
      </w:r>
      <w:r>
        <w:t xml:space="preserve">. </w:t>
      </w:r>
    </w:p>
    <w:p w14:paraId="3FF4ACB2" w14:textId="353A75AD" w:rsidR="003D1067" w:rsidRDefault="003D1067" w:rsidP="003D1067">
      <w:pPr>
        <w:pStyle w:val="arial11"/>
        <w:numPr>
          <w:ilvl w:val="0"/>
          <w:numId w:val="5"/>
        </w:numPr>
        <w:tabs>
          <w:tab w:val="clear" w:pos="360"/>
          <w:tab w:val="left" w:pos="720"/>
        </w:tabs>
        <w:ind w:left="720" w:hanging="720"/>
      </w:pPr>
      <w:r w:rsidRPr="003B247A">
        <w:t>Be open to new challenges and adaptable to changes in project scope and direction</w:t>
      </w:r>
      <w:r>
        <w:t>.</w:t>
      </w:r>
      <w:r w:rsidRPr="003B247A">
        <w:t xml:space="preserve"> </w:t>
      </w:r>
    </w:p>
    <w:p w14:paraId="28920D98" w14:textId="77777777" w:rsidR="003D1067" w:rsidRDefault="003D1067" w:rsidP="003D1067">
      <w:pPr>
        <w:pStyle w:val="arial11"/>
        <w:numPr>
          <w:ilvl w:val="0"/>
          <w:numId w:val="5"/>
        </w:numPr>
        <w:tabs>
          <w:tab w:val="clear" w:pos="360"/>
          <w:tab w:val="left" w:pos="720"/>
        </w:tabs>
        <w:ind w:left="720" w:hanging="720"/>
      </w:pPr>
      <w:r>
        <w:t xml:space="preserve">Proficiency in the use of Microsoft Office software, including Word, PowerPoint, Excel, Access, etc. </w:t>
      </w:r>
    </w:p>
    <w:p w14:paraId="06204D66" w14:textId="77777777" w:rsidR="003D1067" w:rsidRDefault="003D1067" w:rsidP="003D1067">
      <w:pPr>
        <w:pStyle w:val="arial11"/>
        <w:numPr>
          <w:ilvl w:val="0"/>
          <w:numId w:val="5"/>
        </w:numPr>
        <w:tabs>
          <w:tab w:val="clear" w:pos="360"/>
          <w:tab w:val="left" w:pos="720"/>
        </w:tabs>
        <w:ind w:left="720" w:hanging="720"/>
      </w:pPr>
      <w:r>
        <w:t>Familiarity with social networking tools to keep up with changing methods of communication.</w:t>
      </w:r>
    </w:p>
    <w:p w14:paraId="2045F8FB" w14:textId="77777777" w:rsidR="003D1067" w:rsidRPr="003B247A" w:rsidRDefault="003D1067" w:rsidP="003D1067">
      <w:pPr>
        <w:pStyle w:val="arial11"/>
        <w:numPr>
          <w:ilvl w:val="0"/>
          <w:numId w:val="5"/>
        </w:numPr>
        <w:tabs>
          <w:tab w:val="clear" w:pos="360"/>
          <w:tab w:val="left" w:pos="720"/>
        </w:tabs>
        <w:ind w:left="720" w:hanging="720"/>
      </w:pPr>
      <w:r w:rsidRPr="003B247A">
        <w:t>Demonstrated ability to cultivate effective working relationships within the organization and with external partners and stakeholders.</w:t>
      </w:r>
    </w:p>
    <w:p w14:paraId="376D6E21" w14:textId="3B43790F" w:rsidR="003D1067" w:rsidRDefault="003D1067" w:rsidP="003D1067">
      <w:pPr>
        <w:pStyle w:val="arial11"/>
        <w:numPr>
          <w:ilvl w:val="0"/>
          <w:numId w:val="5"/>
        </w:numPr>
        <w:tabs>
          <w:tab w:val="clear" w:pos="360"/>
          <w:tab w:val="left" w:pos="720"/>
        </w:tabs>
        <w:ind w:left="720" w:hanging="720"/>
      </w:pPr>
      <w:r>
        <w:t>Basic knowledge of GIS softwar</w:t>
      </w:r>
      <w:r w:rsidR="005A1B75">
        <w:t>e</w:t>
      </w:r>
      <w:r>
        <w:t>.</w:t>
      </w:r>
    </w:p>
    <w:p w14:paraId="7C26C39F" w14:textId="77777777" w:rsidR="003D1067" w:rsidRDefault="003D1067" w:rsidP="003D1067">
      <w:pPr>
        <w:pStyle w:val="arial11"/>
        <w:numPr>
          <w:ilvl w:val="0"/>
          <w:numId w:val="5"/>
        </w:numPr>
        <w:tabs>
          <w:tab w:val="clear" w:pos="360"/>
          <w:tab w:val="left" w:pos="720"/>
        </w:tabs>
        <w:ind w:left="720" w:hanging="720"/>
      </w:pPr>
      <w:r>
        <w:t xml:space="preserve">Ability to work independently to accomplish tasks and within a team to set larger goals and objectives of program. </w:t>
      </w:r>
    </w:p>
    <w:p w14:paraId="762BB095" w14:textId="77777777" w:rsidR="003D1067" w:rsidRDefault="003D1067" w:rsidP="003D1067">
      <w:pPr>
        <w:pStyle w:val="arial11"/>
        <w:numPr>
          <w:ilvl w:val="0"/>
          <w:numId w:val="5"/>
        </w:numPr>
        <w:tabs>
          <w:tab w:val="clear" w:pos="360"/>
          <w:tab w:val="left" w:pos="720"/>
        </w:tabs>
        <w:ind w:left="720" w:hanging="720"/>
      </w:pPr>
      <w:r>
        <w:t>Skill in effectively communicating ideas and making presentations in a public forum.</w:t>
      </w:r>
    </w:p>
    <w:p w14:paraId="0B45E96D" w14:textId="2D9A20D2" w:rsidR="003D1067" w:rsidRDefault="003D1067" w:rsidP="003D1067">
      <w:pPr>
        <w:pStyle w:val="arial11"/>
        <w:numPr>
          <w:ilvl w:val="0"/>
          <w:numId w:val="5"/>
        </w:numPr>
        <w:tabs>
          <w:tab w:val="clear" w:pos="360"/>
          <w:tab w:val="left" w:pos="720"/>
        </w:tabs>
        <w:ind w:left="720" w:hanging="720"/>
      </w:pPr>
      <w:r>
        <w:t xml:space="preserve">Skill in </w:t>
      </w:r>
      <w:r w:rsidR="00B93860">
        <w:t xml:space="preserve">learning and understanding </w:t>
      </w:r>
      <w:r>
        <w:t xml:space="preserve">complex environmental issues, such as causes and sources of </w:t>
      </w:r>
      <w:r>
        <w:rPr>
          <w:i/>
        </w:rPr>
        <w:t>E. coli</w:t>
      </w:r>
      <w:r w:rsidR="00B93860">
        <w:rPr>
          <w:i/>
        </w:rPr>
        <w:t xml:space="preserve"> </w:t>
      </w:r>
      <w:r>
        <w:t>and total maximum daily loads (TMDLs).</w:t>
      </w:r>
    </w:p>
    <w:p w14:paraId="1418BD49" w14:textId="77777777" w:rsidR="003D1067" w:rsidRDefault="003D1067" w:rsidP="003D1067">
      <w:pPr>
        <w:pStyle w:val="arial11"/>
        <w:numPr>
          <w:ilvl w:val="0"/>
          <w:numId w:val="5"/>
        </w:numPr>
        <w:tabs>
          <w:tab w:val="clear" w:pos="360"/>
          <w:tab w:val="left" w:pos="720"/>
        </w:tabs>
        <w:ind w:left="720" w:hanging="720"/>
      </w:pPr>
      <w:r>
        <w:t>Ability to establish effective working relationships and use good judgement, initiative and resourcefulness when dealing with the media, the public, other employees, and governmental units.</w:t>
      </w:r>
    </w:p>
    <w:p w14:paraId="14226653" w14:textId="77777777" w:rsidR="003D1067" w:rsidRDefault="003D1067" w:rsidP="003D1067">
      <w:pPr>
        <w:pStyle w:val="arial11"/>
        <w:numPr>
          <w:ilvl w:val="0"/>
          <w:numId w:val="5"/>
        </w:numPr>
        <w:tabs>
          <w:tab w:val="clear" w:pos="360"/>
          <w:tab w:val="left" w:pos="720"/>
        </w:tabs>
        <w:ind w:left="720" w:hanging="720"/>
      </w:pPr>
      <w:r>
        <w:t>Ability to critically assess situations, solve problems, work effectively under stress, within deadlines, and in public situations.</w:t>
      </w:r>
    </w:p>
    <w:p w14:paraId="06BC389A" w14:textId="77777777" w:rsidR="003D1067" w:rsidRDefault="003D1067" w:rsidP="003D1067">
      <w:pPr>
        <w:pStyle w:val="arial11"/>
        <w:numPr>
          <w:ilvl w:val="0"/>
          <w:numId w:val="5"/>
        </w:numPr>
        <w:tabs>
          <w:tab w:val="clear" w:pos="360"/>
          <w:tab w:val="left" w:pos="720"/>
        </w:tabs>
        <w:ind w:left="720" w:hanging="720"/>
      </w:pPr>
      <w:r>
        <w:t>Ability to attend meetings as scheduled at times, on occasion, other than regular business hours.</w:t>
      </w:r>
    </w:p>
    <w:p w14:paraId="7DD41321" w14:textId="2B1972D6" w:rsidR="003D1067" w:rsidRDefault="000A5D34" w:rsidP="003D1067">
      <w:pPr>
        <w:pStyle w:val="arial11"/>
        <w:numPr>
          <w:ilvl w:val="0"/>
          <w:numId w:val="5"/>
        </w:numPr>
        <w:tabs>
          <w:tab w:val="clear" w:pos="360"/>
          <w:tab w:val="left" w:pos="720"/>
        </w:tabs>
        <w:ind w:left="720" w:hanging="720"/>
      </w:pPr>
      <w:r>
        <w:t>One – Three years of experience o</w:t>
      </w:r>
      <w:r w:rsidR="003D1067" w:rsidRPr="003B247A">
        <w:t>r any equivalent combination of education, experience, and training that provides the required knowledge, skills, and abilities</w:t>
      </w:r>
      <w:r w:rsidR="003D1067">
        <w:t>.</w:t>
      </w:r>
    </w:p>
    <w:p w14:paraId="4BEED91E" w14:textId="77777777" w:rsidR="003D1067" w:rsidRDefault="003D1067" w:rsidP="003D1067">
      <w:pPr>
        <w:pStyle w:val="arial11"/>
      </w:pPr>
    </w:p>
    <w:p w14:paraId="250C1EC1" w14:textId="77777777" w:rsidR="003D1067" w:rsidRDefault="003D1067" w:rsidP="003D1067">
      <w:pPr>
        <w:pStyle w:val="arial11"/>
      </w:pPr>
    </w:p>
    <w:p w14:paraId="5D049732" w14:textId="77777777" w:rsidR="003D1067" w:rsidRDefault="003D1067" w:rsidP="003D1067">
      <w:pPr>
        <w:pStyle w:val="arial11"/>
      </w:pPr>
      <w:r>
        <w:rPr>
          <w:b/>
          <w:u w:val="single"/>
        </w:rPr>
        <w:t>Physical Demands and Work Environment:</w:t>
      </w:r>
    </w:p>
    <w:p w14:paraId="14294524" w14:textId="77777777" w:rsidR="003D1067" w:rsidRDefault="003D1067" w:rsidP="003D1067">
      <w:pPr>
        <w:pStyle w:val="arial11"/>
        <w:rPr>
          <w:sz w:val="18"/>
        </w:rPr>
      </w:pPr>
    </w:p>
    <w:p w14:paraId="0E4E1FBE" w14:textId="77777777" w:rsidR="003D1067" w:rsidRDefault="003D1067" w:rsidP="003D1067">
      <w:pPr>
        <w:pStyle w:val="arial11"/>
      </w:pPr>
      <w:r>
        <w:t>While performing the duties of this job, the employee is regularly required to communicate with others in person, over email and on the telephone. The employee must compose and read written and computerized documents, plans and maps. The employee is frequently required to travel to locations within and outside of the County. The employee must occasionally lift and/or move items of light weight.</w:t>
      </w:r>
    </w:p>
    <w:p w14:paraId="66246F33" w14:textId="77777777" w:rsidR="003D1067" w:rsidRDefault="003D1067" w:rsidP="003D1067">
      <w:pPr>
        <w:pStyle w:val="arial11"/>
      </w:pPr>
    </w:p>
    <w:p w14:paraId="1ECAD3B1" w14:textId="77777777" w:rsidR="003D1067" w:rsidRDefault="003D1067" w:rsidP="003D1067">
      <w:pPr>
        <w:pStyle w:val="arial11"/>
      </w:pPr>
      <w:r>
        <w:t>While performing the duties of this job, the employee regularly works in a business office setting. The employee is occasionally exposed to outside weather conditions during travel or site visits. The noise level in the work environment is usually quiet to moderate.</w:t>
      </w:r>
    </w:p>
    <w:p w14:paraId="6627F0CF" w14:textId="77777777" w:rsidR="003D1067" w:rsidRDefault="003D1067" w:rsidP="003D1067">
      <w:pPr>
        <w:pStyle w:val="arial11"/>
        <w:rPr>
          <w:sz w:val="18"/>
        </w:rPr>
      </w:pPr>
    </w:p>
    <w:p w14:paraId="254E284B" w14:textId="77777777" w:rsidR="003D1067" w:rsidRDefault="003D1067" w:rsidP="003D1067">
      <w:pPr>
        <w:pStyle w:val="arial11"/>
      </w:pPr>
    </w:p>
    <w:p w14:paraId="426C78B9" w14:textId="77777777" w:rsidR="003D1067" w:rsidRDefault="003D1067" w:rsidP="003D1067">
      <w:pPr>
        <w:pStyle w:val="arial11"/>
        <w:rPr>
          <w:b/>
          <w:u w:val="single"/>
        </w:rPr>
      </w:pPr>
      <w:r>
        <w:rPr>
          <w:b/>
          <w:u w:val="single"/>
        </w:rPr>
        <w:t xml:space="preserve">Additional Information: </w:t>
      </w:r>
    </w:p>
    <w:p w14:paraId="566022E1" w14:textId="77777777" w:rsidR="003D1067" w:rsidRPr="006D2365" w:rsidRDefault="003D1067" w:rsidP="003D1067">
      <w:pPr>
        <w:pStyle w:val="arial11"/>
        <w:rPr>
          <w:b/>
          <w:u w:val="single"/>
        </w:rPr>
      </w:pPr>
    </w:p>
    <w:p w14:paraId="05309992" w14:textId="77777777" w:rsidR="00A21692" w:rsidRDefault="003D1067" w:rsidP="00780114">
      <w:pPr>
        <w:pStyle w:val="arial11"/>
      </w:pPr>
      <w:r w:rsidRPr="006D2365">
        <w:t>Submission of a resume is required</w:t>
      </w:r>
      <w:r>
        <w:t>.</w:t>
      </w:r>
      <w:r w:rsidRPr="006D2365">
        <w:t xml:space="preserve"> </w:t>
      </w:r>
    </w:p>
    <w:p w14:paraId="42D44BDC" w14:textId="5DF5A17F" w:rsidR="00780114" w:rsidRPr="00780114" w:rsidRDefault="003D1067" w:rsidP="00780114">
      <w:pPr>
        <w:pStyle w:val="arial11"/>
      </w:pPr>
      <w:r w:rsidRPr="006D2365">
        <w:br/>
      </w:r>
      <w:r>
        <w:t>T</w:t>
      </w:r>
      <w:r w:rsidRPr="006D2365">
        <w:t xml:space="preserve">he position is available </w:t>
      </w:r>
      <w:r>
        <w:t xml:space="preserve">to start </w:t>
      </w:r>
      <w:proofErr w:type="gramStart"/>
      <w:r>
        <w:t>immediately,</w:t>
      </w:r>
      <w:proofErr w:type="gramEnd"/>
      <w:r w:rsidRPr="006D2365">
        <w:t> prompt application is highly encouraged.</w:t>
      </w:r>
      <w:r>
        <w:t xml:space="preserve"> </w:t>
      </w:r>
      <w:r w:rsidRPr="006D2365">
        <w:t xml:space="preserve">Initial review of applications will begin </w:t>
      </w:r>
      <w:r w:rsidR="008C2B3D">
        <w:t>Augus</w:t>
      </w:r>
      <w:r w:rsidR="00D153CE">
        <w:t>t</w:t>
      </w:r>
      <w:r w:rsidR="008C2B3D">
        <w:t xml:space="preserve"> 11</w:t>
      </w:r>
      <w:r w:rsidRPr="006D2365">
        <w:t>.  The position will remain open until filled; however, recruitment will close without notice when enough qualified applications are received or all hiring decisions have been made.</w:t>
      </w:r>
      <w:r w:rsidRPr="006D2365">
        <w:br/>
      </w:r>
      <w:r w:rsidRPr="006D2365">
        <w:lastRenderedPageBreak/>
        <w:br/>
        <w:t>This is a full-time salaried</w:t>
      </w:r>
      <w:r>
        <w:t xml:space="preserve"> </w:t>
      </w:r>
      <w:r w:rsidRPr="006D2365">
        <w:t>40 hours per week</w:t>
      </w:r>
      <w:r>
        <w:t xml:space="preserve"> position, with competitive benefits offered. Salary range is expected to be </w:t>
      </w:r>
      <w:r w:rsidRPr="000A5D34">
        <w:t>$</w:t>
      </w:r>
      <w:r w:rsidR="000A5D34" w:rsidRPr="000A5D34">
        <w:t>49,260 - $53,632</w:t>
      </w:r>
      <w:r>
        <w:t xml:space="preserve"> depending upon experience and qualifications. </w:t>
      </w:r>
      <w:r w:rsidRPr="006D2365">
        <w:t>Some evening, weekend, and holiday work may be required to meet operational needs. </w:t>
      </w:r>
      <w:r w:rsidRPr="006D2365">
        <w:br/>
      </w:r>
      <w:r w:rsidRPr="006D2365">
        <w:br/>
      </w:r>
      <w:r w:rsidR="00780114" w:rsidRPr="00780114">
        <w:t xml:space="preserve">Additional information about the work involved is available at: </w:t>
      </w:r>
      <w:hyperlink r:id="rId7">
        <w:r w:rsidR="00780114" w:rsidRPr="00780114">
          <w:rPr>
            <w:rStyle w:val="Hyperlink"/>
          </w:rPr>
          <w:t>https://www.gvmc.org/epabout</w:t>
        </w:r>
      </w:hyperlink>
      <w:r w:rsidR="00780114" w:rsidRPr="00780114">
        <w:t xml:space="preserve"> and </w:t>
      </w:r>
      <w:hyperlink r:id="rId8">
        <w:r w:rsidR="00780114" w:rsidRPr="00780114">
          <w:rPr>
            <w:rStyle w:val="Hyperlink"/>
          </w:rPr>
          <w:t>www.LGROW.org.</w:t>
        </w:r>
      </w:hyperlink>
      <w:r w:rsidR="00780114" w:rsidRPr="00780114">
        <w:t xml:space="preserve"> If interested in this position, please email resume and cover letter to Gayle McCrath</w:t>
      </w:r>
      <w:r w:rsidR="00780114">
        <w:t>, Director of Human Resources,</w:t>
      </w:r>
      <w:r w:rsidR="00780114" w:rsidRPr="00780114">
        <w:t xml:space="preserve"> at </w:t>
      </w:r>
      <w:hyperlink r:id="rId9" w:history="1">
        <w:r w:rsidR="00780114" w:rsidRPr="0042362E">
          <w:rPr>
            <w:rStyle w:val="Hyperlink"/>
          </w:rPr>
          <w:t>mccrathg@gvmc.org</w:t>
        </w:r>
      </w:hyperlink>
      <w:r w:rsidR="00780114">
        <w:t xml:space="preserve"> or 616-776-7613.</w:t>
      </w:r>
      <w:r w:rsidR="00780114" w:rsidRPr="00780114">
        <w:t xml:space="preserve"> </w:t>
      </w:r>
    </w:p>
    <w:p w14:paraId="4126EB21" w14:textId="656F104F" w:rsidR="003D1067" w:rsidRPr="006D2365" w:rsidRDefault="003D1067" w:rsidP="003D1067">
      <w:pPr>
        <w:pStyle w:val="arial11"/>
      </w:pPr>
    </w:p>
    <w:p w14:paraId="10B22965" w14:textId="77777777" w:rsidR="00B46FA3" w:rsidRDefault="00B46FA3" w:rsidP="003D1067">
      <w:pPr>
        <w:pStyle w:val="Heading2"/>
        <w:ind w:left="120"/>
      </w:pPr>
    </w:p>
    <w:sectPr w:rsidR="00B46FA3" w:rsidSect="003D1067">
      <w:headerReference w:type="first" r:id="rId10"/>
      <w:footerReference w:type="first" r:id="rId11"/>
      <w:pgSz w:w="12240" w:h="15840"/>
      <w:pgMar w:top="1440" w:right="1440" w:bottom="1440" w:left="144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720D" w14:textId="77777777" w:rsidR="00075FC7" w:rsidRDefault="00075FC7">
      <w:r>
        <w:separator/>
      </w:r>
    </w:p>
  </w:endnote>
  <w:endnote w:type="continuationSeparator" w:id="0">
    <w:p w14:paraId="5961C2B1" w14:textId="77777777" w:rsidR="00075FC7" w:rsidRDefault="0007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0616" w14:textId="2BFEFC5A" w:rsidR="00F10EC1" w:rsidRPr="002B6599" w:rsidRDefault="00F10EC1" w:rsidP="002B6599">
    <w:pPr>
      <w:pStyle w:val="Footer"/>
      <w:ind w:left="-720" w:right="-720"/>
      <w:jc w:val="center"/>
      <w:rPr>
        <w:smallCaps/>
        <w:color w:val="000080"/>
        <w:sz w:val="18"/>
        <w:szCs w:val="18"/>
      </w:rPr>
    </w:pPr>
    <w:smartTag w:uri="urn:schemas-microsoft-com:office:smarttags" w:element="address">
      <w:smartTag w:uri="urn:schemas-microsoft-com:office:smarttags" w:element="Street">
        <w:r>
          <w:rPr>
            <w:smallCaps/>
            <w:color w:val="000080"/>
            <w:sz w:val="18"/>
            <w:szCs w:val="18"/>
          </w:rPr>
          <w:t>678 Front Avenue</w:t>
        </w:r>
        <w:r w:rsidRPr="002B6599">
          <w:rPr>
            <w:smallCaps/>
            <w:color w:val="000080"/>
            <w:sz w:val="18"/>
            <w:szCs w:val="18"/>
          </w:rPr>
          <w:t xml:space="preserve"> </w:t>
        </w:r>
        <w:r>
          <w:rPr>
            <w:smallCaps/>
            <w:color w:val="000080"/>
            <w:sz w:val="18"/>
            <w:szCs w:val="18"/>
          </w:rPr>
          <w:t xml:space="preserve">NW </w:t>
        </w:r>
        <w:r w:rsidRPr="002B6599">
          <w:rPr>
            <w:smallCaps/>
            <w:color w:val="000080"/>
            <w:sz w:val="18"/>
            <w:szCs w:val="18"/>
          </w:rPr>
          <w:sym w:font="Wingdings" w:char="F09F"/>
        </w:r>
        <w:r>
          <w:rPr>
            <w:smallCaps/>
            <w:color w:val="000080"/>
            <w:sz w:val="18"/>
            <w:szCs w:val="18"/>
          </w:rPr>
          <w:t xml:space="preserve"> </w:t>
        </w:r>
        <w:r w:rsidRPr="002B6599">
          <w:rPr>
            <w:smallCaps/>
            <w:color w:val="000080"/>
            <w:sz w:val="18"/>
            <w:szCs w:val="18"/>
          </w:rPr>
          <w:t xml:space="preserve"> Suite </w:t>
        </w:r>
        <w:r>
          <w:rPr>
            <w:smallCaps/>
            <w:color w:val="000080"/>
            <w:sz w:val="18"/>
            <w:szCs w:val="18"/>
          </w:rPr>
          <w:t>20</w:t>
        </w:r>
        <w:r w:rsidRPr="002B6599">
          <w:rPr>
            <w:smallCaps/>
            <w:color w:val="000080"/>
            <w:sz w:val="18"/>
            <w:szCs w:val="18"/>
          </w:rPr>
          <w:t>0</w:t>
        </w:r>
      </w:smartTag>
      <w:r w:rsidRPr="002B6599">
        <w:rPr>
          <w:smallCaps/>
          <w:color w:val="000080"/>
          <w:sz w:val="18"/>
          <w:szCs w:val="18"/>
        </w:rPr>
        <w:t xml:space="preserve"> </w:t>
      </w:r>
      <w:r>
        <w:rPr>
          <w:smallCaps/>
          <w:color w:val="000080"/>
          <w:sz w:val="18"/>
          <w:szCs w:val="18"/>
        </w:rPr>
        <w:t xml:space="preserve"> </w:t>
      </w:r>
      <w:r w:rsidRPr="002B6599">
        <w:rPr>
          <w:smallCaps/>
          <w:color w:val="000080"/>
          <w:sz w:val="18"/>
          <w:szCs w:val="18"/>
        </w:rPr>
        <w:sym w:font="Wingdings" w:char="F09F"/>
      </w:r>
      <w:r>
        <w:rPr>
          <w:smallCaps/>
          <w:color w:val="000080"/>
          <w:sz w:val="18"/>
          <w:szCs w:val="18"/>
        </w:rPr>
        <w:t xml:space="preserve"> </w:t>
      </w:r>
      <w:r w:rsidRPr="002B6599">
        <w:rPr>
          <w:smallCaps/>
          <w:color w:val="000080"/>
          <w:sz w:val="18"/>
          <w:szCs w:val="18"/>
        </w:rPr>
        <w:t xml:space="preserve"> </w:t>
      </w:r>
      <w:smartTag w:uri="urn:schemas-microsoft-com:office:smarttags" w:element="City">
        <w:r w:rsidRPr="002B6599">
          <w:rPr>
            <w:smallCaps/>
            <w:color w:val="000080"/>
            <w:sz w:val="18"/>
            <w:szCs w:val="18"/>
          </w:rPr>
          <w:t>Grand Rapids</w:t>
        </w:r>
      </w:smartTag>
      <w:r w:rsidRPr="002B6599">
        <w:rPr>
          <w:smallCaps/>
          <w:color w:val="000080"/>
          <w:sz w:val="18"/>
          <w:szCs w:val="18"/>
        </w:rPr>
        <w:t xml:space="preserve">, </w:t>
      </w:r>
      <w:smartTag w:uri="urn:schemas-microsoft-com:office:smarttags" w:element="State">
        <w:r w:rsidRPr="002B6599">
          <w:rPr>
            <w:smallCaps/>
            <w:color w:val="000080"/>
            <w:sz w:val="18"/>
            <w:szCs w:val="18"/>
          </w:rPr>
          <w:t>Michigan</w:t>
        </w:r>
      </w:smartTag>
      <w:r w:rsidRPr="002B6599">
        <w:rPr>
          <w:smallCaps/>
          <w:color w:val="000080"/>
          <w:sz w:val="18"/>
          <w:szCs w:val="18"/>
        </w:rPr>
        <w:t xml:space="preserve"> </w:t>
      </w:r>
      <w:smartTag w:uri="urn:schemas-microsoft-com:office:smarttags" w:element="PostalCode">
        <w:r w:rsidRPr="002B6599">
          <w:rPr>
            <w:smallCaps/>
            <w:color w:val="000080"/>
            <w:sz w:val="18"/>
            <w:szCs w:val="18"/>
          </w:rPr>
          <w:t>4950</w:t>
        </w:r>
        <w:r>
          <w:rPr>
            <w:smallCaps/>
            <w:color w:val="000080"/>
            <w:sz w:val="18"/>
            <w:szCs w:val="18"/>
          </w:rPr>
          <w:t>4</w:t>
        </w:r>
      </w:smartTag>
    </w:smartTag>
    <w:r w:rsidRPr="002B6599">
      <w:rPr>
        <w:smallCaps/>
        <w:color w:val="000080"/>
        <w:sz w:val="18"/>
        <w:szCs w:val="18"/>
      </w:rPr>
      <w:t xml:space="preserve"> </w:t>
    </w:r>
    <w:r>
      <w:rPr>
        <w:smallCaps/>
        <w:color w:val="000080"/>
        <w:sz w:val="18"/>
        <w:szCs w:val="18"/>
      </w:rPr>
      <w:t xml:space="preserve"> </w:t>
    </w:r>
    <w:r w:rsidRPr="002B6599">
      <w:rPr>
        <w:smallCaps/>
        <w:color w:val="000080"/>
        <w:sz w:val="18"/>
        <w:szCs w:val="18"/>
      </w:rPr>
      <w:sym w:font="Wingdings" w:char="F09F"/>
    </w:r>
    <w:r>
      <w:rPr>
        <w:smallCaps/>
        <w:color w:val="000080"/>
        <w:sz w:val="18"/>
        <w:szCs w:val="18"/>
      </w:rPr>
      <w:t xml:space="preserve"> </w:t>
    </w:r>
    <w:r w:rsidRPr="002B6599">
      <w:rPr>
        <w:smallCaps/>
        <w:color w:val="000080"/>
        <w:sz w:val="18"/>
        <w:szCs w:val="18"/>
      </w:rPr>
      <w:t xml:space="preserve"> Ph. 616 77-METRO (776-3876) </w:t>
    </w:r>
    <w:r>
      <w:rPr>
        <w:smallCaps/>
        <w:color w:val="000080"/>
        <w:sz w:val="18"/>
        <w:szCs w:val="18"/>
      </w:rPr>
      <w:t xml:space="preserve"> </w:t>
    </w:r>
    <w:r w:rsidRPr="002B6599">
      <w:rPr>
        <w:smallCaps/>
        <w:color w:val="000080"/>
        <w:sz w:val="18"/>
        <w:szCs w:val="18"/>
      </w:rPr>
      <w:sym w:font="Wingdings" w:char="F09F"/>
    </w:r>
    <w:r>
      <w:rPr>
        <w:smallCaps/>
        <w:color w:val="000080"/>
        <w:sz w:val="18"/>
        <w:szCs w:val="18"/>
      </w:rPr>
      <w:t xml:space="preserve"> </w:t>
    </w:r>
    <w:r w:rsidRPr="002B6599">
      <w:rPr>
        <w:smallCaps/>
        <w:color w:val="000080"/>
        <w:sz w:val="18"/>
        <w:szCs w:val="18"/>
      </w:rPr>
      <w:t xml:space="preserve"> Fax 774-9292 </w:t>
    </w:r>
    <w:r>
      <w:rPr>
        <w:smallCaps/>
        <w:color w:val="000080"/>
        <w:sz w:val="18"/>
        <w:szCs w:val="18"/>
      </w:rPr>
      <w:t xml:space="preserve"> </w:t>
    </w:r>
    <w:r w:rsidRPr="002B6599">
      <w:rPr>
        <w:smallCaps/>
        <w:color w:val="000080"/>
        <w:sz w:val="18"/>
        <w:szCs w:val="18"/>
      </w:rPr>
      <w:sym w:font="Wingdings" w:char="F09F"/>
    </w:r>
    <w:r>
      <w:rPr>
        <w:smallCaps/>
        <w:color w:val="000080"/>
        <w:sz w:val="18"/>
        <w:szCs w:val="18"/>
      </w:rPr>
      <w:t xml:space="preserve"> </w:t>
    </w:r>
    <w:r w:rsidRPr="002B6599">
      <w:rPr>
        <w:smallCaps/>
        <w:color w:val="000080"/>
        <w:sz w:val="18"/>
        <w:szCs w:val="18"/>
      </w:rPr>
      <w:t xml:space="preserve"> </w:t>
    </w:r>
    <w:smartTag w:uri="urn:schemas-microsoft-com:office:smarttags" w:element="stockticker">
      <w:r w:rsidRPr="002B6599">
        <w:rPr>
          <w:smallCaps/>
          <w:color w:val="000080"/>
          <w:sz w:val="18"/>
          <w:szCs w:val="18"/>
        </w:rPr>
        <w:t>www</w:t>
      </w:r>
    </w:smartTag>
    <w:r w:rsidRPr="002B6599">
      <w:rPr>
        <w:smallCaps/>
        <w:color w:val="000080"/>
        <w:sz w:val="18"/>
        <w:szCs w:val="18"/>
      </w:rPr>
      <w:t>.</w:t>
    </w:r>
    <w:r w:rsidR="003D1067">
      <w:rPr>
        <w:smallCaps/>
        <w:color w:val="000080"/>
        <w:sz w:val="18"/>
        <w:szCs w:val="18"/>
      </w:rPr>
      <w:t>GPDN</w:t>
    </w:r>
    <w:r w:rsidRPr="002B6599">
      <w:rPr>
        <w:smallCaps/>
        <w:color w:val="000080"/>
        <w:sz w:val="18"/>
        <w:szCs w:val="18"/>
      </w:rPr>
      <w:t>.</w:t>
    </w:r>
    <w:smartTag w:uri="urn:schemas-microsoft-com:office:smarttags" w:element="stockticker">
      <w:r w:rsidRPr="002B6599">
        <w:rPr>
          <w:smallCaps/>
          <w:color w:val="000080"/>
          <w:sz w:val="18"/>
          <w:szCs w:val="18"/>
        </w:rPr>
        <w:t>org</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E6BA" w14:textId="77777777" w:rsidR="00075FC7" w:rsidRDefault="00075FC7">
      <w:r>
        <w:separator/>
      </w:r>
    </w:p>
  </w:footnote>
  <w:footnote w:type="continuationSeparator" w:id="0">
    <w:p w14:paraId="4A07FB7A" w14:textId="77777777" w:rsidR="00075FC7" w:rsidRDefault="0007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B613" w14:textId="77777777" w:rsidR="00F10EC1" w:rsidRDefault="00F10EC1" w:rsidP="00CB3566">
    <w:pPr>
      <w:pStyle w:val="DefaultText1"/>
      <w:tabs>
        <w:tab w:val="left" w:pos="720"/>
      </w:tabs>
      <w:spacing w:after="60"/>
      <w:ind w:left="-720" w:right="-720"/>
      <w:jc w:val="center"/>
      <w:rPr>
        <w:rStyle w:val="InitialStyle"/>
        <w:rFonts w:eastAsiaTheme="majorEastAsia"/>
        <w:smallCaps/>
        <w:color w:val="000080"/>
        <w:sz w:val="10"/>
        <w:szCs w:val="10"/>
      </w:rPr>
    </w:pPr>
  </w:p>
  <w:p w14:paraId="4FE1D35D" w14:textId="77777777" w:rsidR="00F10EC1" w:rsidRDefault="00F10EC1" w:rsidP="002B6599">
    <w:pPr>
      <w:pStyle w:val="DefaultText1"/>
      <w:tabs>
        <w:tab w:val="left" w:pos="720"/>
      </w:tabs>
      <w:spacing w:after="120"/>
      <w:ind w:left="-720" w:right="-720"/>
      <w:jc w:val="center"/>
      <w:rPr>
        <w:rStyle w:val="InitialStyle"/>
        <w:rFonts w:eastAsiaTheme="majorEastAsia"/>
        <w:smallCaps/>
        <w:color w:val="000080"/>
        <w:sz w:val="10"/>
        <w:szCs w:val="10"/>
      </w:rPr>
    </w:pPr>
    <w:r w:rsidRPr="0040089D">
      <w:rPr>
        <w:rStyle w:val="InitialStyle"/>
        <w:rFonts w:eastAsiaTheme="majorEastAsia"/>
        <w:smallCaps/>
        <w:noProof/>
        <w:color w:val="000080"/>
        <w:sz w:val="10"/>
        <w:szCs w:val="10"/>
      </w:rPr>
      <w:drawing>
        <wp:inline distT="0" distB="0" distL="0" distR="0" wp14:anchorId="2705934D" wp14:editId="1BF0C6D8">
          <wp:extent cx="15468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518160"/>
                  </a:xfrm>
                  <a:prstGeom prst="rect">
                    <a:avLst/>
                  </a:prstGeom>
                  <a:noFill/>
                  <a:ln>
                    <a:noFill/>
                  </a:ln>
                </pic:spPr>
              </pic:pic>
            </a:graphicData>
          </a:graphic>
        </wp:inline>
      </w:drawing>
    </w:r>
  </w:p>
  <w:p w14:paraId="2576762C" w14:textId="77777777" w:rsidR="00F10EC1" w:rsidRPr="00CB3566" w:rsidRDefault="00F10EC1" w:rsidP="00CB3566">
    <w:pPr>
      <w:pStyle w:val="DefaultText1"/>
      <w:tabs>
        <w:tab w:val="left" w:pos="720"/>
      </w:tabs>
      <w:spacing w:after="180"/>
      <w:ind w:left="-720" w:right="-720"/>
      <w:jc w:val="center"/>
      <w:rPr>
        <w:rStyle w:val="InitialStyle"/>
        <w:rFonts w:eastAsiaTheme="majorEastAsia"/>
        <w:b/>
        <w:smallCaps/>
        <w:color w:val="000080"/>
        <w:sz w:val="22"/>
        <w:szCs w:val="22"/>
      </w:rPr>
    </w:pPr>
    <w:smartTag w:uri="urn:schemas-microsoft-com:office:smarttags" w:element="place">
      <w:smartTag w:uri="urn:schemas-microsoft-com:office:smarttags" w:element="PlaceName">
        <w:r w:rsidRPr="00CB3566">
          <w:rPr>
            <w:rStyle w:val="InitialStyle"/>
            <w:rFonts w:eastAsiaTheme="majorEastAsia"/>
            <w:b/>
            <w:smallCaps/>
            <w:color w:val="000080"/>
            <w:sz w:val="22"/>
            <w:szCs w:val="22"/>
          </w:rPr>
          <w:t>Grand</w:t>
        </w:r>
      </w:smartTag>
      <w:r w:rsidRPr="00CB3566">
        <w:rPr>
          <w:rStyle w:val="InitialStyle"/>
          <w:rFonts w:eastAsiaTheme="majorEastAsia"/>
          <w:b/>
          <w:smallCaps/>
          <w:color w:val="000080"/>
          <w:sz w:val="22"/>
          <w:szCs w:val="22"/>
        </w:rPr>
        <w:t xml:space="preserve"> </w:t>
      </w:r>
      <w:smartTag w:uri="urn:schemas-microsoft-com:office:smarttags" w:element="PlaceType">
        <w:r w:rsidRPr="00CB3566">
          <w:rPr>
            <w:rStyle w:val="InitialStyle"/>
            <w:rFonts w:eastAsiaTheme="majorEastAsia"/>
            <w:b/>
            <w:smallCaps/>
            <w:color w:val="000080"/>
            <w:sz w:val="22"/>
            <w:szCs w:val="22"/>
          </w:rPr>
          <w:t>Valley</w:t>
        </w:r>
      </w:smartTag>
    </w:smartTag>
    <w:r w:rsidRPr="00CB3566">
      <w:rPr>
        <w:rStyle w:val="InitialStyle"/>
        <w:rFonts w:eastAsiaTheme="majorEastAsia"/>
        <w:b/>
        <w:smallCaps/>
        <w:color w:val="000080"/>
        <w:sz w:val="22"/>
        <w:szCs w:val="22"/>
      </w:rPr>
      <w:t xml:space="preserve"> Metropolitan Council</w:t>
    </w:r>
  </w:p>
  <w:p w14:paraId="4CA0323A" w14:textId="6D72F11A" w:rsidR="00F10EC1" w:rsidRDefault="00F10EC1" w:rsidP="0040089D">
    <w:pPr>
      <w:pStyle w:val="DefaultText1"/>
      <w:tabs>
        <w:tab w:val="left" w:pos="720"/>
      </w:tabs>
      <w:spacing w:line="170" w:lineRule="exact"/>
      <w:ind w:left="-720" w:right="-720"/>
      <w:jc w:val="center"/>
      <w:rPr>
        <w:rStyle w:val="InitialStyle"/>
        <w:rFonts w:eastAsiaTheme="majorEastAsia"/>
        <w:smallCaps/>
        <w:color w:val="000080"/>
        <w:spacing w:val="1"/>
        <w:sz w:val="12"/>
        <w:szCs w:val="12"/>
      </w:rPr>
    </w:pPr>
    <w:r>
      <w:rPr>
        <w:rStyle w:val="InitialStyle"/>
        <w:rFonts w:eastAsiaTheme="majorEastAsia"/>
        <w:smallCaps/>
        <w:color w:val="000080"/>
        <w:spacing w:val="1"/>
        <w:sz w:val="12"/>
        <w:szCs w:val="12"/>
      </w:rPr>
      <w:t xml:space="preserve">Ada Township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Algoma Township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Allendale Township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Alpine Township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w:t>
    </w:r>
    <w:bookmarkStart w:id="0" w:name="_Hlk204239507"/>
    <w:r>
      <w:rPr>
        <w:rStyle w:val="InitialStyle"/>
        <w:rFonts w:eastAsiaTheme="majorEastAsia"/>
        <w:smallCaps/>
        <w:color w:val="000080"/>
        <w:spacing w:val="1"/>
        <w:sz w:val="12"/>
        <w:szCs w:val="12"/>
      </w:rPr>
      <w:t xml:space="preserve">Belding </w:t>
    </w:r>
    <w:r w:rsidRPr="00CB3566">
      <w:rPr>
        <w:rStyle w:val="InitialStyle"/>
        <w:rFonts w:eastAsiaTheme="majorEastAsia"/>
        <w:smallCaps/>
        <w:color w:val="000080"/>
        <w:spacing w:val="1"/>
        <w:sz w:val="12"/>
        <w:szCs w:val="12"/>
      </w:rPr>
      <w:sym w:font="Wingdings" w:char="F09F"/>
    </w:r>
    <w:bookmarkEnd w:id="0"/>
    <w:r>
      <w:rPr>
        <w:rStyle w:val="InitialStyle"/>
        <w:rFonts w:eastAsiaTheme="majorEastAsia"/>
        <w:smallCaps/>
        <w:color w:val="000080"/>
        <w:spacing w:val="1"/>
        <w:sz w:val="12"/>
        <w:szCs w:val="12"/>
      </w:rPr>
      <w:t xml:space="preserve"> </w:t>
    </w:r>
    <w:r w:rsidRPr="00CB3566">
      <w:rPr>
        <w:rStyle w:val="InitialStyle"/>
        <w:rFonts w:eastAsiaTheme="majorEastAsia"/>
        <w:smallCaps/>
        <w:color w:val="000080"/>
        <w:spacing w:val="1"/>
        <w:sz w:val="12"/>
        <w:szCs w:val="12"/>
      </w:rPr>
      <w:t>B</w:t>
    </w:r>
    <w:r w:rsidR="00A21692">
      <w:rPr>
        <w:rStyle w:val="InitialStyle"/>
        <w:rFonts w:eastAsiaTheme="majorEastAsia"/>
        <w:smallCaps/>
        <w:color w:val="000080"/>
        <w:spacing w:val="1"/>
        <w:sz w:val="12"/>
        <w:szCs w:val="12"/>
      </w:rPr>
      <w:t>lendon</w:t>
    </w:r>
    <w:r w:rsidRPr="00CB3566">
      <w:rPr>
        <w:rStyle w:val="InitialStyle"/>
        <w:rFonts w:eastAsiaTheme="majorEastAsia"/>
        <w:smallCaps/>
        <w:color w:val="000080"/>
        <w:spacing w:val="1"/>
        <w:sz w:val="12"/>
        <w:szCs w:val="12"/>
      </w:rPr>
      <w:t xml:space="preserve"> Township </w:t>
    </w:r>
    <w:r w:rsidRPr="00CB3566">
      <w:rPr>
        <w:rStyle w:val="InitialStyle"/>
        <w:rFonts w:eastAsiaTheme="majorEastAsia"/>
        <w:smallCaps/>
        <w:color w:val="000080"/>
        <w:spacing w:val="1"/>
        <w:sz w:val="12"/>
        <w:szCs w:val="12"/>
      </w:rPr>
      <w:sym w:font="Wingdings" w:char="F09F"/>
    </w:r>
    <w:r>
      <w:rPr>
        <w:rStyle w:val="InitialStyle"/>
        <w:rFonts w:eastAsiaTheme="majorEastAsia"/>
        <w:smallCaps/>
        <w:color w:val="000080"/>
        <w:spacing w:val="1"/>
        <w:sz w:val="12"/>
        <w:szCs w:val="12"/>
      </w:rPr>
      <w:t xml:space="preserve"> Caledonia </w:t>
    </w:r>
    <w:r w:rsidRPr="00CB3566">
      <w:rPr>
        <w:rStyle w:val="InitialStyle"/>
        <w:rFonts w:eastAsiaTheme="majorEastAsia"/>
        <w:smallCaps/>
        <w:color w:val="000080"/>
        <w:spacing w:val="1"/>
        <w:sz w:val="12"/>
        <w:szCs w:val="12"/>
      </w:rPr>
      <w:sym w:font="Wingdings" w:char="F09F"/>
    </w:r>
    <w:r>
      <w:rPr>
        <w:rStyle w:val="InitialStyle"/>
        <w:rFonts w:eastAsiaTheme="majorEastAsia"/>
        <w:smallCaps/>
        <w:color w:val="000080"/>
        <w:spacing w:val="1"/>
        <w:sz w:val="12"/>
        <w:szCs w:val="12"/>
      </w:rPr>
      <w:t xml:space="preserve"> </w:t>
    </w:r>
    <w:proofErr w:type="spellStart"/>
    <w:r w:rsidRPr="00CB3566">
      <w:rPr>
        <w:rStyle w:val="InitialStyle"/>
        <w:rFonts w:eastAsiaTheme="majorEastAsia"/>
        <w:smallCaps/>
        <w:color w:val="000080"/>
        <w:spacing w:val="1"/>
        <w:sz w:val="12"/>
        <w:szCs w:val="12"/>
      </w:rPr>
      <w:t>Caledonia</w:t>
    </w:r>
    <w:proofErr w:type="spellEnd"/>
    <w:r w:rsidRPr="00CB3566">
      <w:rPr>
        <w:rStyle w:val="InitialStyle"/>
        <w:rFonts w:eastAsiaTheme="majorEastAsia"/>
        <w:smallCaps/>
        <w:color w:val="000080"/>
        <w:spacing w:val="1"/>
        <w:sz w:val="12"/>
        <w:szCs w:val="12"/>
      </w:rPr>
      <w:t xml:space="preserve"> Township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Cannon Township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Cascade Township </w:t>
    </w:r>
  </w:p>
  <w:p w14:paraId="38B3B669" w14:textId="77777777" w:rsidR="00F10EC1" w:rsidRDefault="00F10EC1" w:rsidP="0040089D">
    <w:pPr>
      <w:pStyle w:val="DefaultText1"/>
      <w:tabs>
        <w:tab w:val="left" w:pos="720"/>
      </w:tabs>
      <w:spacing w:line="170" w:lineRule="exact"/>
      <w:ind w:left="-720" w:right="-720"/>
      <w:jc w:val="center"/>
      <w:rPr>
        <w:rStyle w:val="InitialStyle"/>
        <w:rFonts w:eastAsiaTheme="majorEastAsia"/>
        <w:smallCaps/>
        <w:color w:val="000080"/>
        <w:sz w:val="12"/>
        <w:szCs w:val="12"/>
      </w:rPr>
    </w:pPr>
    <w:r w:rsidRPr="00CB3566">
      <w:rPr>
        <w:rStyle w:val="InitialStyle"/>
        <w:rFonts w:eastAsiaTheme="majorEastAsia"/>
        <w:smallCaps/>
        <w:color w:val="000080"/>
        <w:spacing w:val="1"/>
        <w:sz w:val="12"/>
        <w:szCs w:val="12"/>
      </w:rPr>
      <w:t>Cedar Springs</w:t>
    </w:r>
    <w:r>
      <w:rPr>
        <w:rStyle w:val="InitialStyle"/>
        <w:rFonts w:eastAsiaTheme="majorEastAsia"/>
        <w:smallCaps/>
        <w:color w:val="000080"/>
        <w:spacing w:val="1"/>
        <w:sz w:val="12"/>
        <w:szCs w:val="12"/>
      </w:rPr>
      <w:t xml:space="preserve">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Coopersville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Courtland </w:t>
    </w:r>
    <w:r w:rsidRPr="00CB3566">
      <w:rPr>
        <w:rStyle w:val="InitialStyle"/>
        <w:rFonts w:eastAsiaTheme="majorEastAsia"/>
        <w:smallCaps/>
        <w:color w:val="000080"/>
        <w:sz w:val="12"/>
        <w:szCs w:val="12"/>
      </w:rPr>
      <w:t xml:space="preserve">Township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East Grand Rapids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Gaines Township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Georgetown Township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Grand Rapids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Grand Rapids Township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Grandville</w:t>
    </w:r>
  </w:p>
  <w:p w14:paraId="61699DBA" w14:textId="284E6273" w:rsidR="00F10EC1" w:rsidRDefault="00F10EC1" w:rsidP="0040089D">
    <w:pPr>
      <w:pStyle w:val="DefaultText1"/>
      <w:tabs>
        <w:tab w:val="left" w:pos="720"/>
      </w:tabs>
      <w:spacing w:line="170" w:lineRule="exact"/>
      <w:ind w:left="-720" w:right="-720"/>
      <w:jc w:val="center"/>
      <w:rPr>
        <w:rStyle w:val="InitialStyle"/>
        <w:rFonts w:eastAsiaTheme="majorEastAsia"/>
        <w:smallCaps/>
        <w:color w:val="000080"/>
        <w:sz w:val="12"/>
        <w:szCs w:val="12"/>
      </w:rPr>
    </w:pPr>
    <w:r w:rsidRPr="00CB3566">
      <w:rPr>
        <w:rStyle w:val="InitialStyle"/>
        <w:rFonts w:eastAsiaTheme="majorEastAsia"/>
        <w:smallCaps/>
        <w:color w:val="000080"/>
        <w:sz w:val="12"/>
        <w:szCs w:val="12"/>
      </w:rPr>
      <w:t xml:space="preserve"> Greenville</w:t>
    </w:r>
    <w:r>
      <w:rPr>
        <w:rStyle w:val="InitialStyle"/>
        <w:rFonts w:eastAsiaTheme="majorEastAsia"/>
        <w:smallCaps/>
        <w:color w:val="000080"/>
        <w:sz w:val="12"/>
        <w:szCs w:val="12"/>
      </w:rPr>
      <w:t xml:space="preserve">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w:t>
    </w:r>
    <w:r w:rsidRPr="00CB3566">
      <w:rPr>
        <w:rStyle w:val="InitialStyle"/>
        <w:rFonts w:eastAsiaTheme="majorEastAsia"/>
        <w:smallCaps/>
        <w:color w:val="000080"/>
        <w:sz w:val="12"/>
        <w:szCs w:val="12"/>
      </w:rPr>
      <w:t xml:space="preserve"> Hudsonville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Ionia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Jamestown Township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w:t>
    </w:r>
    <w:smartTag w:uri="urn:schemas-microsoft-com:office:smarttags" w:element="stockticker">
      <w:r w:rsidRPr="00CB3566">
        <w:rPr>
          <w:rStyle w:val="InitialStyle"/>
          <w:rFonts w:eastAsiaTheme="majorEastAsia"/>
          <w:smallCaps/>
          <w:color w:val="000080"/>
          <w:sz w:val="12"/>
          <w:szCs w:val="12"/>
        </w:rPr>
        <w:t>Kent</w:t>
      </w:r>
    </w:smartTag>
    <w:r w:rsidRPr="00CB3566">
      <w:rPr>
        <w:rStyle w:val="InitialStyle"/>
        <w:rFonts w:eastAsiaTheme="majorEastAsia"/>
        <w:smallCaps/>
        <w:color w:val="000080"/>
        <w:sz w:val="12"/>
        <w:szCs w:val="12"/>
      </w:rPr>
      <w:t xml:space="preserve"> County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Kentwood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w:t>
    </w:r>
    <w:r>
      <w:rPr>
        <w:rStyle w:val="InitialStyle"/>
        <w:rFonts w:eastAsiaTheme="majorEastAsia"/>
        <w:smallCaps/>
        <w:color w:val="000080"/>
        <w:sz w:val="12"/>
        <w:szCs w:val="12"/>
      </w:rPr>
      <w:t xml:space="preserve">Lowell </w:t>
    </w:r>
    <w:r w:rsidRPr="00CB3566">
      <w:rPr>
        <w:rStyle w:val="InitialStyle"/>
        <w:rFonts w:eastAsiaTheme="majorEastAsia"/>
        <w:smallCaps/>
        <w:color w:val="000080"/>
        <w:spacing w:val="1"/>
        <w:sz w:val="12"/>
        <w:szCs w:val="12"/>
      </w:rPr>
      <w:sym w:font="Wingdings" w:char="F09F"/>
    </w:r>
    <w:r>
      <w:rPr>
        <w:rStyle w:val="InitialStyle"/>
        <w:rFonts w:eastAsiaTheme="majorEastAsia"/>
        <w:smallCaps/>
        <w:color w:val="000080"/>
        <w:spacing w:val="1"/>
        <w:sz w:val="12"/>
        <w:szCs w:val="12"/>
      </w:rPr>
      <w:t xml:space="preserve">  </w:t>
    </w:r>
    <w:proofErr w:type="spellStart"/>
    <w:r>
      <w:rPr>
        <w:rStyle w:val="InitialStyle"/>
        <w:rFonts w:eastAsiaTheme="majorEastAsia"/>
        <w:smallCaps/>
        <w:color w:val="000080"/>
        <w:spacing w:val="1"/>
        <w:sz w:val="12"/>
        <w:szCs w:val="12"/>
      </w:rPr>
      <w:t>Lowell</w:t>
    </w:r>
    <w:proofErr w:type="spellEnd"/>
    <w:r>
      <w:rPr>
        <w:rStyle w:val="InitialStyle"/>
        <w:rFonts w:eastAsiaTheme="majorEastAsia"/>
        <w:smallCaps/>
        <w:color w:val="000080"/>
        <w:spacing w:val="1"/>
        <w:sz w:val="12"/>
        <w:szCs w:val="12"/>
      </w:rPr>
      <w:t xml:space="preserve"> Township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w:t>
    </w:r>
    <w:r>
      <w:rPr>
        <w:rStyle w:val="InitialStyle"/>
        <w:rFonts w:eastAsiaTheme="majorEastAsia"/>
        <w:smallCaps/>
        <w:color w:val="000080"/>
        <w:spacing w:val="1"/>
        <w:sz w:val="12"/>
        <w:szCs w:val="12"/>
      </w:rPr>
      <w:t xml:space="preserve"> </w:t>
    </w:r>
    <w:r w:rsidRPr="00CB3566">
      <w:rPr>
        <w:rStyle w:val="InitialStyle"/>
        <w:rFonts w:eastAsiaTheme="majorEastAsia"/>
        <w:smallCaps/>
        <w:color w:val="000080"/>
        <w:sz w:val="12"/>
        <w:szCs w:val="12"/>
      </w:rPr>
      <w:t xml:space="preserve">Middleville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w:t>
    </w:r>
    <w:r>
      <w:rPr>
        <w:rStyle w:val="InitialStyle"/>
        <w:rFonts w:eastAsiaTheme="majorEastAsia"/>
        <w:smallCaps/>
        <w:color w:val="000080"/>
        <w:sz w:val="12"/>
        <w:szCs w:val="12"/>
      </w:rPr>
      <w:t xml:space="preserve"> Nelson Township </w:t>
    </w:r>
  </w:p>
  <w:p w14:paraId="2BD4E2A1" w14:textId="77777777" w:rsidR="00F10EC1" w:rsidRPr="00CB3566" w:rsidRDefault="00F10EC1" w:rsidP="0040089D">
    <w:pPr>
      <w:pStyle w:val="DefaultText1"/>
      <w:tabs>
        <w:tab w:val="left" w:pos="720"/>
      </w:tabs>
      <w:spacing w:line="170" w:lineRule="exact"/>
      <w:ind w:left="-720" w:right="-720"/>
      <w:jc w:val="center"/>
      <w:rPr>
        <w:smallCaps/>
        <w:color w:val="000080"/>
        <w:sz w:val="12"/>
        <w:szCs w:val="12"/>
      </w:rPr>
    </w:pPr>
    <w:r w:rsidRPr="00CB3566">
      <w:rPr>
        <w:rStyle w:val="InitialStyle"/>
        <w:rFonts w:eastAsiaTheme="majorEastAsia"/>
        <w:smallCaps/>
        <w:color w:val="000080"/>
        <w:sz w:val="12"/>
        <w:szCs w:val="12"/>
      </w:rPr>
      <w:t xml:space="preserve">Ottawa County </w:t>
    </w:r>
    <w:r w:rsidRPr="00CB3566">
      <w:rPr>
        <w:rStyle w:val="InitialStyle"/>
        <w:rFonts w:eastAsiaTheme="majorEastAsia"/>
        <w:smallCaps/>
        <w:color w:val="000080"/>
        <w:spacing w:val="1"/>
        <w:sz w:val="12"/>
        <w:szCs w:val="12"/>
      </w:rPr>
      <w:sym w:font="Wingdings" w:char="F09F"/>
    </w:r>
    <w:r>
      <w:rPr>
        <w:rStyle w:val="InitialStyle"/>
        <w:rFonts w:eastAsiaTheme="majorEastAsia"/>
        <w:smallCaps/>
        <w:color w:val="000080"/>
        <w:spacing w:val="1"/>
        <w:sz w:val="12"/>
        <w:szCs w:val="12"/>
      </w:rPr>
      <w:t xml:space="preserve">  </w:t>
    </w:r>
    <w:r w:rsidRPr="00CB3566">
      <w:rPr>
        <w:rStyle w:val="InitialStyle"/>
        <w:rFonts w:eastAsiaTheme="majorEastAsia"/>
        <w:smallCaps/>
        <w:color w:val="000080"/>
        <w:sz w:val="12"/>
        <w:szCs w:val="12"/>
      </w:rPr>
      <w:t>Plainfield Township</w:t>
    </w:r>
    <w:r>
      <w:rPr>
        <w:rStyle w:val="InitialStyle"/>
        <w:rFonts w:eastAsiaTheme="majorEastAsia"/>
        <w:smallCaps/>
        <w:color w:val="000080"/>
        <w:sz w:val="12"/>
        <w:szCs w:val="12"/>
      </w:rPr>
      <w:t xml:space="preserve">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w:t>
    </w:r>
    <w:r>
      <w:rPr>
        <w:rStyle w:val="InitialStyle"/>
        <w:rFonts w:eastAsiaTheme="majorEastAsia"/>
        <w:smallCaps/>
        <w:color w:val="000080"/>
        <w:sz w:val="12"/>
        <w:szCs w:val="12"/>
      </w:rPr>
      <w:t xml:space="preserve"> </w:t>
    </w:r>
    <w:r w:rsidRPr="00CB3566">
      <w:rPr>
        <w:rStyle w:val="InitialStyle"/>
        <w:rFonts w:eastAsiaTheme="majorEastAsia"/>
        <w:smallCaps/>
        <w:color w:val="000080"/>
        <w:sz w:val="12"/>
        <w:szCs w:val="12"/>
      </w:rPr>
      <w:t xml:space="preserve"> Rockford</w:t>
    </w:r>
    <w:r>
      <w:rPr>
        <w:rStyle w:val="InitialStyle"/>
        <w:rFonts w:eastAsiaTheme="majorEastAsia"/>
        <w:smallCaps/>
        <w:color w:val="000080"/>
        <w:sz w:val="12"/>
        <w:szCs w:val="12"/>
      </w:rPr>
      <w:t xml:space="preserve"> </w:t>
    </w:r>
    <w:r w:rsidRPr="00CB3566">
      <w:rPr>
        <w:rStyle w:val="InitialStyle"/>
        <w:rFonts w:eastAsiaTheme="majorEastAsia"/>
        <w:smallCaps/>
        <w:color w:val="000080"/>
        <w:spacing w:val="1"/>
        <w:sz w:val="12"/>
        <w:szCs w:val="12"/>
      </w:rPr>
      <w:sym w:font="Wingdings" w:char="F09F"/>
    </w:r>
    <w:r>
      <w:rPr>
        <w:rStyle w:val="InitialStyle"/>
        <w:rFonts w:eastAsiaTheme="majorEastAsia"/>
        <w:smallCaps/>
        <w:color w:val="000080"/>
        <w:spacing w:val="1"/>
        <w:sz w:val="12"/>
        <w:szCs w:val="12"/>
      </w:rPr>
      <w:t xml:space="preserve"> Sand Lake  </w:t>
    </w:r>
    <w:r w:rsidRPr="00CB3566">
      <w:rPr>
        <w:rStyle w:val="InitialStyle"/>
        <w:rFonts w:eastAsiaTheme="majorEastAsia"/>
        <w:smallCaps/>
        <w:color w:val="000080"/>
        <w:spacing w:val="1"/>
        <w:sz w:val="12"/>
        <w:szCs w:val="12"/>
      </w:rPr>
      <w:sym w:font="Wingdings" w:char="F09F"/>
    </w:r>
    <w:r w:rsidRPr="00CB3566">
      <w:rPr>
        <w:rStyle w:val="InitialStyle"/>
        <w:rFonts w:eastAsiaTheme="majorEastAsia"/>
        <w:smallCaps/>
        <w:color w:val="000080"/>
        <w:spacing w:val="1"/>
        <w:sz w:val="12"/>
        <w:szCs w:val="12"/>
      </w:rPr>
      <w:t xml:space="preserve"> </w:t>
    </w:r>
    <w:r>
      <w:rPr>
        <w:rStyle w:val="InitialStyle"/>
        <w:rFonts w:eastAsiaTheme="majorEastAsia"/>
        <w:smallCaps/>
        <w:color w:val="000080"/>
        <w:spacing w:val="1"/>
        <w:sz w:val="12"/>
        <w:szCs w:val="12"/>
      </w:rPr>
      <w:t xml:space="preserve"> </w:t>
    </w:r>
    <w:r w:rsidRPr="00CB3566">
      <w:rPr>
        <w:rStyle w:val="InitialStyle"/>
        <w:rFonts w:eastAsiaTheme="majorEastAsia"/>
        <w:smallCaps/>
        <w:color w:val="000080"/>
        <w:sz w:val="12"/>
        <w:szCs w:val="12"/>
      </w:rPr>
      <w:t xml:space="preserve">Sparta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Tallmadge Township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Walker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Wayland </w:t>
    </w:r>
    <w:r w:rsidRPr="00CB3566">
      <w:rPr>
        <w:rStyle w:val="InitialStyle"/>
        <w:rFonts w:eastAsiaTheme="majorEastAsia"/>
        <w:smallCaps/>
        <w:color w:val="000080"/>
        <w:sz w:val="12"/>
        <w:szCs w:val="12"/>
      </w:rPr>
      <w:sym w:font="Wingdings" w:char="F09F"/>
    </w:r>
    <w:r w:rsidRPr="00CB3566">
      <w:rPr>
        <w:rStyle w:val="InitialStyle"/>
        <w:rFonts w:eastAsiaTheme="majorEastAsia"/>
        <w:smallCaps/>
        <w:color w:val="000080"/>
        <w:sz w:val="12"/>
        <w:szCs w:val="12"/>
      </w:rPr>
      <w:t xml:space="preserve"> Wyoming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C3E"/>
    <w:multiLevelType w:val="hybridMultilevel"/>
    <w:tmpl w:val="98FCABD8"/>
    <w:lvl w:ilvl="0" w:tplc="7F98536A">
      <w:start w:val="1"/>
      <w:numFmt w:val="decimal"/>
      <w:lvlText w:val="%1."/>
      <w:lvlJc w:val="left"/>
      <w:pPr>
        <w:ind w:left="720" w:hanging="360"/>
      </w:pPr>
      <w:rPr>
        <w:rFonts w:eastAsiaTheme="maj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752C3"/>
    <w:multiLevelType w:val="multilevel"/>
    <w:tmpl w:val="7BB8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43B46"/>
    <w:multiLevelType w:val="hybridMultilevel"/>
    <w:tmpl w:val="58A08B18"/>
    <w:lvl w:ilvl="0" w:tplc="B5AE6E7A">
      <w:start w:val="1"/>
      <w:numFmt w:val="decimal"/>
      <w:lvlText w:val="%1."/>
      <w:lvlJc w:val="left"/>
      <w:pPr>
        <w:ind w:left="1020" w:hanging="360"/>
      </w:pPr>
    </w:lvl>
    <w:lvl w:ilvl="1" w:tplc="C9066BFA">
      <w:start w:val="1"/>
      <w:numFmt w:val="decimal"/>
      <w:lvlText w:val="%2."/>
      <w:lvlJc w:val="left"/>
      <w:pPr>
        <w:ind w:left="1020" w:hanging="360"/>
      </w:pPr>
    </w:lvl>
    <w:lvl w:ilvl="2" w:tplc="D8F4BC74">
      <w:start w:val="1"/>
      <w:numFmt w:val="decimal"/>
      <w:lvlText w:val="%3."/>
      <w:lvlJc w:val="left"/>
      <w:pPr>
        <w:ind w:left="1020" w:hanging="360"/>
      </w:pPr>
    </w:lvl>
    <w:lvl w:ilvl="3" w:tplc="38544982">
      <w:start w:val="1"/>
      <w:numFmt w:val="decimal"/>
      <w:lvlText w:val="%4."/>
      <w:lvlJc w:val="left"/>
      <w:pPr>
        <w:ind w:left="1020" w:hanging="360"/>
      </w:pPr>
    </w:lvl>
    <w:lvl w:ilvl="4" w:tplc="8E3065FC">
      <w:start w:val="1"/>
      <w:numFmt w:val="decimal"/>
      <w:lvlText w:val="%5."/>
      <w:lvlJc w:val="left"/>
      <w:pPr>
        <w:ind w:left="1020" w:hanging="360"/>
      </w:pPr>
    </w:lvl>
    <w:lvl w:ilvl="5" w:tplc="E1E0DDC6">
      <w:start w:val="1"/>
      <w:numFmt w:val="decimal"/>
      <w:lvlText w:val="%6."/>
      <w:lvlJc w:val="left"/>
      <w:pPr>
        <w:ind w:left="1020" w:hanging="360"/>
      </w:pPr>
    </w:lvl>
    <w:lvl w:ilvl="6" w:tplc="8E3CFA34">
      <w:start w:val="1"/>
      <w:numFmt w:val="decimal"/>
      <w:lvlText w:val="%7."/>
      <w:lvlJc w:val="left"/>
      <w:pPr>
        <w:ind w:left="1020" w:hanging="360"/>
      </w:pPr>
    </w:lvl>
    <w:lvl w:ilvl="7" w:tplc="39A25660">
      <w:start w:val="1"/>
      <w:numFmt w:val="decimal"/>
      <w:lvlText w:val="%8."/>
      <w:lvlJc w:val="left"/>
      <w:pPr>
        <w:ind w:left="1020" w:hanging="360"/>
      </w:pPr>
    </w:lvl>
    <w:lvl w:ilvl="8" w:tplc="3A24C392">
      <w:start w:val="1"/>
      <w:numFmt w:val="decimal"/>
      <w:lvlText w:val="%9."/>
      <w:lvlJc w:val="left"/>
      <w:pPr>
        <w:ind w:left="1020" w:hanging="360"/>
      </w:pPr>
    </w:lvl>
  </w:abstractNum>
  <w:abstractNum w:abstractNumId="3" w15:restartNumberingAfterBreak="0">
    <w:nsid w:val="0EC41DC8"/>
    <w:multiLevelType w:val="hybridMultilevel"/>
    <w:tmpl w:val="83F4C2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3C817AE"/>
    <w:multiLevelType w:val="hybridMultilevel"/>
    <w:tmpl w:val="33F48976"/>
    <w:lvl w:ilvl="0" w:tplc="1BECA91E">
      <w:start w:val="1"/>
      <w:numFmt w:val="decimal"/>
      <w:lvlText w:val="%1."/>
      <w:lvlJc w:val="left"/>
      <w:pPr>
        <w:ind w:left="1020" w:hanging="360"/>
      </w:pPr>
    </w:lvl>
    <w:lvl w:ilvl="1" w:tplc="734EE136">
      <w:start w:val="1"/>
      <w:numFmt w:val="decimal"/>
      <w:lvlText w:val="%2."/>
      <w:lvlJc w:val="left"/>
      <w:pPr>
        <w:ind w:left="1020" w:hanging="360"/>
      </w:pPr>
    </w:lvl>
    <w:lvl w:ilvl="2" w:tplc="984E7542">
      <w:start w:val="1"/>
      <w:numFmt w:val="decimal"/>
      <w:lvlText w:val="%3."/>
      <w:lvlJc w:val="left"/>
      <w:pPr>
        <w:ind w:left="1020" w:hanging="360"/>
      </w:pPr>
    </w:lvl>
    <w:lvl w:ilvl="3" w:tplc="0A1407B0">
      <w:start w:val="1"/>
      <w:numFmt w:val="decimal"/>
      <w:lvlText w:val="%4."/>
      <w:lvlJc w:val="left"/>
      <w:pPr>
        <w:ind w:left="1020" w:hanging="360"/>
      </w:pPr>
    </w:lvl>
    <w:lvl w:ilvl="4" w:tplc="57769B64">
      <w:start w:val="1"/>
      <w:numFmt w:val="decimal"/>
      <w:lvlText w:val="%5."/>
      <w:lvlJc w:val="left"/>
      <w:pPr>
        <w:ind w:left="1020" w:hanging="360"/>
      </w:pPr>
    </w:lvl>
    <w:lvl w:ilvl="5" w:tplc="FB36F9BC">
      <w:start w:val="1"/>
      <w:numFmt w:val="decimal"/>
      <w:lvlText w:val="%6."/>
      <w:lvlJc w:val="left"/>
      <w:pPr>
        <w:ind w:left="1020" w:hanging="360"/>
      </w:pPr>
    </w:lvl>
    <w:lvl w:ilvl="6" w:tplc="52F2A098">
      <w:start w:val="1"/>
      <w:numFmt w:val="decimal"/>
      <w:lvlText w:val="%7."/>
      <w:lvlJc w:val="left"/>
      <w:pPr>
        <w:ind w:left="1020" w:hanging="360"/>
      </w:pPr>
    </w:lvl>
    <w:lvl w:ilvl="7" w:tplc="61A442A0">
      <w:start w:val="1"/>
      <w:numFmt w:val="decimal"/>
      <w:lvlText w:val="%8."/>
      <w:lvlJc w:val="left"/>
      <w:pPr>
        <w:ind w:left="1020" w:hanging="360"/>
      </w:pPr>
    </w:lvl>
    <w:lvl w:ilvl="8" w:tplc="6862061E">
      <w:start w:val="1"/>
      <w:numFmt w:val="decimal"/>
      <w:lvlText w:val="%9."/>
      <w:lvlJc w:val="left"/>
      <w:pPr>
        <w:ind w:left="1020" w:hanging="360"/>
      </w:pPr>
    </w:lvl>
  </w:abstractNum>
  <w:abstractNum w:abstractNumId="5" w15:restartNumberingAfterBreak="0">
    <w:nsid w:val="14134767"/>
    <w:multiLevelType w:val="hybridMultilevel"/>
    <w:tmpl w:val="151E75AA"/>
    <w:lvl w:ilvl="0" w:tplc="7F5A06C0">
      <w:start w:val="1"/>
      <w:numFmt w:val="decimal"/>
      <w:lvlText w:val="%1."/>
      <w:lvlJc w:val="left"/>
      <w:pPr>
        <w:ind w:left="720" w:hanging="360"/>
      </w:pPr>
    </w:lvl>
    <w:lvl w:ilvl="1" w:tplc="41C23166">
      <w:start w:val="1"/>
      <w:numFmt w:val="decimal"/>
      <w:lvlText w:val="%2."/>
      <w:lvlJc w:val="left"/>
      <w:pPr>
        <w:ind w:left="720" w:hanging="360"/>
      </w:pPr>
    </w:lvl>
    <w:lvl w:ilvl="2" w:tplc="97D66608">
      <w:start w:val="1"/>
      <w:numFmt w:val="decimal"/>
      <w:lvlText w:val="%3."/>
      <w:lvlJc w:val="left"/>
      <w:pPr>
        <w:ind w:left="720" w:hanging="360"/>
      </w:pPr>
    </w:lvl>
    <w:lvl w:ilvl="3" w:tplc="B14AF942">
      <w:start w:val="1"/>
      <w:numFmt w:val="decimal"/>
      <w:lvlText w:val="%4."/>
      <w:lvlJc w:val="left"/>
      <w:pPr>
        <w:ind w:left="720" w:hanging="360"/>
      </w:pPr>
    </w:lvl>
    <w:lvl w:ilvl="4" w:tplc="0F28CB96">
      <w:start w:val="1"/>
      <w:numFmt w:val="decimal"/>
      <w:lvlText w:val="%5."/>
      <w:lvlJc w:val="left"/>
      <w:pPr>
        <w:ind w:left="720" w:hanging="360"/>
      </w:pPr>
    </w:lvl>
    <w:lvl w:ilvl="5" w:tplc="F2E8614E">
      <w:start w:val="1"/>
      <w:numFmt w:val="decimal"/>
      <w:lvlText w:val="%6."/>
      <w:lvlJc w:val="left"/>
      <w:pPr>
        <w:ind w:left="720" w:hanging="360"/>
      </w:pPr>
    </w:lvl>
    <w:lvl w:ilvl="6" w:tplc="685AD2D8">
      <w:start w:val="1"/>
      <w:numFmt w:val="decimal"/>
      <w:lvlText w:val="%7."/>
      <w:lvlJc w:val="left"/>
      <w:pPr>
        <w:ind w:left="720" w:hanging="360"/>
      </w:pPr>
    </w:lvl>
    <w:lvl w:ilvl="7" w:tplc="21E25E68">
      <w:start w:val="1"/>
      <w:numFmt w:val="decimal"/>
      <w:lvlText w:val="%8."/>
      <w:lvlJc w:val="left"/>
      <w:pPr>
        <w:ind w:left="720" w:hanging="360"/>
      </w:pPr>
    </w:lvl>
    <w:lvl w:ilvl="8" w:tplc="279E4786">
      <w:start w:val="1"/>
      <w:numFmt w:val="decimal"/>
      <w:lvlText w:val="%9."/>
      <w:lvlJc w:val="left"/>
      <w:pPr>
        <w:ind w:left="720" w:hanging="360"/>
      </w:pPr>
    </w:lvl>
  </w:abstractNum>
  <w:abstractNum w:abstractNumId="6" w15:restartNumberingAfterBreak="0">
    <w:nsid w:val="22E32600"/>
    <w:multiLevelType w:val="hybridMultilevel"/>
    <w:tmpl w:val="3042AF4A"/>
    <w:lvl w:ilvl="0" w:tplc="1FAC70A4">
      <w:start w:val="1"/>
      <w:numFmt w:val="decimal"/>
      <w:lvlText w:val="%1."/>
      <w:lvlJc w:val="left"/>
      <w:pPr>
        <w:ind w:left="1020" w:hanging="360"/>
      </w:pPr>
    </w:lvl>
    <w:lvl w:ilvl="1" w:tplc="AF0849BA">
      <w:start w:val="1"/>
      <w:numFmt w:val="decimal"/>
      <w:lvlText w:val="%2."/>
      <w:lvlJc w:val="left"/>
      <w:pPr>
        <w:ind w:left="1020" w:hanging="360"/>
      </w:pPr>
    </w:lvl>
    <w:lvl w:ilvl="2" w:tplc="B11CF13C">
      <w:start w:val="1"/>
      <w:numFmt w:val="decimal"/>
      <w:lvlText w:val="%3."/>
      <w:lvlJc w:val="left"/>
      <w:pPr>
        <w:ind w:left="1020" w:hanging="360"/>
      </w:pPr>
    </w:lvl>
    <w:lvl w:ilvl="3" w:tplc="1D602CFC">
      <w:start w:val="1"/>
      <w:numFmt w:val="decimal"/>
      <w:lvlText w:val="%4."/>
      <w:lvlJc w:val="left"/>
      <w:pPr>
        <w:ind w:left="1020" w:hanging="360"/>
      </w:pPr>
    </w:lvl>
    <w:lvl w:ilvl="4" w:tplc="1CB01324">
      <w:start w:val="1"/>
      <w:numFmt w:val="decimal"/>
      <w:lvlText w:val="%5."/>
      <w:lvlJc w:val="left"/>
      <w:pPr>
        <w:ind w:left="1020" w:hanging="360"/>
      </w:pPr>
    </w:lvl>
    <w:lvl w:ilvl="5" w:tplc="C484A9F8">
      <w:start w:val="1"/>
      <w:numFmt w:val="decimal"/>
      <w:lvlText w:val="%6."/>
      <w:lvlJc w:val="left"/>
      <w:pPr>
        <w:ind w:left="1020" w:hanging="360"/>
      </w:pPr>
    </w:lvl>
    <w:lvl w:ilvl="6" w:tplc="1AAA2C74">
      <w:start w:val="1"/>
      <w:numFmt w:val="decimal"/>
      <w:lvlText w:val="%7."/>
      <w:lvlJc w:val="left"/>
      <w:pPr>
        <w:ind w:left="1020" w:hanging="360"/>
      </w:pPr>
    </w:lvl>
    <w:lvl w:ilvl="7" w:tplc="AFEA29F2">
      <w:start w:val="1"/>
      <w:numFmt w:val="decimal"/>
      <w:lvlText w:val="%8."/>
      <w:lvlJc w:val="left"/>
      <w:pPr>
        <w:ind w:left="1020" w:hanging="360"/>
      </w:pPr>
    </w:lvl>
    <w:lvl w:ilvl="8" w:tplc="82CC5780">
      <w:start w:val="1"/>
      <w:numFmt w:val="decimal"/>
      <w:lvlText w:val="%9."/>
      <w:lvlJc w:val="left"/>
      <w:pPr>
        <w:ind w:left="1020" w:hanging="360"/>
      </w:pPr>
    </w:lvl>
  </w:abstractNum>
  <w:abstractNum w:abstractNumId="7" w15:restartNumberingAfterBreak="0">
    <w:nsid w:val="263B7128"/>
    <w:multiLevelType w:val="hybridMultilevel"/>
    <w:tmpl w:val="C87A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C3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C7189F"/>
    <w:multiLevelType w:val="hybridMultilevel"/>
    <w:tmpl w:val="7D14FD10"/>
    <w:lvl w:ilvl="0" w:tplc="DE0E5A52">
      <w:start w:val="1"/>
      <w:numFmt w:val="decimal"/>
      <w:lvlText w:val="%1."/>
      <w:lvlJc w:val="left"/>
      <w:pPr>
        <w:ind w:left="720" w:hanging="360"/>
      </w:pPr>
    </w:lvl>
    <w:lvl w:ilvl="1" w:tplc="739E00D2">
      <w:start w:val="1"/>
      <w:numFmt w:val="decimal"/>
      <w:lvlText w:val="%2."/>
      <w:lvlJc w:val="left"/>
      <w:pPr>
        <w:ind w:left="720" w:hanging="360"/>
      </w:pPr>
    </w:lvl>
    <w:lvl w:ilvl="2" w:tplc="CAF4A16A">
      <w:start w:val="1"/>
      <w:numFmt w:val="decimal"/>
      <w:lvlText w:val="%3."/>
      <w:lvlJc w:val="left"/>
      <w:pPr>
        <w:ind w:left="720" w:hanging="360"/>
      </w:pPr>
    </w:lvl>
    <w:lvl w:ilvl="3" w:tplc="DB5E3B3A">
      <w:start w:val="1"/>
      <w:numFmt w:val="decimal"/>
      <w:lvlText w:val="%4."/>
      <w:lvlJc w:val="left"/>
      <w:pPr>
        <w:ind w:left="720" w:hanging="360"/>
      </w:pPr>
    </w:lvl>
    <w:lvl w:ilvl="4" w:tplc="A612B080">
      <w:start w:val="1"/>
      <w:numFmt w:val="decimal"/>
      <w:lvlText w:val="%5."/>
      <w:lvlJc w:val="left"/>
      <w:pPr>
        <w:ind w:left="720" w:hanging="360"/>
      </w:pPr>
    </w:lvl>
    <w:lvl w:ilvl="5" w:tplc="D0AE1C2E">
      <w:start w:val="1"/>
      <w:numFmt w:val="decimal"/>
      <w:lvlText w:val="%6."/>
      <w:lvlJc w:val="left"/>
      <w:pPr>
        <w:ind w:left="720" w:hanging="360"/>
      </w:pPr>
    </w:lvl>
    <w:lvl w:ilvl="6" w:tplc="9B463F70">
      <w:start w:val="1"/>
      <w:numFmt w:val="decimal"/>
      <w:lvlText w:val="%7."/>
      <w:lvlJc w:val="left"/>
      <w:pPr>
        <w:ind w:left="720" w:hanging="360"/>
      </w:pPr>
    </w:lvl>
    <w:lvl w:ilvl="7" w:tplc="08B68ACA">
      <w:start w:val="1"/>
      <w:numFmt w:val="decimal"/>
      <w:lvlText w:val="%8."/>
      <w:lvlJc w:val="left"/>
      <w:pPr>
        <w:ind w:left="720" w:hanging="360"/>
      </w:pPr>
    </w:lvl>
    <w:lvl w:ilvl="8" w:tplc="CA7818F2">
      <w:start w:val="1"/>
      <w:numFmt w:val="decimal"/>
      <w:lvlText w:val="%9."/>
      <w:lvlJc w:val="left"/>
      <w:pPr>
        <w:ind w:left="720" w:hanging="360"/>
      </w:pPr>
    </w:lvl>
  </w:abstractNum>
  <w:abstractNum w:abstractNumId="10" w15:restartNumberingAfterBreak="0">
    <w:nsid w:val="2FFE56DA"/>
    <w:multiLevelType w:val="hybridMultilevel"/>
    <w:tmpl w:val="5750031C"/>
    <w:lvl w:ilvl="0" w:tplc="9A82F440">
      <w:start w:val="1"/>
      <w:numFmt w:val="decimal"/>
      <w:lvlText w:val="%1."/>
      <w:lvlJc w:val="left"/>
      <w:pPr>
        <w:ind w:left="1020" w:hanging="360"/>
      </w:pPr>
    </w:lvl>
    <w:lvl w:ilvl="1" w:tplc="CF2692D0">
      <w:start w:val="1"/>
      <w:numFmt w:val="decimal"/>
      <w:lvlText w:val="%2."/>
      <w:lvlJc w:val="left"/>
      <w:pPr>
        <w:ind w:left="1020" w:hanging="360"/>
      </w:pPr>
    </w:lvl>
    <w:lvl w:ilvl="2" w:tplc="DE04E5E2">
      <w:start w:val="1"/>
      <w:numFmt w:val="decimal"/>
      <w:lvlText w:val="%3."/>
      <w:lvlJc w:val="left"/>
      <w:pPr>
        <w:ind w:left="1020" w:hanging="360"/>
      </w:pPr>
    </w:lvl>
    <w:lvl w:ilvl="3" w:tplc="AA46AD70">
      <w:start w:val="1"/>
      <w:numFmt w:val="decimal"/>
      <w:lvlText w:val="%4."/>
      <w:lvlJc w:val="left"/>
      <w:pPr>
        <w:ind w:left="1020" w:hanging="360"/>
      </w:pPr>
    </w:lvl>
    <w:lvl w:ilvl="4" w:tplc="4380F2A0">
      <w:start w:val="1"/>
      <w:numFmt w:val="decimal"/>
      <w:lvlText w:val="%5."/>
      <w:lvlJc w:val="left"/>
      <w:pPr>
        <w:ind w:left="1020" w:hanging="360"/>
      </w:pPr>
    </w:lvl>
    <w:lvl w:ilvl="5" w:tplc="89A89526">
      <w:start w:val="1"/>
      <w:numFmt w:val="decimal"/>
      <w:lvlText w:val="%6."/>
      <w:lvlJc w:val="left"/>
      <w:pPr>
        <w:ind w:left="1020" w:hanging="360"/>
      </w:pPr>
    </w:lvl>
    <w:lvl w:ilvl="6" w:tplc="7572FD08">
      <w:start w:val="1"/>
      <w:numFmt w:val="decimal"/>
      <w:lvlText w:val="%7."/>
      <w:lvlJc w:val="left"/>
      <w:pPr>
        <w:ind w:left="1020" w:hanging="360"/>
      </w:pPr>
    </w:lvl>
    <w:lvl w:ilvl="7" w:tplc="E34210C4">
      <w:start w:val="1"/>
      <w:numFmt w:val="decimal"/>
      <w:lvlText w:val="%8."/>
      <w:lvlJc w:val="left"/>
      <w:pPr>
        <w:ind w:left="1020" w:hanging="360"/>
      </w:pPr>
    </w:lvl>
    <w:lvl w:ilvl="8" w:tplc="84CCF4C2">
      <w:start w:val="1"/>
      <w:numFmt w:val="decimal"/>
      <w:lvlText w:val="%9."/>
      <w:lvlJc w:val="left"/>
      <w:pPr>
        <w:ind w:left="1020" w:hanging="360"/>
      </w:pPr>
    </w:lvl>
  </w:abstractNum>
  <w:abstractNum w:abstractNumId="11" w15:restartNumberingAfterBreak="0">
    <w:nsid w:val="481929BD"/>
    <w:multiLevelType w:val="hybridMultilevel"/>
    <w:tmpl w:val="95926ABE"/>
    <w:lvl w:ilvl="0" w:tplc="B31A659E">
      <w:start w:val="1"/>
      <w:numFmt w:val="bullet"/>
      <w:lvlText w:val=""/>
      <w:lvlJc w:val="left"/>
      <w:pPr>
        <w:ind w:left="1400" w:hanging="360"/>
      </w:pPr>
      <w:rPr>
        <w:rFonts w:ascii="Symbol" w:eastAsia="Symbol" w:hAnsi="Symbol" w:hint="default"/>
        <w:sz w:val="24"/>
        <w:szCs w:val="24"/>
      </w:rPr>
    </w:lvl>
    <w:lvl w:ilvl="1" w:tplc="DCDC921A">
      <w:start w:val="1"/>
      <w:numFmt w:val="bullet"/>
      <w:lvlText w:val="•"/>
      <w:lvlJc w:val="left"/>
      <w:pPr>
        <w:ind w:left="2332" w:hanging="360"/>
      </w:pPr>
      <w:rPr>
        <w:rFonts w:hint="default"/>
      </w:rPr>
    </w:lvl>
    <w:lvl w:ilvl="2" w:tplc="54F4975A">
      <w:start w:val="1"/>
      <w:numFmt w:val="bullet"/>
      <w:lvlText w:val="•"/>
      <w:lvlJc w:val="left"/>
      <w:pPr>
        <w:ind w:left="3264" w:hanging="360"/>
      </w:pPr>
      <w:rPr>
        <w:rFonts w:hint="default"/>
      </w:rPr>
    </w:lvl>
    <w:lvl w:ilvl="3" w:tplc="DE54FDF0">
      <w:start w:val="1"/>
      <w:numFmt w:val="bullet"/>
      <w:lvlText w:val="•"/>
      <w:lvlJc w:val="left"/>
      <w:pPr>
        <w:ind w:left="4196" w:hanging="360"/>
      </w:pPr>
      <w:rPr>
        <w:rFonts w:hint="default"/>
      </w:rPr>
    </w:lvl>
    <w:lvl w:ilvl="4" w:tplc="6FF8F040">
      <w:start w:val="1"/>
      <w:numFmt w:val="bullet"/>
      <w:lvlText w:val="•"/>
      <w:lvlJc w:val="left"/>
      <w:pPr>
        <w:ind w:left="5128" w:hanging="360"/>
      </w:pPr>
      <w:rPr>
        <w:rFonts w:hint="default"/>
      </w:rPr>
    </w:lvl>
    <w:lvl w:ilvl="5" w:tplc="7372501A">
      <w:start w:val="1"/>
      <w:numFmt w:val="bullet"/>
      <w:lvlText w:val="•"/>
      <w:lvlJc w:val="left"/>
      <w:pPr>
        <w:ind w:left="6060" w:hanging="360"/>
      </w:pPr>
      <w:rPr>
        <w:rFonts w:hint="default"/>
      </w:rPr>
    </w:lvl>
    <w:lvl w:ilvl="6" w:tplc="88328FEA">
      <w:start w:val="1"/>
      <w:numFmt w:val="bullet"/>
      <w:lvlText w:val="•"/>
      <w:lvlJc w:val="left"/>
      <w:pPr>
        <w:ind w:left="6992" w:hanging="360"/>
      </w:pPr>
      <w:rPr>
        <w:rFonts w:hint="default"/>
      </w:rPr>
    </w:lvl>
    <w:lvl w:ilvl="7" w:tplc="8B42C94E">
      <w:start w:val="1"/>
      <w:numFmt w:val="bullet"/>
      <w:lvlText w:val="•"/>
      <w:lvlJc w:val="left"/>
      <w:pPr>
        <w:ind w:left="7924" w:hanging="360"/>
      </w:pPr>
      <w:rPr>
        <w:rFonts w:hint="default"/>
      </w:rPr>
    </w:lvl>
    <w:lvl w:ilvl="8" w:tplc="375AEDEC">
      <w:start w:val="1"/>
      <w:numFmt w:val="bullet"/>
      <w:lvlText w:val="•"/>
      <w:lvlJc w:val="left"/>
      <w:pPr>
        <w:ind w:left="8856" w:hanging="360"/>
      </w:pPr>
      <w:rPr>
        <w:rFonts w:hint="default"/>
      </w:rPr>
    </w:lvl>
  </w:abstractNum>
  <w:abstractNum w:abstractNumId="12" w15:restartNumberingAfterBreak="0">
    <w:nsid w:val="48967880"/>
    <w:multiLevelType w:val="hybridMultilevel"/>
    <w:tmpl w:val="4CA274C0"/>
    <w:lvl w:ilvl="0" w:tplc="897486D8">
      <w:start w:val="1"/>
      <w:numFmt w:val="decimal"/>
      <w:lvlText w:val="%1."/>
      <w:lvlJc w:val="left"/>
      <w:pPr>
        <w:ind w:left="1020" w:hanging="360"/>
      </w:pPr>
    </w:lvl>
    <w:lvl w:ilvl="1" w:tplc="7DE40B64">
      <w:start w:val="1"/>
      <w:numFmt w:val="decimal"/>
      <w:lvlText w:val="%2."/>
      <w:lvlJc w:val="left"/>
      <w:pPr>
        <w:ind w:left="1020" w:hanging="360"/>
      </w:pPr>
    </w:lvl>
    <w:lvl w:ilvl="2" w:tplc="6D7A829C">
      <w:start w:val="1"/>
      <w:numFmt w:val="decimal"/>
      <w:lvlText w:val="%3."/>
      <w:lvlJc w:val="left"/>
      <w:pPr>
        <w:ind w:left="1020" w:hanging="360"/>
      </w:pPr>
    </w:lvl>
    <w:lvl w:ilvl="3" w:tplc="235C0ADA">
      <w:start w:val="1"/>
      <w:numFmt w:val="decimal"/>
      <w:lvlText w:val="%4."/>
      <w:lvlJc w:val="left"/>
      <w:pPr>
        <w:ind w:left="1020" w:hanging="360"/>
      </w:pPr>
    </w:lvl>
    <w:lvl w:ilvl="4" w:tplc="C41043F0">
      <w:start w:val="1"/>
      <w:numFmt w:val="decimal"/>
      <w:lvlText w:val="%5."/>
      <w:lvlJc w:val="left"/>
      <w:pPr>
        <w:ind w:left="1020" w:hanging="360"/>
      </w:pPr>
    </w:lvl>
    <w:lvl w:ilvl="5" w:tplc="C78A6FF2">
      <w:start w:val="1"/>
      <w:numFmt w:val="decimal"/>
      <w:lvlText w:val="%6."/>
      <w:lvlJc w:val="left"/>
      <w:pPr>
        <w:ind w:left="1020" w:hanging="360"/>
      </w:pPr>
    </w:lvl>
    <w:lvl w:ilvl="6" w:tplc="132AAAC2">
      <w:start w:val="1"/>
      <w:numFmt w:val="decimal"/>
      <w:lvlText w:val="%7."/>
      <w:lvlJc w:val="left"/>
      <w:pPr>
        <w:ind w:left="1020" w:hanging="360"/>
      </w:pPr>
    </w:lvl>
    <w:lvl w:ilvl="7" w:tplc="6CF0C2BC">
      <w:start w:val="1"/>
      <w:numFmt w:val="decimal"/>
      <w:lvlText w:val="%8."/>
      <w:lvlJc w:val="left"/>
      <w:pPr>
        <w:ind w:left="1020" w:hanging="360"/>
      </w:pPr>
    </w:lvl>
    <w:lvl w:ilvl="8" w:tplc="24DECD0E">
      <w:start w:val="1"/>
      <w:numFmt w:val="decimal"/>
      <w:lvlText w:val="%9."/>
      <w:lvlJc w:val="left"/>
      <w:pPr>
        <w:ind w:left="1020" w:hanging="360"/>
      </w:pPr>
    </w:lvl>
  </w:abstractNum>
  <w:abstractNum w:abstractNumId="13" w15:restartNumberingAfterBreak="0">
    <w:nsid w:val="57D54157"/>
    <w:multiLevelType w:val="hybridMultilevel"/>
    <w:tmpl w:val="F296008A"/>
    <w:lvl w:ilvl="0" w:tplc="2E82B83C">
      <w:start w:val="1"/>
      <w:numFmt w:val="bullet"/>
      <w:lvlText w:val=""/>
      <w:lvlJc w:val="left"/>
      <w:pPr>
        <w:ind w:left="480" w:hanging="360"/>
      </w:pPr>
      <w:rPr>
        <w:rFonts w:ascii="Symbol" w:eastAsia="Symbol" w:hAnsi="Symbol" w:hint="default"/>
        <w:sz w:val="24"/>
        <w:szCs w:val="24"/>
      </w:rPr>
    </w:lvl>
    <w:lvl w:ilvl="1" w:tplc="6C324DE0">
      <w:start w:val="1"/>
      <w:numFmt w:val="bullet"/>
      <w:lvlText w:val="•"/>
      <w:lvlJc w:val="left"/>
      <w:pPr>
        <w:ind w:left="1388" w:hanging="360"/>
      </w:pPr>
      <w:rPr>
        <w:rFonts w:hint="default"/>
      </w:rPr>
    </w:lvl>
    <w:lvl w:ilvl="2" w:tplc="E0B2C9F2">
      <w:start w:val="1"/>
      <w:numFmt w:val="bullet"/>
      <w:lvlText w:val="•"/>
      <w:lvlJc w:val="left"/>
      <w:pPr>
        <w:ind w:left="2296" w:hanging="360"/>
      </w:pPr>
      <w:rPr>
        <w:rFonts w:hint="default"/>
      </w:rPr>
    </w:lvl>
    <w:lvl w:ilvl="3" w:tplc="C74A11FC">
      <w:start w:val="1"/>
      <w:numFmt w:val="bullet"/>
      <w:lvlText w:val="•"/>
      <w:lvlJc w:val="left"/>
      <w:pPr>
        <w:ind w:left="3204" w:hanging="360"/>
      </w:pPr>
      <w:rPr>
        <w:rFonts w:hint="default"/>
      </w:rPr>
    </w:lvl>
    <w:lvl w:ilvl="4" w:tplc="5B40224A">
      <w:start w:val="1"/>
      <w:numFmt w:val="bullet"/>
      <w:lvlText w:val="•"/>
      <w:lvlJc w:val="left"/>
      <w:pPr>
        <w:ind w:left="4112" w:hanging="360"/>
      </w:pPr>
      <w:rPr>
        <w:rFonts w:hint="default"/>
      </w:rPr>
    </w:lvl>
    <w:lvl w:ilvl="5" w:tplc="D9D8EE8E">
      <w:start w:val="1"/>
      <w:numFmt w:val="bullet"/>
      <w:lvlText w:val="•"/>
      <w:lvlJc w:val="left"/>
      <w:pPr>
        <w:ind w:left="5020" w:hanging="360"/>
      </w:pPr>
      <w:rPr>
        <w:rFonts w:hint="default"/>
      </w:rPr>
    </w:lvl>
    <w:lvl w:ilvl="6" w:tplc="84D08246">
      <w:start w:val="1"/>
      <w:numFmt w:val="bullet"/>
      <w:lvlText w:val="•"/>
      <w:lvlJc w:val="left"/>
      <w:pPr>
        <w:ind w:left="5928" w:hanging="360"/>
      </w:pPr>
      <w:rPr>
        <w:rFonts w:hint="default"/>
      </w:rPr>
    </w:lvl>
    <w:lvl w:ilvl="7" w:tplc="15780EA0">
      <w:start w:val="1"/>
      <w:numFmt w:val="bullet"/>
      <w:lvlText w:val="•"/>
      <w:lvlJc w:val="left"/>
      <w:pPr>
        <w:ind w:left="6836" w:hanging="360"/>
      </w:pPr>
      <w:rPr>
        <w:rFonts w:hint="default"/>
      </w:rPr>
    </w:lvl>
    <w:lvl w:ilvl="8" w:tplc="4E069E92">
      <w:start w:val="1"/>
      <w:numFmt w:val="bullet"/>
      <w:lvlText w:val="•"/>
      <w:lvlJc w:val="left"/>
      <w:pPr>
        <w:ind w:left="7744" w:hanging="360"/>
      </w:pPr>
      <w:rPr>
        <w:rFonts w:hint="default"/>
      </w:rPr>
    </w:lvl>
  </w:abstractNum>
  <w:abstractNum w:abstractNumId="14" w15:restartNumberingAfterBreak="0">
    <w:nsid w:val="6A8544E3"/>
    <w:multiLevelType w:val="hybridMultilevel"/>
    <w:tmpl w:val="E110BAD2"/>
    <w:lvl w:ilvl="0" w:tplc="BA865E9C">
      <w:start w:val="1"/>
      <w:numFmt w:val="decimal"/>
      <w:lvlText w:val="%1."/>
      <w:lvlJc w:val="left"/>
      <w:pPr>
        <w:ind w:left="720" w:hanging="360"/>
      </w:pPr>
    </w:lvl>
    <w:lvl w:ilvl="1" w:tplc="F30A908E">
      <w:start w:val="1"/>
      <w:numFmt w:val="decimal"/>
      <w:lvlText w:val="%2."/>
      <w:lvlJc w:val="left"/>
      <w:pPr>
        <w:ind w:left="720" w:hanging="360"/>
      </w:pPr>
    </w:lvl>
    <w:lvl w:ilvl="2" w:tplc="09125B40">
      <w:start w:val="1"/>
      <w:numFmt w:val="decimal"/>
      <w:lvlText w:val="%3."/>
      <w:lvlJc w:val="left"/>
      <w:pPr>
        <w:ind w:left="720" w:hanging="360"/>
      </w:pPr>
    </w:lvl>
    <w:lvl w:ilvl="3" w:tplc="3FCE2908">
      <w:start w:val="1"/>
      <w:numFmt w:val="decimal"/>
      <w:lvlText w:val="%4."/>
      <w:lvlJc w:val="left"/>
      <w:pPr>
        <w:ind w:left="720" w:hanging="360"/>
      </w:pPr>
    </w:lvl>
    <w:lvl w:ilvl="4" w:tplc="67F0F82C">
      <w:start w:val="1"/>
      <w:numFmt w:val="decimal"/>
      <w:lvlText w:val="%5."/>
      <w:lvlJc w:val="left"/>
      <w:pPr>
        <w:ind w:left="720" w:hanging="360"/>
      </w:pPr>
    </w:lvl>
    <w:lvl w:ilvl="5" w:tplc="4FC00C78">
      <w:start w:val="1"/>
      <w:numFmt w:val="decimal"/>
      <w:lvlText w:val="%6."/>
      <w:lvlJc w:val="left"/>
      <w:pPr>
        <w:ind w:left="720" w:hanging="360"/>
      </w:pPr>
    </w:lvl>
    <w:lvl w:ilvl="6" w:tplc="C12099C6">
      <w:start w:val="1"/>
      <w:numFmt w:val="decimal"/>
      <w:lvlText w:val="%7."/>
      <w:lvlJc w:val="left"/>
      <w:pPr>
        <w:ind w:left="720" w:hanging="360"/>
      </w:pPr>
    </w:lvl>
    <w:lvl w:ilvl="7" w:tplc="C32E3C80">
      <w:start w:val="1"/>
      <w:numFmt w:val="decimal"/>
      <w:lvlText w:val="%8."/>
      <w:lvlJc w:val="left"/>
      <w:pPr>
        <w:ind w:left="720" w:hanging="360"/>
      </w:pPr>
    </w:lvl>
    <w:lvl w:ilvl="8" w:tplc="6C8A6CE4">
      <w:start w:val="1"/>
      <w:numFmt w:val="decimal"/>
      <w:lvlText w:val="%9."/>
      <w:lvlJc w:val="left"/>
      <w:pPr>
        <w:ind w:left="720" w:hanging="360"/>
      </w:pPr>
    </w:lvl>
  </w:abstractNum>
  <w:abstractNum w:abstractNumId="15" w15:restartNumberingAfterBreak="0">
    <w:nsid w:val="6E737959"/>
    <w:multiLevelType w:val="hybridMultilevel"/>
    <w:tmpl w:val="D4F2DAEE"/>
    <w:lvl w:ilvl="0" w:tplc="F3C0ABD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15:restartNumberingAfterBreak="0">
    <w:nsid w:val="7CBA370C"/>
    <w:multiLevelType w:val="hybridMultilevel"/>
    <w:tmpl w:val="317CEED4"/>
    <w:lvl w:ilvl="0" w:tplc="FABEDF02">
      <w:start w:val="1"/>
      <w:numFmt w:val="decimal"/>
      <w:lvlText w:val="%1."/>
      <w:lvlJc w:val="left"/>
      <w:pPr>
        <w:ind w:left="720" w:hanging="360"/>
      </w:pPr>
    </w:lvl>
    <w:lvl w:ilvl="1" w:tplc="DB90D7E4">
      <w:start w:val="1"/>
      <w:numFmt w:val="decimal"/>
      <w:lvlText w:val="%2."/>
      <w:lvlJc w:val="left"/>
      <w:pPr>
        <w:ind w:left="720" w:hanging="360"/>
      </w:pPr>
    </w:lvl>
    <w:lvl w:ilvl="2" w:tplc="EACE755A">
      <w:start w:val="1"/>
      <w:numFmt w:val="decimal"/>
      <w:lvlText w:val="%3."/>
      <w:lvlJc w:val="left"/>
      <w:pPr>
        <w:ind w:left="720" w:hanging="360"/>
      </w:pPr>
    </w:lvl>
    <w:lvl w:ilvl="3" w:tplc="79E4867C">
      <w:start w:val="1"/>
      <w:numFmt w:val="decimal"/>
      <w:lvlText w:val="%4."/>
      <w:lvlJc w:val="left"/>
      <w:pPr>
        <w:ind w:left="720" w:hanging="360"/>
      </w:pPr>
    </w:lvl>
    <w:lvl w:ilvl="4" w:tplc="AA4A4E00">
      <w:start w:val="1"/>
      <w:numFmt w:val="decimal"/>
      <w:lvlText w:val="%5."/>
      <w:lvlJc w:val="left"/>
      <w:pPr>
        <w:ind w:left="720" w:hanging="360"/>
      </w:pPr>
    </w:lvl>
    <w:lvl w:ilvl="5" w:tplc="E6FAC62E">
      <w:start w:val="1"/>
      <w:numFmt w:val="decimal"/>
      <w:lvlText w:val="%6."/>
      <w:lvlJc w:val="left"/>
      <w:pPr>
        <w:ind w:left="720" w:hanging="360"/>
      </w:pPr>
    </w:lvl>
    <w:lvl w:ilvl="6" w:tplc="51E418E8">
      <w:start w:val="1"/>
      <w:numFmt w:val="decimal"/>
      <w:lvlText w:val="%7."/>
      <w:lvlJc w:val="left"/>
      <w:pPr>
        <w:ind w:left="720" w:hanging="360"/>
      </w:pPr>
    </w:lvl>
    <w:lvl w:ilvl="7" w:tplc="FC7CB2BA">
      <w:start w:val="1"/>
      <w:numFmt w:val="decimal"/>
      <w:lvlText w:val="%8."/>
      <w:lvlJc w:val="left"/>
      <w:pPr>
        <w:ind w:left="720" w:hanging="360"/>
      </w:pPr>
    </w:lvl>
    <w:lvl w:ilvl="8" w:tplc="1E94824E">
      <w:start w:val="1"/>
      <w:numFmt w:val="decimal"/>
      <w:lvlText w:val="%9."/>
      <w:lvlJc w:val="left"/>
      <w:pPr>
        <w:ind w:left="720" w:hanging="360"/>
      </w:pPr>
    </w:lvl>
  </w:abstractNum>
  <w:num w:numId="1" w16cid:durableId="1229460084">
    <w:abstractNumId w:val="13"/>
  </w:num>
  <w:num w:numId="2" w16cid:durableId="785658825">
    <w:abstractNumId w:val="11"/>
  </w:num>
  <w:num w:numId="3" w16cid:durableId="887259011">
    <w:abstractNumId w:val="3"/>
  </w:num>
  <w:num w:numId="4" w16cid:durableId="117259337">
    <w:abstractNumId w:val="15"/>
  </w:num>
  <w:num w:numId="5" w16cid:durableId="529488965">
    <w:abstractNumId w:val="8"/>
  </w:num>
  <w:num w:numId="6" w16cid:durableId="960958118">
    <w:abstractNumId w:val="1"/>
  </w:num>
  <w:num w:numId="7" w16cid:durableId="1776172237">
    <w:abstractNumId w:val="0"/>
  </w:num>
  <w:num w:numId="8" w16cid:durableId="1800488374">
    <w:abstractNumId w:val="7"/>
  </w:num>
  <w:num w:numId="9" w16cid:durableId="606699353">
    <w:abstractNumId w:val="2"/>
  </w:num>
  <w:num w:numId="10" w16cid:durableId="325287919">
    <w:abstractNumId w:val="6"/>
  </w:num>
  <w:num w:numId="11" w16cid:durableId="226648827">
    <w:abstractNumId w:val="4"/>
  </w:num>
  <w:num w:numId="12" w16cid:durableId="623077425">
    <w:abstractNumId w:val="5"/>
  </w:num>
  <w:num w:numId="13" w16cid:durableId="338587484">
    <w:abstractNumId w:val="12"/>
  </w:num>
  <w:num w:numId="14" w16cid:durableId="1206597129">
    <w:abstractNumId w:val="16"/>
  </w:num>
  <w:num w:numId="15" w16cid:durableId="1029917517">
    <w:abstractNumId w:val="10"/>
  </w:num>
  <w:num w:numId="16" w16cid:durableId="956446840">
    <w:abstractNumId w:val="9"/>
  </w:num>
  <w:num w:numId="17" w16cid:durableId="191315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7"/>
    <w:rsid w:val="00075FC7"/>
    <w:rsid w:val="000A5D34"/>
    <w:rsid w:val="000D7DC9"/>
    <w:rsid w:val="002848F6"/>
    <w:rsid w:val="00334A9A"/>
    <w:rsid w:val="003D1067"/>
    <w:rsid w:val="00490692"/>
    <w:rsid w:val="00530A31"/>
    <w:rsid w:val="005A1B75"/>
    <w:rsid w:val="0063033E"/>
    <w:rsid w:val="00710B31"/>
    <w:rsid w:val="00773A78"/>
    <w:rsid w:val="00774AE9"/>
    <w:rsid w:val="00780114"/>
    <w:rsid w:val="00801FEC"/>
    <w:rsid w:val="00856B76"/>
    <w:rsid w:val="008C2B3D"/>
    <w:rsid w:val="00A0078A"/>
    <w:rsid w:val="00A21692"/>
    <w:rsid w:val="00A31705"/>
    <w:rsid w:val="00B46FA3"/>
    <w:rsid w:val="00B93860"/>
    <w:rsid w:val="00B94CA5"/>
    <w:rsid w:val="00BE3EBB"/>
    <w:rsid w:val="00C6721A"/>
    <w:rsid w:val="00CA53ED"/>
    <w:rsid w:val="00D153CE"/>
    <w:rsid w:val="00F1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F5F294"/>
  <w15:chartTrackingRefBased/>
  <w15:docId w15:val="{B3F6DB58-91B8-4B16-8FBE-38E6E36B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06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D1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1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0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0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0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0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1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067"/>
    <w:rPr>
      <w:rFonts w:eastAsiaTheme="majorEastAsia" w:cstheme="majorBidi"/>
      <w:color w:val="272727" w:themeColor="text1" w:themeTint="D8"/>
    </w:rPr>
  </w:style>
  <w:style w:type="paragraph" w:styleId="Title">
    <w:name w:val="Title"/>
    <w:basedOn w:val="Normal"/>
    <w:next w:val="Normal"/>
    <w:link w:val="TitleChar"/>
    <w:uiPriority w:val="10"/>
    <w:qFormat/>
    <w:rsid w:val="003D10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067"/>
    <w:pPr>
      <w:spacing w:before="160"/>
      <w:jc w:val="center"/>
    </w:pPr>
    <w:rPr>
      <w:i/>
      <w:iCs/>
      <w:color w:val="404040" w:themeColor="text1" w:themeTint="BF"/>
    </w:rPr>
  </w:style>
  <w:style w:type="character" w:customStyle="1" w:styleId="QuoteChar">
    <w:name w:val="Quote Char"/>
    <w:basedOn w:val="DefaultParagraphFont"/>
    <w:link w:val="Quote"/>
    <w:uiPriority w:val="29"/>
    <w:rsid w:val="003D1067"/>
    <w:rPr>
      <w:i/>
      <w:iCs/>
      <w:color w:val="404040" w:themeColor="text1" w:themeTint="BF"/>
    </w:rPr>
  </w:style>
  <w:style w:type="paragraph" w:styleId="ListParagraph">
    <w:name w:val="List Paragraph"/>
    <w:basedOn w:val="Normal"/>
    <w:uiPriority w:val="34"/>
    <w:qFormat/>
    <w:rsid w:val="003D1067"/>
    <w:pPr>
      <w:ind w:left="720"/>
      <w:contextualSpacing/>
    </w:pPr>
  </w:style>
  <w:style w:type="character" w:styleId="IntenseEmphasis">
    <w:name w:val="Intense Emphasis"/>
    <w:basedOn w:val="DefaultParagraphFont"/>
    <w:uiPriority w:val="21"/>
    <w:qFormat/>
    <w:rsid w:val="003D1067"/>
    <w:rPr>
      <w:i/>
      <w:iCs/>
      <w:color w:val="0F4761" w:themeColor="accent1" w:themeShade="BF"/>
    </w:rPr>
  </w:style>
  <w:style w:type="paragraph" w:styleId="IntenseQuote">
    <w:name w:val="Intense Quote"/>
    <w:basedOn w:val="Normal"/>
    <w:next w:val="Normal"/>
    <w:link w:val="IntenseQuoteChar"/>
    <w:uiPriority w:val="30"/>
    <w:qFormat/>
    <w:rsid w:val="003D1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067"/>
    <w:rPr>
      <w:i/>
      <w:iCs/>
      <w:color w:val="0F4761" w:themeColor="accent1" w:themeShade="BF"/>
    </w:rPr>
  </w:style>
  <w:style w:type="character" w:styleId="IntenseReference">
    <w:name w:val="Intense Reference"/>
    <w:basedOn w:val="DefaultParagraphFont"/>
    <w:uiPriority w:val="32"/>
    <w:qFormat/>
    <w:rsid w:val="003D1067"/>
    <w:rPr>
      <w:b/>
      <w:bCs/>
      <w:smallCaps/>
      <w:color w:val="0F4761" w:themeColor="accent1" w:themeShade="BF"/>
      <w:spacing w:val="5"/>
    </w:rPr>
  </w:style>
  <w:style w:type="paragraph" w:styleId="Header">
    <w:name w:val="header"/>
    <w:basedOn w:val="Normal"/>
    <w:link w:val="HeaderChar"/>
    <w:rsid w:val="003D1067"/>
    <w:pPr>
      <w:tabs>
        <w:tab w:val="center" w:pos="4320"/>
        <w:tab w:val="right" w:pos="8640"/>
      </w:tabs>
    </w:pPr>
  </w:style>
  <w:style w:type="character" w:customStyle="1" w:styleId="HeaderChar">
    <w:name w:val="Header Char"/>
    <w:basedOn w:val="DefaultParagraphFont"/>
    <w:link w:val="Header"/>
    <w:rsid w:val="003D1067"/>
    <w:rPr>
      <w:rFonts w:ascii="Times New Roman" w:eastAsia="Times New Roman" w:hAnsi="Times New Roman" w:cs="Times New Roman"/>
      <w:kern w:val="0"/>
      <w14:ligatures w14:val="none"/>
    </w:rPr>
  </w:style>
  <w:style w:type="paragraph" w:styleId="Footer">
    <w:name w:val="footer"/>
    <w:basedOn w:val="Normal"/>
    <w:link w:val="FooterChar"/>
    <w:rsid w:val="003D1067"/>
    <w:pPr>
      <w:tabs>
        <w:tab w:val="center" w:pos="4320"/>
        <w:tab w:val="right" w:pos="8640"/>
      </w:tabs>
    </w:pPr>
  </w:style>
  <w:style w:type="character" w:customStyle="1" w:styleId="FooterChar">
    <w:name w:val="Footer Char"/>
    <w:basedOn w:val="DefaultParagraphFont"/>
    <w:link w:val="Footer"/>
    <w:rsid w:val="003D1067"/>
    <w:rPr>
      <w:rFonts w:ascii="Times New Roman" w:eastAsia="Times New Roman" w:hAnsi="Times New Roman" w:cs="Times New Roman"/>
      <w:kern w:val="0"/>
      <w14:ligatures w14:val="none"/>
    </w:rPr>
  </w:style>
  <w:style w:type="paragraph" w:customStyle="1" w:styleId="DefaultText1">
    <w:name w:val="Default Text:1"/>
    <w:basedOn w:val="Normal"/>
    <w:rsid w:val="003D1067"/>
    <w:rPr>
      <w:szCs w:val="20"/>
    </w:rPr>
  </w:style>
  <w:style w:type="character" w:customStyle="1" w:styleId="InitialStyle">
    <w:name w:val="InitialStyle"/>
    <w:rsid w:val="003D1067"/>
    <w:rPr>
      <w:rFonts w:ascii="Times New Roman" w:hAnsi="Times New Roman"/>
      <w:color w:val="auto"/>
      <w:spacing w:val="0"/>
      <w:sz w:val="24"/>
    </w:rPr>
  </w:style>
  <w:style w:type="paragraph" w:styleId="BodyText">
    <w:name w:val="Body Text"/>
    <w:basedOn w:val="Normal"/>
    <w:link w:val="BodyTextChar"/>
    <w:uiPriority w:val="1"/>
    <w:qFormat/>
    <w:rsid w:val="003D1067"/>
    <w:pPr>
      <w:widowControl w:val="0"/>
      <w:ind w:left="480" w:hanging="360"/>
    </w:pPr>
    <w:rPr>
      <w:rFonts w:ascii="Calibri" w:eastAsia="Calibri" w:hAnsi="Calibri"/>
    </w:rPr>
  </w:style>
  <w:style w:type="character" w:customStyle="1" w:styleId="BodyTextChar">
    <w:name w:val="Body Text Char"/>
    <w:basedOn w:val="DefaultParagraphFont"/>
    <w:link w:val="BodyText"/>
    <w:uiPriority w:val="1"/>
    <w:rsid w:val="003D1067"/>
    <w:rPr>
      <w:rFonts w:ascii="Calibri" w:eastAsia="Calibri" w:hAnsi="Calibri" w:cs="Times New Roman"/>
      <w:kern w:val="0"/>
      <w14:ligatures w14:val="none"/>
    </w:rPr>
  </w:style>
  <w:style w:type="character" w:styleId="CommentReference">
    <w:name w:val="annotation reference"/>
    <w:uiPriority w:val="99"/>
    <w:semiHidden/>
    <w:unhideWhenUsed/>
    <w:rsid w:val="003D1067"/>
    <w:rPr>
      <w:sz w:val="16"/>
      <w:szCs w:val="16"/>
    </w:rPr>
  </w:style>
  <w:style w:type="paragraph" w:styleId="CommentText">
    <w:name w:val="annotation text"/>
    <w:basedOn w:val="Normal"/>
    <w:link w:val="CommentTextChar"/>
    <w:uiPriority w:val="99"/>
    <w:unhideWhenUsed/>
    <w:rsid w:val="003D1067"/>
    <w:pPr>
      <w:widowControl w:val="0"/>
    </w:pPr>
    <w:rPr>
      <w:rFonts w:ascii="Calibri" w:eastAsia="Calibri" w:hAnsi="Calibri"/>
      <w:sz w:val="20"/>
      <w:szCs w:val="20"/>
    </w:rPr>
  </w:style>
  <w:style w:type="character" w:customStyle="1" w:styleId="CommentTextChar">
    <w:name w:val="Comment Text Char"/>
    <w:basedOn w:val="DefaultParagraphFont"/>
    <w:link w:val="CommentText"/>
    <w:uiPriority w:val="99"/>
    <w:rsid w:val="003D1067"/>
    <w:rPr>
      <w:rFonts w:ascii="Calibri" w:eastAsia="Calibri" w:hAnsi="Calibri" w:cs="Times New Roman"/>
      <w:kern w:val="0"/>
      <w:sz w:val="20"/>
      <w:szCs w:val="20"/>
      <w14:ligatures w14:val="none"/>
    </w:rPr>
  </w:style>
  <w:style w:type="paragraph" w:customStyle="1" w:styleId="superline">
    <w:name w:val="superline"/>
    <w:basedOn w:val="Normal"/>
    <w:rsid w:val="003D1067"/>
    <w:rPr>
      <w:rFonts w:ascii="Arial" w:hAnsi="Arial"/>
      <w:b/>
      <w:sz w:val="22"/>
      <w:szCs w:val="20"/>
      <w:u w:val="single"/>
    </w:rPr>
  </w:style>
  <w:style w:type="paragraph" w:customStyle="1" w:styleId="arial8">
    <w:name w:val="arial8"/>
    <w:basedOn w:val="superline"/>
    <w:rsid w:val="003D1067"/>
    <w:rPr>
      <w:b w:val="0"/>
      <w:sz w:val="16"/>
      <w:u w:val="none"/>
    </w:rPr>
  </w:style>
  <w:style w:type="paragraph" w:customStyle="1" w:styleId="arial11">
    <w:name w:val="arial11"/>
    <w:basedOn w:val="arial8"/>
    <w:rsid w:val="003D1067"/>
    <w:rPr>
      <w:sz w:val="22"/>
    </w:rPr>
  </w:style>
  <w:style w:type="paragraph" w:customStyle="1" w:styleId="regposition">
    <w:name w:val="regposition"/>
    <w:basedOn w:val="Normal"/>
    <w:rsid w:val="003D1067"/>
    <w:rPr>
      <w:rFonts w:ascii="Arial" w:hAnsi="Arial"/>
      <w:sz w:val="22"/>
      <w:szCs w:val="20"/>
      <w:u w:val="single"/>
    </w:rPr>
  </w:style>
  <w:style w:type="paragraph" w:styleId="CommentSubject">
    <w:name w:val="annotation subject"/>
    <w:basedOn w:val="CommentText"/>
    <w:next w:val="CommentText"/>
    <w:link w:val="CommentSubjectChar"/>
    <w:uiPriority w:val="99"/>
    <w:semiHidden/>
    <w:unhideWhenUsed/>
    <w:rsid w:val="00B93860"/>
    <w:pPr>
      <w:widowControl/>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B938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780114"/>
    <w:rPr>
      <w:color w:val="467886" w:themeColor="hyperlink"/>
      <w:u w:val="single"/>
    </w:rPr>
  </w:style>
  <w:style w:type="character" w:styleId="UnresolvedMention">
    <w:name w:val="Unresolved Mention"/>
    <w:basedOn w:val="DefaultParagraphFont"/>
    <w:uiPriority w:val="99"/>
    <w:semiHidden/>
    <w:unhideWhenUsed/>
    <w:rsid w:val="00780114"/>
    <w:rPr>
      <w:color w:val="605E5C"/>
      <w:shd w:val="clear" w:color="auto" w:fill="E1DFDD"/>
    </w:rPr>
  </w:style>
  <w:style w:type="character" w:styleId="FollowedHyperlink">
    <w:name w:val="FollowedHyperlink"/>
    <w:basedOn w:val="DefaultParagraphFont"/>
    <w:uiPriority w:val="99"/>
    <w:semiHidden/>
    <w:unhideWhenUsed/>
    <w:rsid w:val="00F10EC1"/>
    <w:rPr>
      <w:color w:val="96607D" w:themeColor="followedHyperlink"/>
      <w:u w:val="single"/>
    </w:rPr>
  </w:style>
  <w:style w:type="paragraph" w:styleId="Revision">
    <w:name w:val="Revision"/>
    <w:hidden/>
    <w:uiPriority w:val="99"/>
    <w:semiHidden/>
    <w:rsid w:val="00801FEC"/>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8102">
      <w:bodyDiv w:val="1"/>
      <w:marLeft w:val="0"/>
      <w:marRight w:val="0"/>
      <w:marTop w:val="0"/>
      <w:marBottom w:val="0"/>
      <w:divBdr>
        <w:top w:val="none" w:sz="0" w:space="0" w:color="auto"/>
        <w:left w:val="none" w:sz="0" w:space="0" w:color="auto"/>
        <w:bottom w:val="none" w:sz="0" w:space="0" w:color="auto"/>
        <w:right w:val="none" w:sz="0" w:space="0" w:color="auto"/>
      </w:divBdr>
    </w:div>
    <w:div w:id="881676702">
      <w:bodyDiv w:val="1"/>
      <w:marLeft w:val="0"/>
      <w:marRight w:val="0"/>
      <w:marTop w:val="0"/>
      <w:marBottom w:val="0"/>
      <w:divBdr>
        <w:top w:val="none" w:sz="0" w:space="0" w:color="auto"/>
        <w:left w:val="none" w:sz="0" w:space="0" w:color="auto"/>
        <w:bottom w:val="none" w:sz="0" w:space="0" w:color="auto"/>
        <w:right w:val="none" w:sz="0" w:space="0" w:color="auto"/>
      </w:divBdr>
    </w:div>
    <w:div w:id="955404525">
      <w:bodyDiv w:val="1"/>
      <w:marLeft w:val="0"/>
      <w:marRight w:val="0"/>
      <w:marTop w:val="0"/>
      <w:marBottom w:val="0"/>
      <w:divBdr>
        <w:top w:val="none" w:sz="0" w:space="0" w:color="auto"/>
        <w:left w:val="none" w:sz="0" w:space="0" w:color="auto"/>
        <w:bottom w:val="none" w:sz="0" w:space="0" w:color="auto"/>
        <w:right w:val="none" w:sz="0" w:space="0" w:color="auto"/>
      </w:divBdr>
    </w:div>
    <w:div w:id="18546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row.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vmc.org/epabou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crathg@gvmc.org"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16C78B293764CA8BF633EA34006F7" ma:contentTypeVersion="2" ma:contentTypeDescription="Create a new document." ma:contentTypeScope="" ma:versionID="ec7d6588a04d9a8e27de6e1bb1681a47">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322d691205687339a375eabd466c221"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F0793D-4E9F-4DEA-9786-13F172E65B0F}"/>
</file>

<file path=customXml/itemProps2.xml><?xml version="1.0" encoding="utf-8"?>
<ds:datastoreItem xmlns:ds="http://schemas.openxmlformats.org/officeDocument/2006/customXml" ds:itemID="{F3E8ABC3-29DB-4218-AC22-577A61AF22E1}"/>
</file>

<file path=customXml/itemProps3.xml><?xml version="1.0" encoding="utf-8"?>
<ds:datastoreItem xmlns:ds="http://schemas.openxmlformats.org/officeDocument/2006/customXml" ds:itemID="{BCAD925A-0B87-4C3D-9ECA-A7F3F97F518C}"/>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 Nagorsen</dc:creator>
  <cp:keywords/>
  <dc:description/>
  <cp:lastModifiedBy>Gayle Mccrath</cp:lastModifiedBy>
  <cp:revision>2</cp:revision>
  <dcterms:created xsi:type="dcterms:W3CDTF">2025-07-28T16:06:00Z</dcterms:created>
  <dcterms:modified xsi:type="dcterms:W3CDTF">2025-07-28T16:06:00Z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0x0101007E916C78B293764CA8BF633EA34006F7</vt:lpwstr>
  </property>
</Properties>
</file>