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34DF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 Light" w:hAnsi="Calibri Light" w:cs="Calibri Light"/>
          <w:color w:val="000000"/>
          <w:sz w:val="56"/>
          <w:szCs w:val="56"/>
        </w:rPr>
        <w:t>Module or Unit Planning Worksheet</w:t>
      </w:r>
      <w:r>
        <w:rPr>
          <w:rStyle w:val="eop"/>
          <w:rFonts w:ascii="Calibri Light" w:hAnsi="Calibri Light" w:cs="Calibri Light"/>
          <w:color w:val="000000"/>
          <w:sz w:val="56"/>
          <w:szCs w:val="56"/>
        </w:rPr>
        <w:t> </w:t>
      </w:r>
    </w:p>
    <w:p w14:paraId="0D3B12AD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This tool is designed to be used after the CLO Alignment Worksheet. You can use this tool to transition your planning efforts from course-level (general) to unit-level (specific). You should write more specific/concise SLOs for each unit and indicate alignment with the CLOs. This document can easily transition to Weekly/Unit/Module plans in Canvas, which can serve as student navigation.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E235B8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</w:pPr>
    </w:p>
    <w:p w14:paraId="2E482B26" w14:textId="6A3378D8" w:rsidR="004C1417" w:rsidRDefault="0065557F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bCs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Chunk #1 (</w:t>
      </w:r>
      <w:r w:rsidR="004C1417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Module</w:t>
      </w:r>
      <w:r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,</w:t>
      </w:r>
      <w:r w:rsidR="00200B3F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 xml:space="preserve"> </w:t>
      </w:r>
      <w:r w:rsidR="004C1417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Unit</w:t>
      </w:r>
      <w:r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, Week</w:t>
      </w:r>
      <w:r w:rsidR="00200B3F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, Project</w:t>
      </w:r>
      <w:r w:rsidR="0047268D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, etc.</w:t>
      </w:r>
      <w:r w:rsidR="004C1417"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</w:rPr>
        <w:t>)  [Insert Your Title Here]</w:t>
      </w:r>
      <w:r w:rsidR="004C1417">
        <w:rPr>
          <w:rStyle w:val="eop"/>
          <w:rFonts w:ascii="Calibri Light" w:hAnsi="Calibri Light" w:cs="Calibri Light"/>
          <w:b/>
          <w:bCs/>
          <w:color w:val="2F5496"/>
          <w:sz w:val="32"/>
          <w:szCs w:val="32"/>
        </w:rPr>
        <w:t> </w:t>
      </w:r>
    </w:p>
    <w:p w14:paraId="1D6F3A80" w14:textId="77777777" w:rsidR="0047268D" w:rsidRDefault="0047268D" w:rsidP="004C14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</w:p>
    <w:p w14:paraId="21AC2267" w14:textId="53AFE19E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General Overview/Description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63B09BD6" w14:textId="0602175D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46FF50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09575975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Length of Unit (days/weeks)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770F8284" w14:textId="53BD6033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2070F3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290EF7D1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CLOs (from CLO Alignment WS and/or Syllabus)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3E45DC20" w14:textId="2E99EDC0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429F90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191A913E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SLOs (Student Learning Outcomes specific to this unit) (show alignment with CLOs)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2B42B44B" w14:textId="30F035B9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49CEF4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390B60A3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Content (list what you will provide)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04871A52" w14:textId="4C952AD3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98C5BC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4E096BBE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Assessment (how will you measure learning)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5A773B74" w14:textId="2CE6720C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B20B68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2B30AC68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Student Learning Activities (Student To-do List)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0552CE67" w14:textId="0C6C4E7B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0B72EA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4C4F6DF" w14:textId="77777777" w:rsidR="004C1417" w:rsidRDefault="004C1417" w:rsidP="004C141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Other Notes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233F9E5B" w14:textId="77777777" w:rsidR="0028251E" w:rsidRDefault="0028251E"/>
    <w:sectPr w:rsidR="0028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17"/>
    <w:rsid w:val="00200B3F"/>
    <w:rsid w:val="0028251E"/>
    <w:rsid w:val="0047268D"/>
    <w:rsid w:val="004C1417"/>
    <w:rsid w:val="00545019"/>
    <w:rsid w:val="006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41C"/>
  <w15:chartTrackingRefBased/>
  <w15:docId w15:val="{6CDEF1F6-D6DD-4019-9E08-AC4D1BF0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C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1417"/>
  </w:style>
  <w:style w:type="character" w:customStyle="1" w:styleId="eop">
    <w:name w:val="eop"/>
    <w:basedOn w:val="DefaultParagraphFont"/>
    <w:rsid w:val="004C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2BD8D2E863040A4391B36CAD370EA" ma:contentTypeVersion="" ma:contentTypeDescription="Create a new document." ma:contentTypeScope="" ma:versionID="dd31c871ab673bb396925951da8af7bc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7AAE1-F5F8-487E-AFC8-478778F493DD}">
  <ds:schemaRefs>
    <ds:schemaRef ds:uri="http://purl.org/dc/elements/1.1/"/>
    <ds:schemaRef ds:uri="http://schemas.microsoft.com/office/2006/metadata/properties"/>
    <ds:schemaRef ds:uri="48af5767-814a-4ff8-a06c-2211e1f0c9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c5e0b02-8ca7-4b89-a289-038da389ab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008770-F50D-4E37-94E5-DFFED8221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7FEC6-C043-4172-B940-F31E09637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Simkins, Eric</dc:creator>
  <cp:keywords/>
  <dc:description/>
  <cp:lastModifiedBy>Olsen, Sara</cp:lastModifiedBy>
  <cp:revision>2</cp:revision>
  <dcterms:created xsi:type="dcterms:W3CDTF">2020-01-22T16:15:00Z</dcterms:created>
  <dcterms:modified xsi:type="dcterms:W3CDTF">2020-01-22T16:15:00Z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0x01010031C2BD8D2E863040A4391B36CAD370EA</vt:lpwstr>
  </property>
</Properties>
</file>