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A876" w14:textId="5B473058" w:rsidR="00D77625" w:rsidRDefault="005D3CF0" w:rsidP="001536B0">
      <w:pPr>
        <w:pStyle w:val="Title"/>
      </w:pPr>
      <w:r>
        <w:t>Weekly</w:t>
      </w:r>
      <w:r w:rsidR="00D77625">
        <w:t xml:space="preserve"> Planning: BIOL </w:t>
      </w:r>
      <w:r w:rsidR="001536B0">
        <w:t>190</w:t>
      </w:r>
    </w:p>
    <w:p w14:paraId="68DAA244" w14:textId="77777777" w:rsidR="008F213A" w:rsidRPr="00291348" w:rsidRDefault="008F213A" w:rsidP="008F213A">
      <w:pPr>
        <w:pStyle w:val="Heading1"/>
        <w:rPr>
          <w:sz w:val="22"/>
          <w:szCs w:val="22"/>
        </w:rPr>
      </w:pPr>
      <w:r w:rsidRPr="00291348">
        <w:t xml:space="preserve">Course </w:t>
      </w:r>
      <w:r>
        <w:t xml:space="preserve">Goals (numbers) and </w:t>
      </w:r>
      <w:r w:rsidRPr="00291348">
        <w:t>Learning Outcomes</w:t>
      </w:r>
      <w:r>
        <w:t xml:space="preserve"> (letters)</w:t>
      </w:r>
      <w:r w:rsidRPr="00291348">
        <w:t>:</w:t>
      </w:r>
      <w:r w:rsidRPr="00291348">
        <w:rPr>
          <w:sz w:val="22"/>
          <w:szCs w:val="22"/>
        </w:rPr>
        <w:t xml:space="preserve"> </w:t>
      </w:r>
    </w:p>
    <w:p w14:paraId="26900729" w14:textId="77777777" w:rsidR="008F213A" w:rsidRPr="001F730F" w:rsidRDefault="008F213A" w:rsidP="008F213A">
      <w:pPr>
        <w:pStyle w:val="Default"/>
        <w:numPr>
          <w:ilvl w:val="0"/>
          <w:numId w:val="23"/>
        </w:numPr>
        <w:spacing w:after="15"/>
        <w:rPr>
          <w:rFonts w:asciiTheme="minorHAnsi" w:eastAsiaTheme="minorEastAsia" w:hAnsiTheme="minorHAnsi" w:cstheme="minorBidi"/>
          <w:color w:val="000000" w:themeColor="text1"/>
          <w:sz w:val="22"/>
          <w:szCs w:val="22"/>
        </w:rPr>
      </w:pPr>
      <w:r w:rsidRPr="3F53ECB7">
        <w:rPr>
          <w:rFonts w:eastAsia="Calibri"/>
          <w:color w:val="000000" w:themeColor="text1"/>
          <w:sz w:val="22"/>
          <w:szCs w:val="22"/>
        </w:rPr>
        <w:t xml:space="preserve">To foster a sense of community among biology students and to increase student </w:t>
      </w:r>
      <w:r>
        <w:rPr>
          <w:rFonts w:eastAsia="Calibri"/>
          <w:color w:val="000000" w:themeColor="text1"/>
          <w:sz w:val="22"/>
          <w:szCs w:val="22"/>
        </w:rPr>
        <w:t>success</w:t>
      </w:r>
      <w:r w:rsidRPr="3F53ECB7">
        <w:rPr>
          <w:rFonts w:eastAsia="Calibri"/>
          <w:color w:val="000000" w:themeColor="text1"/>
          <w:sz w:val="22"/>
          <w:szCs w:val="22"/>
        </w:rPr>
        <w:t xml:space="preserve"> within the major and at UWSP.</w:t>
      </w:r>
    </w:p>
    <w:p w14:paraId="7E6F7E6A" w14:textId="77777777" w:rsidR="008F213A" w:rsidRDefault="008F213A" w:rsidP="008F213A">
      <w:pPr>
        <w:pStyle w:val="Default"/>
        <w:numPr>
          <w:ilvl w:val="1"/>
          <w:numId w:val="23"/>
        </w:numPr>
        <w:spacing w:after="15"/>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CLO: Find and participate in activities and events with other Biology majors.</w:t>
      </w:r>
    </w:p>
    <w:p w14:paraId="1651B680" w14:textId="77777777" w:rsidR="008F213A" w:rsidRPr="00291348" w:rsidRDefault="008F213A" w:rsidP="008F213A">
      <w:pPr>
        <w:pStyle w:val="Default"/>
        <w:numPr>
          <w:ilvl w:val="1"/>
          <w:numId w:val="23"/>
        </w:numPr>
        <w:spacing w:after="15"/>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CLO: Recognize similarities and differences between yourself and other members of our UWSP Biology Community and leverage them to enrich your community and strengthen your work.</w:t>
      </w:r>
    </w:p>
    <w:p w14:paraId="57D30811" w14:textId="77777777" w:rsidR="008F213A" w:rsidRDefault="008F213A" w:rsidP="008F213A">
      <w:pPr>
        <w:pStyle w:val="Default"/>
        <w:numPr>
          <w:ilvl w:val="0"/>
          <w:numId w:val="23"/>
        </w:numPr>
        <w:spacing w:after="15"/>
        <w:rPr>
          <w:sz w:val="22"/>
          <w:szCs w:val="22"/>
        </w:rPr>
      </w:pPr>
      <w:r w:rsidRPr="001F730F">
        <w:rPr>
          <w:sz w:val="22"/>
          <w:szCs w:val="22"/>
        </w:rPr>
        <w:t>To help students develop greater personal responsibility, self-motivation, self-awareness, and stress-management skills.</w:t>
      </w:r>
    </w:p>
    <w:p w14:paraId="55E95D86" w14:textId="77777777" w:rsidR="008F213A" w:rsidRPr="00EF2A25" w:rsidRDefault="008F213A" w:rsidP="008F213A">
      <w:pPr>
        <w:pStyle w:val="Default"/>
        <w:numPr>
          <w:ilvl w:val="1"/>
          <w:numId w:val="23"/>
        </w:numPr>
        <w:spacing w:after="15"/>
        <w:rPr>
          <w:sz w:val="22"/>
          <w:szCs w:val="22"/>
        </w:rPr>
      </w:pPr>
      <w:r>
        <w:rPr>
          <w:rFonts w:eastAsia="Times New Roman"/>
          <w:color w:val="000000" w:themeColor="text1"/>
          <w:sz w:val="22"/>
          <w:szCs w:val="22"/>
        </w:rPr>
        <w:t xml:space="preserve">CLO: </w:t>
      </w:r>
      <w:r w:rsidRPr="42DE8B75">
        <w:rPr>
          <w:rFonts w:eastAsia="Times New Roman"/>
          <w:color w:val="000000" w:themeColor="text1"/>
          <w:sz w:val="22"/>
          <w:szCs w:val="22"/>
        </w:rPr>
        <w:t>Recognize and apply time management skills and college study skills.</w:t>
      </w:r>
    </w:p>
    <w:p w14:paraId="74B5C65A" w14:textId="77777777" w:rsidR="008F213A" w:rsidRPr="001F730F" w:rsidRDefault="008F213A" w:rsidP="008F213A">
      <w:pPr>
        <w:pStyle w:val="Default"/>
        <w:numPr>
          <w:ilvl w:val="1"/>
          <w:numId w:val="23"/>
        </w:numPr>
        <w:spacing w:after="15"/>
        <w:rPr>
          <w:sz w:val="22"/>
          <w:szCs w:val="22"/>
        </w:rPr>
      </w:pPr>
      <w:r>
        <w:rPr>
          <w:rFonts w:eastAsia="Times New Roman"/>
          <w:color w:val="000000" w:themeColor="text1"/>
          <w:sz w:val="22"/>
          <w:szCs w:val="22"/>
        </w:rPr>
        <w:t xml:space="preserve">CLO: </w:t>
      </w:r>
      <w:r w:rsidRPr="00EF2A25">
        <w:rPr>
          <w:rFonts w:eastAsia="Times New Roman"/>
          <w:color w:val="000000" w:themeColor="text1"/>
          <w:sz w:val="22"/>
          <w:szCs w:val="22"/>
        </w:rPr>
        <w:t>Define characteristics of fixed and growth mindsets. Uncover self-limiting beliefs that may be sabotaging your success</w:t>
      </w:r>
      <w:r>
        <w:rPr>
          <w:rFonts w:eastAsia="Times New Roman"/>
          <w:color w:val="000000" w:themeColor="text1"/>
          <w:sz w:val="22"/>
          <w:szCs w:val="22"/>
        </w:rPr>
        <w:t>.</w:t>
      </w:r>
    </w:p>
    <w:p w14:paraId="7C876161" w14:textId="77777777" w:rsidR="008F213A" w:rsidRDefault="008F213A" w:rsidP="008F213A">
      <w:pPr>
        <w:pStyle w:val="Default"/>
        <w:numPr>
          <w:ilvl w:val="0"/>
          <w:numId w:val="23"/>
        </w:numPr>
        <w:spacing w:after="15"/>
        <w:rPr>
          <w:sz w:val="22"/>
          <w:szCs w:val="22"/>
        </w:rPr>
      </w:pPr>
      <w:r w:rsidRPr="001F730F">
        <w:rPr>
          <w:sz w:val="22"/>
          <w:szCs w:val="22"/>
        </w:rPr>
        <w:t>To introduce students to academic resources to support learning and familiarize students with tools to help improve study skills and engage in the learning process.</w:t>
      </w:r>
    </w:p>
    <w:p w14:paraId="70AFBBA6" w14:textId="77777777" w:rsidR="008F213A" w:rsidRPr="001F730F" w:rsidRDefault="008F213A" w:rsidP="008F213A">
      <w:pPr>
        <w:pStyle w:val="Default"/>
        <w:numPr>
          <w:ilvl w:val="1"/>
          <w:numId w:val="23"/>
        </w:numPr>
        <w:spacing w:after="15"/>
        <w:rPr>
          <w:sz w:val="22"/>
          <w:szCs w:val="22"/>
        </w:rPr>
      </w:pPr>
      <w:r>
        <w:rPr>
          <w:rFonts w:eastAsia="Times New Roman"/>
          <w:color w:val="000000" w:themeColor="text1"/>
          <w:sz w:val="22"/>
          <w:szCs w:val="22"/>
        </w:rPr>
        <w:t xml:space="preserve">CLO: </w:t>
      </w:r>
      <w:r w:rsidRPr="42DE8B75">
        <w:rPr>
          <w:rFonts w:eastAsia="Times New Roman"/>
          <w:color w:val="000000" w:themeColor="text1"/>
          <w:sz w:val="22"/>
          <w:szCs w:val="22"/>
        </w:rPr>
        <w:t>Find resources for academic help</w:t>
      </w:r>
      <w:r>
        <w:rPr>
          <w:rFonts w:eastAsia="Times New Roman"/>
          <w:color w:val="000000" w:themeColor="text1"/>
          <w:sz w:val="22"/>
          <w:szCs w:val="22"/>
        </w:rPr>
        <w:t>.</w:t>
      </w:r>
    </w:p>
    <w:p w14:paraId="20BEC16C" w14:textId="77777777" w:rsidR="008F213A" w:rsidRPr="001F730F" w:rsidRDefault="008F213A" w:rsidP="008F213A">
      <w:pPr>
        <w:pStyle w:val="Default"/>
        <w:numPr>
          <w:ilvl w:val="0"/>
          <w:numId w:val="23"/>
        </w:numPr>
        <w:spacing w:after="15"/>
        <w:rPr>
          <w:rFonts w:asciiTheme="minorHAnsi" w:eastAsiaTheme="minorEastAsia" w:hAnsiTheme="minorHAnsi" w:cstheme="minorBidi"/>
          <w:color w:val="000000" w:themeColor="text1"/>
          <w:sz w:val="22"/>
          <w:szCs w:val="22"/>
        </w:rPr>
      </w:pPr>
      <w:r w:rsidRPr="001F730F">
        <w:rPr>
          <w:sz w:val="22"/>
          <w:szCs w:val="22"/>
        </w:rPr>
        <w:t xml:space="preserve">To introduce students to the biology major and what it means to be a “biologist.” </w:t>
      </w:r>
    </w:p>
    <w:p w14:paraId="510F1849" w14:textId="77777777" w:rsidR="008F213A" w:rsidRDefault="008F213A" w:rsidP="008F213A">
      <w:pPr>
        <w:numPr>
          <w:ilvl w:val="1"/>
          <w:numId w:val="23"/>
        </w:numPr>
        <w:spacing w:after="0" w:line="240" w:lineRule="auto"/>
        <w:rPr>
          <w:rFonts w:eastAsiaTheme="minorEastAsia"/>
          <w:color w:val="000000" w:themeColor="text1"/>
        </w:rPr>
      </w:pPr>
      <w:r>
        <w:rPr>
          <w:rFonts w:ascii="Calibri" w:eastAsia="Times New Roman" w:hAnsi="Calibri" w:cs="Calibri"/>
          <w:color w:val="000000" w:themeColor="text1"/>
        </w:rPr>
        <w:t xml:space="preserve">CLO: </w:t>
      </w:r>
      <w:r w:rsidRPr="42DE8B75">
        <w:rPr>
          <w:rFonts w:ascii="Calibri" w:eastAsia="Times New Roman" w:hAnsi="Calibri" w:cs="Calibri"/>
          <w:color w:val="000000" w:themeColor="text1"/>
        </w:rPr>
        <w:t xml:space="preserve">Create </w:t>
      </w:r>
      <w:r w:rsidRPr="001F730F">
        <w:t xml:space="preserve">a 4-year </w:t>
      </w:r>
      <w:r w:rsidRPr="42DE8B75">
        <w:rPr>
          <w:rFonts w:ascii="Calibri" w:eastAsia="Times New Roman" w:hAnsi="Calibri" w:cs="Calibri"/>
          <w:color w:val="000000" w:themeColor="text1"/>
        </w:rPr>
        <w:t xml:space="preserve">academic plan and make changes to it with the help of an advisor. </w:t>
      </w:r>
    </w:p>
    <w:p w14:paraId="4B23905F" w14:textId="77777777" w:rsidR="008F213A" w:rsidRPr="001F730F" w:rsidRDefault="008F213A" w:rsidP="008F213A">
      <w:pPr>
        <w:numPr>
          <w:ilvl w:val="1"/>
          <w:numId w:val="23"/>
        </w:numPr>
        <w:spacing w:after="0" w:line="240" w:lineRule="auto"/>
        <w:rPr>
          <w:color w:val="000000" w:themeColor="text1"/>
        </w:rPr>
      </w:pPr>
      <w:r>
        <w:rPr>
          <w:rFonts w:ascii="Calibri" w:eastAsia="Times New Roman" w:hAnsi="Calibri" w:cs="Calibri"/>
          <w:color w:val="000000" w:themeColor="text1"/>
        </w:rPr>
        <w:t xml:space="preserve">CLO: </w:t>
      </w:r>
      <w:r w:rsidRPr="42DE8B75">
        <w:rPr>
          <w:rFonts w:ascii="Calibri" w:eastAsia="Times New Roman" w:hAnsi="Calibri" w:cs="Calibri"/>
          <w:color w:val="000000" w:themeColor="text1"/>
        </w:rPr>
        <w:t>Describe career pathways in biology.</w:t>
      </w:r>
    </w:p>
    <w:p w14:paraId="2E665CE9" w14:textId="77777777" w:rsidR="008F213A" w:rsidRPr="001F730F" w:rsidRDefault="008F213A" w:rsidP="008F213A">
      <w:pPr>
        <w:pStyle w:val="Default"/>
        <w:numPr>
          <w:ilvl w:val="0"/>
          <w:numId w:val="23"/>
        </w:numPr>
        <w:spacing w:after="15"/>
        <w:rPr>
          <w:sz w:val="22"/>
          <w:szCs w:val="22"/>
        </w:rPr>
      </w:pPr>
      <w:r w:rsidRPr="001F730F">
        <w:rPr>
          <w:rFonts w:eastAsia="Calibri"/>
          <w:color w:val="000000" w:themeColor="text1"/>
          <w:sz w:val="22"/>
          <w:szCs w:val="22"/>
        </w:rPr>
        <w:t>To acquaint students with biology faculty and staff from different disciplines</w:t>
      </w:r>
      <w:r w:rsidRPr="001F730F">
        <w:rPr>
          <w:sz w:val="22"/>
          <w:szCs w:val="22"/>
        </w:rPr>
        <w:t xml:space="preserve"> and with on campus and off campus opportunities in research, internships, student organizations, etc</w:t>
      </w:r>
      <w:r w:rsidRPr="001F730F">
        <w:rPr>
          <w:rFonts w:eastAsia="Calibri"/>
          <w:color w:val="000000" w:themeColor="text1"/>
          <w:sz w:val="22"/>
          <w:szCs w:val="22"/>
        </w:rPr>
        <w:t>.</w:t>
      </w:r>
    </w:p>
    <w:p w14:paraId="28072CAA" w14:textId="77777777" w:rsidR="008F213A" w:rsidRPr="001F730F" w:rsidRDefault="008F213A" w:rsidP="008F213A">
      <w:pPr>
        <w:pStyle w:val="Default"/>
        <w:numPr>
          <w:ilvl w:val="1"/>
          <w:numId w:val="23"/>
        </w:numPr>
        <w:spacing w:after="15"/>
        <w:rPr>
          <w:sz w:val="22"/>
          <w:szCs w:val="22"/>
        </w:rPr>
      </w:pPr>
      <w:r>
        <w:rPr>
          <w:rFonts w:eastAsia="Times New Roman"/>
          <w:color w:val="000000" w:themeColor="text1"/>
          <w:sz w:val="22"/>
          <w:szCs w:val="22"/>
        </w:rPr>
        <w:t xml:space="preserve">CLO: </w:t>
      </w:r>
      <w:r w:rsidRPr="42DE8B75">
        <w:rPr>
          <w:rFonts w:eastAsia="Times New Roman"/>
          <w:color w:val="000000" w:themeColor="text1"/>
          <w:sz w:val="22"/>
          <w:szCs w:val="22"/>
        </w:rPr>
        <w:t>Locate and contact relevant faculty, staff, administrators, and student organizations.</w:t>
      </w:r>
    </w:p>
    <w:p w14:paraId="36493D51" w14:textId="77777777" w:rsidR="008F213A" w:rsidRPr="001F730F" w:rsidRDefault="008F213A" w:rsidP="008F213A">
      <w:pPr>
        <w:pStyle w:val="Default"/>
        <w:numPr>
          <w:ilvl w:val="1"/>
          <w:numId w:val="23"/>
        </w:numPr>
        <w:spacing w:after="15"/>
        <w:rPr>
          <w:sz w:val="22"/>
          <w:szCs w:val="22"/>
        </w:rPr>
      </w:pPr>
      <w:r>
        <w:rPr>
          <w:rFonts w:eastAsia="Times New Roman"/>
          <w:color w:val="000000" w:themeColor="text1"/>
          <w:sz w:val="22"/>
          <w:szCs w:val="22"/>
        </w:rPr>
        <w:t xml:space="preserve">CLO: </w:t>
      </w:r>
      <w:r w:rsidRPr="42DE8B75">
        <w:rPr>
          <w:rFonts w:eastAsia="Times New Roman"/>
          <w:color w:val="000000" w:themeColor="text1"/>
          <w:sz w:val="22"/>
          <w:szCs w:val="22"/>
        </w:rPr>
        <w:t>Find resources for research and other extracurricular opportunities</w:t>
      </w:r>
      <w:r>
        <w:rPr>
          <w:rFonts w:eastAsia="Times New Roman"/>
          <w:color w:val="000000" w:themeColor="text1"/>
          <w:sz w:val="22"/>
          <w:szCs w:val="22"/>
        </w:rPr>
        <w:t>.</w:t>
      </w:r>
    </w:p>
    <w:p w14:paraId="32C211CF" w14:textId="77777777" w:rsidR="008F213A" w:rsidRPr="000464FF" w:rsidRDefault="008F213A" w:rsidP="008F213A"/>
    <w:p w14:paraId="230A8689" w14:textId="77777777" w:rsidR="008F213A" w:rsidRDefault="008F213A">
      <w:pPr>
        <w:rPr>
          <w:rFonts w:asciiTheme="majorHAnsi" w:eastAsiaTheme="majorEastAsia" w:hAnsiTheme="majorHAnsi" w:cstheme="majorBidi"/>
          <w:b/>
          <w:color w:val="2F5496" w:themeColor="accent1" w:themeShade="BF"/>
          <w:sz w:val="32"/>
          <w:szCs w:val="32"/>
        </w:rPr>
      </w:pPr>
      <w:r>
        <w:br w:type="page"/>
      </w:r>
    </w:p>
    <w:p w14:paraId="57E73508" w14:textId="6A42E2FA" w:rsidR="00C52CE1" w:rsidRDefault="00C52CE1" w:rsidP="00C52CE1">
      <w:pPr>
        <w:pStyle w:val="Heading1"/>
      </w:pPr>
      <w:r>
        <w:lastRenderedPageBreak/>
        <w:t>Course Timeline</w:t>
      </w:r>
      <w:r w:rsidR="00D76657">
        <w:t>:</w:t>
      </w:r>
    </w:p>
    <w:tbl>
      <w:tblPr>
        <w:tblStyle w:val="TableGrid"/>
        <w:tblW w:w="14390" w:type="dxa"/>
        <w:tblLook w:val="04A0" w:firstRow="1" w:lastRow="0" w:firstColumn="1" w:lastColumn="0" w:noHBand="0" w:noVBand="1"/>
      </w:tblPr>
      <w:tblGrid>
        <w:gridCol w:w="1205"/>
        <w:gridCol w:w="1580"/>
        <w:gridCol w:w="1147"/>
        <w:gridCol w:w="2257"/>
        <w:gridCol w:w="2258"/>
        <w:gridCol w:w="2258"/>
        <w:gridCol w:w="2580"/>
        <w:gridCol w:w="1105"/>
      </w:tblGrid>
      <w:tr w:rsidR="00002781" w:rsidRPr="00002781" w14:paraId="52AE0FA3" w14:textId="009AD6DB" w:rsidTr="00BD6A94">
        <w:trPr>
          <w:cantSplit/>
          <w:trHeight w:val="20"/>
          <w:tblHeader/>
        </w:trPr>
        <w:tc>
          <w:tcPr>
            <w:tcW w:w="1205" w:type="dxa"/>
            <w:shd w:val="clear" w:color="auto" w:fill="BFBFBF" w:themeFill="background1" w:themeFillShade="BF"/>
            <w:vAlign w:val="center"/>
          </w:tcPr>
          <w:p w14:paraId="0E556ABA" w14:textId="6DAC4BF1" w:rsidR="008F213A" w:rsidRPr="00002781" w:rsidRDefault="008F213A" w:rsidP="00330BE0">
            <w:pPr>
              <w:jc w:val="center"/>
              <w:rPr>
                <w:b/>
                <w:bCs/>
              </w:rPr>
            </w:pPr>
            <w:r w:rsidRPr="00002781">
              <w:rPr>
                <w:b/>
                <w:bCs/>
              </w:rPr>
              <w:t>Week</w:t>
            </w:r>
          </w:p>
        </w:tc>
        <w:tc>
          <w:tcPr>
            <w:tcW w:w="1580" w:type="dxa"/>
            <w:shd w:val="clear" w:color="auto" w:fill="BFBFBF" w:themeFill="background1" w:themeFillShade="BF"/>
            <w:vAlign w:val="center"/>
          </w:tcPr>
          <w:p w14:paraId="2BC8CE55" w14:textId="0D2DC9BB" w:rsidR="008F213A" w:rsidRPr="00002781" w:rsidRDefault="008F213A" w:rsidP="008F213A">
            <w:pPr>
              <w:jc w:val="center"/>
              <w:rPr>
                <w:b/>
                <w:bCs/>
              </w:rPr>
            </w:pPr>
            <w:r w:rsidRPr="00002781">
              <w:rPr>
                <w:b/>
                <w:bCs/>
              </w:rPr>
              <w:t>Focus</w:t>
            </w:r>
          </w:p>
        </w:tc>
        <w:tc>
          <w:tcPr>
            <w:tcW w:w="1147" w:type="dxa"/>
            <w:shd w:val="clear" w:color="auto" w:fill="BFBFBF" w:themeFill="background1" w:themeFillShade="BF"/>
            <w:vAlign w:val="center"/>
          </w:tcPr>
          <w:p w14:paraId="76F15377" w14:textId="4ECD0F17" w:rsidR="008F213A" w:rsidRPr="00002781" w:rsidRDefault="008F213A" w:rsidP="00330BE0">
            <w:pPr>
              <w:jc w:val="center"/>
              <w:rPr>
                <w:b/>
                <w:bCs/>
              </w:rPr>
            </w:pPr>
            <w:r w:rsidRPr="00002781">
              <w:rPr>
                <w:b/>
                <w:bCs/>
              </w:rPr>
              <w:t>Learning Outcomes (CLOs)</w:t>
            </w:r>
          </w:p>
        </w:tc>
        <w:tc>
          <w:tcPr>
            <w:tcW w:w="2257" w:type="dxa"/>
            <w:shd w:val="clear" w:color="auto" w:fill="BFBFBF" w:themeFill="background1" w:themeFillShade="BF"/>
            <w:vAlign w:val="center"/>
          </w:tcPr>
          <w:p w14:paraId="2BD6E3F4" w14:textId="611A32FE" w:rsidR="008F213A" w:rsidRPr="00002781" w:rsidRDefault="008F213A" w:rsidP="00330BE0">
            <w:pPr>
              <w:jc w:val="center"/>
              <w:rPr>
                <w:b/>
                <w:bCs/>
              </w:rPr>
            </w:pPr>
            <w:r w:rsidRPr="00002781">
              <w:rPr>
                <w:b/>
                <w:bCs/>
              </w:rPr>
              <w:t>At-home Content</w:t>
            </w:r>
          </w:p>
        </w:tc>
        <w:tc>
          <w:tcPr>
            <w:tcW w:w="2258" w:type="dxa"/>
            <w:shd w:val="clear" w:color="auto" w:fill="BFBFBF" w:themeFill="background1" w:themeFillShade="BF"/>
            <w:vAlign w:val="center"/>
          </w:tcPr>
          <w:p w14:paraId="64A86243" w14:textId="479668AA" w:rsidR="008F213A" w:rsidRPr="00002781" w:rsidRDefault="008F213A" w:rsidP="00330BE0">
            <w:pPr>
              <w:jc w:val="center"/>
              <w:rPr>
                <w:b/>
                <w:bCs/>
              </w:rPr>
            </w:pPr>
            <w:r w:rsidRPr="00002781">
              <w:rPr>
                <w:b/>
                <w:bCs/>
              </w:rPr>
              <w:t>In-class Content</w:t>
            </w:r>
          </w:p>
        </w:tc>
        <w:tc>
          <w:tcPr>
            <w:tcW w:w="2258" w:type="dxa"/>
            <w:shd w:val="clear" w:color="auto" w:fill="BFBFBF" w:themeFill="background1" w:themeFillShade="BF"/>
            <w:vAlign w:val="center"/>
          </w:tcPr>
          <w:p w14:paraId="77B0AC9C" w14:textId="12BB980A" w:rsidR="008F213A" w:rsidRPr="00002781" w:rsidRDefault="008F213A" w:rsidP="00330BE0">
            <w:pPr>
              <w:jc w:val="center"/>
              <w:rPr>
                <w:b/>
                <w:bCs/>
              </w:rPr>
            </w:pPr>
            <w:r w:rsidRPr="00002781">
              <w:rPr>
                <w:b/>
                <w:bCs/>
              </w:rPr>
              <w:t>In-class Assignments</w:t>
            </w:r>
          </w:p>
        </w:tc>
        <w:tc>
          <w:tcPr>
            <w:tcW w:w="2580" w:type="dxa"/>
            <w:shd w:val="clear" w:color="auto" w:fill="BFBFBF" w:themeFill="background1" w:themeFillShade="BF"/>
            <w:vAlign w:val="center"/>
          </w:tcPr>
          <w:p w14:paraId="2AC7489E" w14:textId="34C7FFE4" w:rsidR="008F213A" w:rsidRPr="00002781" w:rsidRDefault="008F213A" w:rsidP="00330BE0">
            <w:pPr>
              <w:jc w:val="center"/>
              <w:rPr>
                <w:b/>
                <w:bCs/>
              </w:rPr>
            </w:pPr>
            <w:r w:rsidRPr="00002781">
              <w:rPr>
                <w:b/>
                <w:bCs/>
              </w:rPr>
              <w:t>Assignments</w:t>
            </w:r>
          </w:p>
          <w:p w14:paraId="2ACE981B" w14:textId="1FDB2474" w:rsidR="008F213A" w:rsidRPr="00002781" w:rsidRDefault="008F213A" w:rsidP="00330BE0">
            <w:pPr>
              <w:jc w:val="center"/>
              <w:rPr>
                <w:b/>
                <w:bCs/>
              </w:rPr>
            </w:pPr>
            <w:r w:rsidRPr="00002781">
              <w:rPr>
                <w:b/>
                <w:bCs/>
              </w:rPr>
              <w:t>(due on Canvas prior to next class, unless otherwise noted)</w:t>
            </w:r>
          </w:p>
        </w:tc>
        <w:tc>
          <w:tcPr>
            <w:tcW w:w="1105" w:type="dxa"/>
            <w:shd w:val="clear" w:color="auto" w:fill="BFBFBF" w:themeFill="background1" w:themeFillShade="BF"/>
            <w:vAlign w:val="center"/>
          </w:tcPr>
          <w:p w14:paraId="4F315278" w14:textId="0DFB4E00" w:rsidR="008F213A" w:rsidRPr="00002781" w:rsidRDefault="008F213A" w:rsidP="00330BE0">
            <w:pPr>
              <w:jc w:val="center"/>
              <w:rPr>
                <w:b/>
                <w:bCs/>
              </w:rPr>
            </w:pPr>
            <w:r w:rsidRPr="00002781">
              <w:rPr>
                <w:b/>
                <w:bCs/>
              </w:rPr>
              <w:t>Approx. Time to Complete</w:t>
            </w:r>
          </w:p>
        </w:tc>
      </w:tr>
      <w:tr w:rsidR="00002781" w:rsidRPr="00002781" w14:paraId="0D0143F7" w14:textId="3235A74D" w:rsidTr="00BD6A94">
        <w:trPr>
          <w:cantSplit/>
          <w:trHeight w:val="20"/>
        </w:trPr>
        <w:tc>
          <w:tcPr>
            <w:tcW w:w="1205" w:type="dxa"/>
            <w:vAlign w:val="center"/>
          </w:tcPr>
          <w:p w14:paraId="4BA40FE4" w14:textId="77777777" w:rsidR="008F213A" w:rsidRPr="00002781" w:rsidRDefault="008F213A" w:rsidP="00080DCA">
            <w:pPr>
              <w:jc w:val="center"/>
              <w:rPr>
                <w:b/>
                <w:bCs/>
              </w:rPr>
            </w:pPr>
            <w:r w:rsidRPr="00002781">
              <w:rPr>
                <w:b/>
                <w:bCs/>
              </w:rPr>
              <w:t>1</w:t>
            </w:r>
          </w:p>
          <w:p w14:paraId="7A9AB328" w14:textId="6AEA5784" w:rsidR="008F213A" w:rsidRPr="00002781" w:rsidRDefault="008F213A" w:rsidP="00080DCA">
            <w:pPr>
              <w:jc w:val="center"/>
              <w:rPr>
                <w:b/>
                <w:bCs/>
              </w:rPr>
            </w:pPr>
            <w:r w:rsidRPr="00002781">
              <w:rPr>
                <w:b/>
                <w:bCs/>
              </w:rPr>
              <w:t>(online</w:t>
            </w:r>
            <w:r w:rsidR="005D3CF0" w:rsidRPr="00002781">
              <w:rPr>
                <w:b/>
                <w:bCs/>
              </w:rPr>
              <w:t>: No Monday classes</w:t>
            </w:r>
            <w:r w:rsidRPr="00002781">
              <w:rPr>
                <w:b/>
                <w:bCs/>
              </w:rPr>
              <w:t>)</w:t>
            </w:r>
          </w:p>
        </w:tc>
        <w:tc>
          <w:tcPr>
            <w:tcW w:w="1580" w:type="dxa"/>
            <w:vAlign w:val="center"/>
          </w:tcPr>
          <w:p w14:paraId="0F78230D" w14:textId="6F356585" w:rsidR="008F213A" w:rsidRPr="00002781" w:rsidRDefault="008F213A" w:rsidP="008F213A">
            <w:pPr>
              <w:jc w:val="center"/>
            </w:pPr>
            <w:r w:rsidRPr="00002781">
              <w:t>Welcome!</w:t>
            </w:r>
          </w:p>
        </w:tc>
        <w:tc>
          <w:tcPr>
            <w:tcW w:w="1147" w:type="dxa"/>
          </w:tcPr>
          <w:p w14:paraId="63415326" w14:textId="51A058B6" w:rsidR="008F213A" w:rsidRPr="00002781" w:rsidRDefault="008F213A" w:rsidP="00C91940">
            <w:r w:rsidRPr="00002781">
              <w:t>CLO 1a</w:t>
            </w:r>
          </w:p>
          <w:p w14:paraId="7927A40E" w14:textId="68F4A352" w:rsidR="008F213A" w:rsidRPr="00002781" w:rsidRDefault="008F213A" w:rsidP="00C91940">
            <w:r w:rsidRPr="00002781">
              <w:t>CLO 1b</w:t>
            </w:r>
          </w:p>
        </w:tc>
        <w:tc>
          <w:tcPr>
            <w:tcW w:w="2257" w:type="dxa"/>
          </w:tcPr>
          <w:p w14:paraId="28C3CA3E" w14:textId="5C79C010" w:rsidR="008F213A" w:rsidRPr="00002781" w:rsidRDefault="008F213A" w:rsidP="00330BE0">
            <w:pPr>
              <w:pStyle w:val="ListParagraph"/>
              <w:numPr>
                <w:ilvl w:val="0"/>
                <w:numId w:val="6"/>
              </w:numPr>
              <w:ind w:left="160" w:hanging="180"/>
              <w:rPr>
                <w:rFonts w:eastAsiaTheme="minorEastAsia"/>
              </w:rPr>
            </w:pPr>
            <w:r w:rsidRPr="00002781">
              <w:rPr>
                <w:rFonts w:eastAsiaTheme="minorEastAsia"/>
              </w:rPr>
              <w:t xml:space="preserve">Review the Syllabus and course </w:t>
            </w:r>
            <w:proofErr w:type="gramStart"/>
            <w:r w:rsidRPr="00002781">
              <w:rPr>
                <w:rFonts w:eastAsiaTheme="minorEastAsia"/>
              </w:rPr>
              <w:t>materials</w:t>
            </w:r>
            <w:proofErr w:type="gramEnd"/>
          </w:p>
          <w:p w14:paraId="7A326504" w14:textId="572084AD" w:rsidR="008F213A" w:rsidRPr="00002781" w:rsidRDefault="004D31E3" w:rsidP="00330BE0">
            <w:pPr>
              <w:pStyle w:val="ListParagraph"/>
              <w:numPr>
                <w:ilvl w:val="0"/>
                <w:numId w:val="6"/>
              </w:numPr>
              <w:ind w:left="160" w:hanging="180"/>
              <w:rPr>
                <w:rFonts w:eastAsiaTheme="minorEastAsia"/>
              </w:rPr>
            </w:pPr>
            <w:r w:rsidRPr="00002781">
              <w:rPr>
                <w:rFonts w:cstheme="minorHAnsi"/>
              </w:rPr>
              <w:t>Getting to Know You survey</w:t>
            </w:r>
          </w:p>
          <w:p w14:paraId="3DF90D0F" w14:textId="248E3B02" w:rsidR="008F213A" w:rsidRPr="00002781" w:rsidRDefault="008F213A" w:rsidP="00330BE0">
            <w:pPr>
              <w:pStyle w:val="ListParagraph"/>
              <w:numPr>
                <w:ilvl w:val="0"/>
                <w:numId w:val="6"/>
              </w:numPr>
              <w:ind w:left="160" w:hanging="180"/>
              <w:rPr>
                <w:rFonts w:eastAsiaTheme="minorEastAsia"/>
              </w:rPr>
            </w:pPr>
            <w:r w:rsidRPr="00002781">
              <w:rPr>
                <w:rFonts w:eastAsiaTheme="minorEastAsia" w:cstheme="minorHAnsi"/>
              </w:rPr>
              <w:t>Belonging Workshop</w:t>
            </w:r>
            <w:r w:rsidR="004D31E3" w:rsidRPr="00002781">
              <w:rPr>
                <w:rFonts w:eastAsiaTheme="minorEastAsia" w:cstheme="minorHAnsi"/>
              </w:rPr>
              <w:t xml:space="preserve"> Prep (Transitioning to UWSP assignment)</w:t>
            </w:r>
          </w:p>
        </w:tc>
        <w:tc>
          <w:tcPr>
            <w:tcW w:w="2258" w:type="dxa"/>
          </w:tcPr>
          <w:p w14:paraId="1BFAA821" w14:textId="0841CBF0" w:rsidR="008F213A" w:rsidRPr="00002781" w:rsidRDefault="008F213A" w:rsidP="00B6484B">
            <w:pPr>
              <w:pStyle w:val="ListParagraph"/>
              <w:numPr>
                <w:ilvl w:val="0"/>
                <w:numId w:val="6"/>
              </w:numPr>
              <w:ind w:left="160" w:hanging="180"/>
              <w:rPr>
                <w:rFonts w:eastAsiaTheme="minorEastAsia"/>
              </w:rPr>
            </w:pPr>
            <w:r w:rsidRPr="00002781">
              <w:rPr>
                <w:rFonts w:eastAsiaTheme="minorEastAsia"/>
              </w:rPr>
              <w:t>NONE</w:t>
            </w:r>
          </w:p>
        </w:tc>
        <w:tc>
          <w:tcPr>
            <w:tcW w:w="2258" w:type="dxa"/>
          </w:tcPr>
          <w:p w14:paraId="190DBDEC" w14:textId="5051005E" w:rsidR="008F213A" w:rsidRPr="00002781" w:rsidRDefault="008F213A" w:rsidP="00B6484B">
            <w:pPr>
              <w:pStyle w:val="ListParagraph"/>
              <w:numPr>
                <w:ilvl w:val="0"/>
                <w:numId w:val="5"/>
              </w:numPr>
              <w:ind w:left="127" w:hanging="109"/>
              <w:rPr>
                <w:rFonts w:cstheme="minorHAnsi"/>
              </w:rPr>
            </w:pPr>
            <w:r w:rsidRPr="00002781">
              <w:rPr>
                <w:rFonts w:cstheme="minorHAnsi"/>
              </w:rPr>
              <w:t>NONE</w:t>
            </w:r>
          </w:p>
        </w:tc>
        <w:tc>
          <w:tcPr>
            <w:tcW w:w="2580" w:type="dxa"/>
          </w:tcPr>
          <w:p w14:paraId="280BFE1B" w14:textId="77777777" w:rsidR="004D31E3" w:rsidRPr="00002781" w:rsidRDefault="004D31E3" w:rsidP="00B6484B">
            <w:pPr>
              <w:pStyle w:val="ListParagraph"/>
              <w:numPr>
                <w:ilvl w:val="0"/>
                <w:numId w:val="5"/>
              </w:numPr>
              <w:ind w:left="127" w:hanging="109"/>
            </w:pPr>
            <w:r w:rsidRPr="00002781">
              <w:rPr>
                <w:rFonts w:cstheme="minorHAnsi"/>
              </w:rPr>
              <w:t xml:space="preserve">Getting to Know You survey </w:t>
            </w:r>
          </w:p>
          <w:p w14:paraId="6EB0BAF5" w14:textId="0F049749" w:rsidR="008F213A" w:rsidRPr="00002781" w:rsidRDefault="004D31E3" w:rsidP="00B6484B">
            <w:pPr>
              <w:pStyle w:val="ListParagraph"/>
              <w:numPr>
                <w:ilvl w:val="0"/>
                <w:numId w:val="5"/>
              </w:numPr>
              <w:ind w:left="127" w:hanging="109"/>
            </w:pPr>
            <w:r w:rsidRPr="00002781">
              <w:rPr>
                <w:rFonts w:eastAsiaTheme="minorEastAsia" w:cstheme="minorHAnsi"/>
              </w:rPr>
              <w:t>Belonging Workshop Prep (Transitioning to UWSP assignment)</w:t>
            </w:r>
          </w:p>
        </w:tc>
        <w:tc>
          <w:tcPr>
            <w:tcW w:w="1105" w:type="dxa"/>
          </w:tcPr>
          <w:p w14:paraId="4F6014E1" w14:textId="14B85316" w:rsidR="008F213A" w:rsidRPr="00002781" w:rsidRDefault="008F213A" w:rsidP="008D1663">
            <w:pPr>
              <w:ind w:left="19"/>
            </w:pPr>
            <w:r w:rsidRPr="00002781">
              <w:t>2 hours</w:t>
            </w:r>
          </w:p>
        </w:tc>
      </w:tr>
      <w:tr w:rsidR="00002781" w:rsidRPr="00002781" w14:paraId="4B0312EF" w14:textId="6F356616" w:rsidTr="00BD6A94">
        <w:trPr>
          <w:cantSplit/>
          <w:trHeight w:val="20"/>
        </w:trPr>
        <w:tc>
          <w:tcPr>
            <w:tcW w:w="1205" w:type="dxa"/>
            <w:vMerge w:val="restart"/>
            <w:shd w:val="clear" w:color="auto" w:fill="F2F2F2" w:themeFill="background1" w:themeFillShade="F2"/>
            <w:vAlign w:val="center"/>
          </w:tcPr>
          <w:p w14:paraId="153EF0A1" w14:textId="77777777" w:rsidR="008F213A" w:rsidRPr="00002781" w:rsidRDefault="008F213A" w:rsidP="00080DCA">
            <w:pPr>
              <w:jc w:val="center"/>
              <w:rPr>
                <w:b/>
                <w:bCs/>
              </w:rPr>
            </w:pPr>
            <w:r w:rsidRPr="00002781">
              <w:rPr>
                <w:b/>
                <w:bCs/>
              </w:rPr>
              <w:t>2</w:t>
            </w:r>
          </w:p>
          <w:p w14:paraId="0499110F" w14:textId="6FC296BB" w:rsidR="009B18F3" w:rsidRPr="00002781" w:rsidRDefault="009B18F3" w:rsidP="00080DCA">
            <w:pPr>
              <w:jc w:val="center"/>
              <w:rPr>
                <w:b/>
                <w:bCs/>
              </w:rPr>
            </w:pPr>
            <w:r w:rsidRPr="00002781">
              <w:rPr>
                <w:b/>
                <w:bCs/>
              </w:rPr>
              <w:t>SEPT 11</w:t>
            </w:r>
          </w:p>
        </w:tc>
        <w:tc>
          <w:tcPr>
            <w:tcW w:w="1580" w:type="dxa"/>
            <w:vMerge w:val="restart"/>
            <w:shd w:val="clear" w:color="auto" w:fill="F2F2F2" w:themeFill="background1" w:themeFillShade="F2"/>
            <w:vAlign w:val="center"/>
          </w:tcPr>
          <w:p w14:paraId="0E4F750F" w14:textId="1C98FCA3" w:rsidR="008F213A" w:rsidRPr="00002781" w:rsidRDefault="008F213A" w:rsidP="008F213A">
            <w:pPr>
              <w:jc w:val="center"/>
            </w:pPr>
            <w:r w:rsidRPr="00002781">
              <w:t>Getting Connected and Managing Your Time</w:t>
            </w:r>
          </w:p>
        </w:tc>
        <w:tc>
          <w:tcPr>
            <w:tcW w:w="1147" w:type="dxa"/>
            <w:shd w:val="clear" w:color="auto" w:fill="F2F2F2" w:themeFill="background1" w:themeFillShade="F2"/>
          </w:tcPr>
          <w:p w14:paraId="10626263" w14:textId="0EE5508A" w:rsidR="008F213A" w:rsidRPr="00002781" w:rsidRDefault="008F213A" w:rsidP="00AA4ACF">
            <w:r w:rsidRPr="00002781">
              <w:t>CLO 1a</w:t>
            </w:r>
          </w:p>
          <w:p w14:paraId="438B9395" w14:textId="29652265" w:rsidR="008F213A" w:rsidRPr="00002781" w:rsidRDefault="008F213A" w:rsidP="00AA4ACF">
            <w:r w:rsidRPr="00002781">
              <w:t>CLO 1b</w:t>
            </w:r>
          </w:p>
        </w:tc>
        <w:tc>
          <w:tcPr>
            <w:tcW w:w="2257" w:type="dxa"/>
            <w:shd w:val="clear" w:color="auto" w:fill="F2F2F2" w:themeFill="background1" w:themeFillShade="F2"/>
          </w:tcPr>
          <w:p w14:paraId="6900A072" w14:textId="74163C2B" w:rsidR="008F213A" w:rsidRPr="00002781" w:rsidRDefault="008F213A" w:rsidP="00330BE0">
            <w:pPr>
              <w:pStyle w:val="ListParagraph"/>
              <w:numPr>
                <w:ilvl w:val="0"/>
                <w:numId w:val="6"/>
              </w:numPr>
              <w:ind w:left="160" w:hanging="180"/>
              <w:rPr>
                <w:rFonts w:eastAsiaTheme="minorEastAsia"/>
              </w:rPr>
            </w:pPr>
            <w:r w:rsidRPr="00002781">
              <w:rPr>
                <w:rFonts w:eastAsiaTheme="minorEastAsia" w:cstheme="minorHAnsi"/>
              </w:rPr>
              <w:t>Review the UWSP Getting Connected Canvas Page</w:t>
            </w:r>
          </w:p>
        </w:tc>
        <w:tc>
          <w:tcPr>
            <w:tcW w:w="2258" w:type="dxa"/>
            <w:shd w:val="clear" w:color="auto" w:fill="F2F2F2" w:themeFill="background1" w:themeFillShade="F2"/>
          </w:tcPr>
          <w:p w14:paraId="70A19A92" w14:textId="1676DCC8" w:rsidR="008F213A" w:rsidRPr="00002781" w:rsidRDefault="008F213A" w:rsidP="00B6484B">
            <w:pPr>
              <w:pStyle w:val="ListParagraph"/>
              <w:numPr>
                <w:ilvl w:val="0"/>
                <w:numId w:val="6"/>
              </w:numPr>
              <w:ind w:left="160" w:hanging="197"/>
            </w:pPr>
            <w:r w:rsidRPr="00002781">
              <w:rPr>
                <w:rFonts w:cstheme="minorHAnsi"/>
              </w:rPr>
              <w:t>Assigned groups where you are assigned by common traits (such as being enrolled in the same section of a biology or chemistry course)</w:t>
            </w:r>
          </w:p>
        </w:tc>
        <w:tc>
          <w:tcPr>
            <w:tcW w:w="2258" w:type="dxa"/>
            <w:shd w:val="clear" w:color="auto" w:fill="F2F2F2" w:themeFill="background1" w:themeFillShade="F2"/>
          </w:tcPr>
          <w:p w14:paraId="62DAC95A" w14:textId="77777777" w:rsidR="008F213A" w:rsidRPr="00002781" w:rsidRDefault="008F213A" w:rsidP="00330BE0">
            <w:pPr>
              <w:pStyle w:val="ListParagraph"/>
              <w:numPr>
                <w:ilvl w:val="0"/>
                <w:numId w:val="6"/>
              </w:numPr>
              <w:ind w:left="127" w:hanging="109"/>
            </w:pPr>
            <w:r w:rsidRPr="00002781">
              <w:t>In-class ice-breaker (Venn diagram worksheet: find at least 1 thing you have in common to fit in each part of the diagram)</w:t>
            </w:r>
          </w:p>
          <w:p w14:paraId="735A84A7" w14:textId="77777777" w:rsidR="008F213A" w:rsidRPr="00002781" w:rsidRDefault="008F213A" w:rsidP="00330BE0"/>
        </w:tc>
        <w:tc>
          <w:tcPr>
            <w:tcW w:w="2580" w:type="dxa"/>
            <w:shd w:val="clear" w:color="auto" w:fill="F2F2F2" w:themeFill="background1" w:themeFillShade="F2"/>
          </w:tcPr>
          <w:p w14:paraId="2F46D26B" w14:textId="27799CA8" w:rsidR="008F213A" w:rsidRPr="00002781" w:rsidRDefault="008F213A" w:rsidP="00B6484B">
            <w:pPr>
              <w:pStyle w:val="ListParagraph"/>
              <w:numPr>
                <w:ilvl w:val="0"/>
                <w:numId w:val="6"/>
              </w:numPr>
              <w:ind w:left="127" w:hanging="109"/>
            </w:pPr>
            <w:r w:rsidRPr="00002781">
              <w:rPr>
                <w:rFonts w:cstheme="minorHAnsi"/>
              </w:rPr>
              <w:t xml:space="preserve">Find and participate in at least two different approved activities or events, each </w:t>
            </w:r>
            <w:r w:rsidRPr="00002781">
              <w:rPr>
                <w:rFonts w:cstheme="minorHAnsi"/>
                <w:b/>
                <w:bCs/>
              </w:rPr>
              <w:t>with at least one other person from the class</w:t>
            </w:r>
            <w:r w:rsidRPr="00002781">
              <w:rPr>
                <w:rFonts w:cstheme="minorHAnsi"/>
              </w:rPr>
              <w:t xml:space="preserve"> and write a brief reflection of each (DUE WEEK 14)</w:t>
            </w:r>
          </w:p>
        </w:tc>
        <w:tc>
          <w:tcPr>
            <w:tcW w:w="1105" w:type="dxa"/>
            <w:shd w:val="clear" w:color="auto" w:fill="F2F2F2" w:themeFill="background1" w:themeFillShade="F2"/>
          </w:tcPr>
          <w:p w14:paraId="6E9A3B65" w14:textId="27B7CC0C" w:rsidR="008F213A" w:rsidRPr="00002781" w:rsidRDefault="008F213A" w:rsidP="002E5CB4">
            <w:r w:rsidRPr="00002781">
              <w:t>30 min</w:t>
            </w:r>
          </w:p>
        </w:tc>
      </w:tr>
      <w:tr w:rsidR="00002781" w:rsidRPr="00002781" w14:paraId="2BCABA38" w14:textId="2DE596FE" w:rsidTr="00BD6A94">
        <w:trPr>
          <w:cantSplit/>
          <w:trHeight w:val="20"/>
        </w:trPr>
        <w:tc>
          <w:tcPr>
            <w:tcW w:w="1205" w:type="dxa"/>
            <w:vMerge/>
            <w:shd w:val="clear" w:color="auto" w:fill="F2F2F2" w:themeFill="background1" w:themeFillShade="F2"/>
            <w:vAlign w:val="center"/>
          </w:tcPr>
          <w:p w14:paraId="0249F5E6" w14:textId="77777777" w:rsidR="008F213A" w:rsidRPr="00002781" w:rsidRDefault="008F213A" w:rsidP="00080DCA">
            <w:pPr>
              <w:jc w:val="center"/>
              <w:rPr>
                <w:b/>
                <w:bCs/>
              </w:rPr>
            </w:pPr>
          </w:p>
        </w:tc>
        <w:tc>
          <w:tcPr>
            <w:tcW w:w="1580" w:type="dxa"/>
            <w:vMerge/>
            <w:shd w:val="clear" w:color="auto" w:fill="F2F2F2" w:themeFill="background1" w:themeFillShade="F2"/>
            <w:vAlign w:val="center"/>
          </w:tcPr>
          <w:p w14:paraId="591FF354" w14:textId="77777777" w:rsidR="008F213A" w:rsidRPr="00002781" w:rsidRDefault="008F213A" w:rsidP="008F213A">
            <w:pPr>
              <w:jc w:val="center"/>
            </w:pPr>
          </w:p>
        </w:tc>
        <w:tc>
          <w:tcPr>
            <w:tcW w:w="1147" w:type="dxa"/>
            <w:shd w:val="clear" w:color="auto" w:fill="F2F2F2" w:themeFill="background1" w:themeFillShade="F2"/>
          </w:tcPr>
          <w:p w14:paraId="01618AF3" w14:textId="194A7966" w:rsidR="008F213A" w:rsidRPr="00002781" w:rsidRDefault="008F213A" w:rsidP="002E5CB4">
            <w:r w:rsidRPr="00002781">
              <w:t>CLO 2a</w:t>
            </w:r>
          </w:p>
        </w:tc>
        <w:tc>
          <w:tcPr>
            <w:tcW w:w="2257" w:type="dxa"/>
            <w:shd w:val="clear" w:color="auto" w:fill="F2F2F2" w:themeFill="background1" w:themeFillShade="F2"/>
          </w:tcPr>
          <w:p w14:paraId="3383036F" w14:textId="04530BF0" w:rsidR="008F213A" w:rsidRPr="00002781" w:rsidRDefault="008F213A" w:rsidP="00330BE0">
            <w:pPr>
              <w:pStyle w:val="ListParagraph"/>
              <w:numPr>
                <w:ilvl w:val="0"/>
                <w:numId w:val="6"/>
              </w:numPr>
              <w:ind w:left="160" w:hanging="197"/>
            </w:pPr>
            <w:r w:rsidRPr="00002781">
              <w:rPr>
                <w:rFonts w:cstheme="minorHAnsi"/>
              </w:rPr>
              <w:t>How to Balance Your Time handout</w:t>
            </w:r>
          </w:p>
        </w:tc>
        <w:tc>
          <w:tcPr>
            <w:tcW w:w="2258" w:type="dxa"/>
            <w:shd w:val="clear" w:color="auto" w:fill="F2F2F2" w:themeFill="background1" w:themeFillShade="F2"/>
          </w:tcPr>
          <w:p w14:paraId="161C48E6" w14:textId="2133CFBF" w:rsidR="008F213A" w:rsidRPr="00002781" w:rsidRDefault="008F213A" w:rsidP="00B6484B">
            <w:pPr>
              <w:pStyle w:val="ListParagraph"/>
              <w:numPr>
                <w:ilvl w:val="0"/>
                <w:numId w:val="6"/>
              </w:numPr>
              <w:ind w:left="160" w:hanging="197"/>
            </w:pPr>
            <w:r w:rsidRPr="00002781">
              <w:rPr>
                <w:rFonts w:cstheme="minorHAnsi"/>
              </w:rPr>
              <w:t>Discussion on time management and college expectations</w:t>
            </w:r>
          </w:p>
        </w:tc>
        <w:tc>
          <w:tcPr>
            <w:tcW w:w="2258" w:type="dxa"/>
            <w:shd w:val="clear" w:color="auto" w:fill="F2F2F2" w:themeFill="background1" w:themeFillShade="F2"/>
          </w:tcPr>
          <w:p w14:paraId="208C85B8" w14:textId="77777777" w:rsidR="008F213A" w:rsidRPr="00002781" w:rsidRDefault="008F213A" w:rsidP="00330BE0">
            <w:pPr>
              <w:pStyle w:val="ListParagraph"/>
              <w:numPr>
                <w:ilvl w:val="0"/>
                <w:numId w:val="6"/>
              </w:numPr>
              <w:ind w:left="127" w:hanging="109"/>
            </w:pPr>
            <w:r w:rsidRPr="00002781">
              <w:t>Attendance</w:t>
            </w:r>
          </w:p>
          <w:p w14:paraId="7F7EE223" w14:textId="77777777" w:rsidR="008F213A" w:rsidRPr="00002781" w:rsidRDefault="008F213A" w:rsidP="00330BE0"/>
        </w:tc>
        <w:tc>
          <w:tcPr>
            <w:tcW w:w="2580" w:type="dxa"/>
            <w:shd w:val="clear" w:color="auto" w:fill="F2F2F2" w:themeFill="background1" w:themeFillShade="F2"/>
          </w:tcPr>
          <w:p w14:paraId="18C3D4E3" w14:textId="27619D20" w:rsidR="008F213A" w:rsidRPr="00002781" w:rsidRDefault="008F213A" w:rsidP="00B6484B">
            <w:pPr>
              <w:pStyle w:val="ListParagraph"/>
              <w:numPr>
                <w:ilvl w:val="0"/>
                <w:numId w:val="6"/>
              </w:numPr>
              <w:ind w:left="127" w:hanging="109"/>
            </w:pPr>
            <w:r w:rsidRPr="00002781">
              <w:t>Time Management Plan (1</w:t>
            </w:r>
            <w:r w:rsidRPr="00002781">
              <w:rPr>
                <w:vertAlign w:val="superscript"/>
              </w:rPr>
              <w:t>st</w:t>
            </w:r>
            <w:r w:rsidRPr="00002781">
              <w:t xml:space="preserve"> draft)</w:t>
            </w:r>
          </w:p>
        </w:tc>
        <w:tc>
          <w:tcPr>
            <w:tcW w:w="1105" w:type="dxa"/>
            <w:shd w:val="clear" w:color="auto" w:fill="F2F2F2" w:themeFill="background1" w:themeFillShade="F2"/>
          </w:tcPr>
          <w:p w14:paraId="5BDE4725" w14:textId="0B39C580" w:rsidR="008F213A" w:rsidRPr="00002781" w:rsidRDefault="008F213A" w:rsidP="002E5CB4">
            <w:pPr>
              <w:ind w:left="73"/>
            </w:pPr>
            <w:r w:rsidRPr="00002781">
              <w:t>2 hours</w:t>
            </w:r>
          </w:p>
        </w:tc>
      </w:tr>
      <w:tr w:rsidR="00002781" w:rsidRPr="00002781" w14:paraId="7F3C9967" w14:textId="77777777" w:rsidTr="00BD6A94">
        <w:trPr>
          <w:cantSplit/>
          <w:trHeight w:val="20"/>
        </w:trPr>
        <w:tc>
          <w:tcPr>
            <w:tcW w:w="1205" w:type="dxa"/>
            <w:vMerge/>
            <w:shd w:val="clear" w:color="auto" w:fill="F2F2F2" w:themeFill="background1" w:themeFillShade="F2"/>
            <w:vAlign w:val="center"/>
          </w:tcPr>
          <w:p w14:paraId="20E64F78" w14:textId="77777777" w:rsidR="008F213A" w:rsidRPr="00002781" w:rsidRDefault="008F213A" w:rsidP="00080DCA">
            <w:pPr>
              <w:jc w:val="center"/>
              <w:rPr>
                <w:b/>
                <w:bCs/>
              </w:rPr>
            </w:pPr>
          </w:p>
        </w:tc>
        <w:tc>
          <w:tcPr>
            <w:tcW w:w="1580" w:type="dxa"/>
            <w:vMerge/>
            <w:shd w:val="clear" w:color="auto" w:fill="F2F2F2" w:themeFill="background1" w:themeFillShade="F2"/>
            <w:vAlign w:val="center"/>
          </w:tcPr>
          <w:p w14:paraId="184C8609" w14:textId="77777777" w:rsidR="008F213A" w:rsidRPr="00002781" w:rsidRDefault="008F213A" w:rsidP="008F213A">
            <w:pPr>
              <w:jc w:val="center"/>
            </w:pPr>
          </w:p>
        </w:tc>
        <w:tc>
          <w:tcPr>
            <w:tcW w:w="1147" w:type="dxa"/>
            <w:shd w:val="clear" w:color="auto" w:fill="F2F2F2" w:themeFill="background1" w:themeFillShade="F2"/>
          </w:tcPr>
          <w:p w14:paraId="3E83637E" w14:textId="39C6BCFA" w:rsidR="008F213A" w:rsidRPr="00002781" w:rsidRDefault="008F213A" w:rsidP="002E5CB4">
            <w:r w:rsidRPr="00002781">
              <w:t>CLO 5a</w:t>
            </w:r>
          </w:p>
        </w:tc>
        <w:tc>
          <w:tcPr>
            <w:tcW w:w="2257" w:type="dxa"/>
            <w:shd w:val="clear" w:color="auto" w:fill="F2F2F2" w:themeFill="background1" w:themeFillShade="F2"/>
          </w:tcPr>
          <w:p w14:paraId="3C03926A" w14:textId="0DEAB6B6" w:rsidR="008F213A" w:rsidRPr="00002781" w:rsidRDefault="008F213A" w:rsidP="00B6484B">
            <w:pPr>
              <w:pStyle w:val="ListParagraph"/>
              <w:numPr>
                <w:ilvl w:val="0"/>
                <w:numId w:val="6"/>
              </w:numPr>
              <w:ind w:left="160" w:hanging="197"/>
              <w:rPr>
                <w:rFonts w:eastAsiaTheme="minorEastAsia" w:cstheme="minorHAnsi"/>
              </w:rPr>
            </w:pPr>
            <w:r w:rsidRPr="00002781">
              <w:rPr>
                <w:rFonts w:eastAsiaTheme="minorEastAsia" w:cstheme="minorHAnsi"/>
              </w:rPr>
              <w:t>Review the UWSP Getting Connected Canvas Page</w:t>
            </w:r>
          </w:p>
        </w:tc>
        <w:tc>
          <w:tcPr>
            <w:tcW w:w="2258" w:type="dxa"/>
            <w:shd w:val="clear" w:color="auto" w:fill="F2F2F2" w:themeFill="background1" w:themeFillShade="F2"/>
          </w:tcPr>
          <w:p w14:paraId="518CBBC1" w14:textId="749BD913" w:rsidR="008F213A" w:rsidRPr="00002781" w:rsidRDefault="008F213A" w:rsidP="00B6484B">
            <w:pPr>
              <w:pStyle w:val="ListParagraph"/>
              <w:numPr>
                <w:ilvl w:val="0"/>
                <w:numId w:val="6"/>
              </w:numPr>
              <w:ind w:left="160" w:hanging="197"/>
              <w:rPr>
                <w:rFonts w:cstheme="minorHAnsi"/>
              </w:rPr>
            </w:pPr>
          </w:p>
        </w:tc>
        <w:tc>
          <w:tcPr>
            <w:tcW w:w="2258" w:type="dxa"/>
            <w:shd w:val="clear" w:color="auto" w:fill="F2F2F2" w:themeFill="background1" w:themeFillShade="F2"/>
          </w:tcPr>
          <w:p w14:paraId="09059D93" w14:textId="77777777" w:rsidR="008F213A" w:rsidRPr="00002781" w:rsidRDefault="008F213A" w:rsidP="00B6484B">
            <w:pPr>
              <w:pStyle w:val="ListParagraph"/>
              <w:numPr>
                <w:ilvl w:val="0"/>
                <w:numId w:val="6"/>
              </w:numPr>
              <w:ind w:left="127" w:hanging="109"/>
              <w:rPr>
                <w:rFonts w:cstheme="minorHAnsi"/>
              </w:rPr>
            </w:pPr>
          </w:p>
        </w:tc>
        <w:tc>
          <w:tcPr>
            <w:tcW w:w="2580" w:type="dxa"/>
            <w:shd w:val="clear" w:color="auto" w:fill="F2F2F2" w:themeFill="background1" w:themeFillShade="F2"/>
          </w:tcPr>
          <w:p w14:paraId="1F0BB2EE" w14:textId="78576279" w:rsidR="008F213A" w:rsidRPr="00002781" w:rsidRDefault="008F213A" w:rsidP="005E4AD7">
            <w:pPr>
              <w:pStyle w:val="ListParagraph"/>
              <w:numPr>
                <w:ilvl w:val="0"/>
                <w:numId w:val="6"/>
              </w:numPr>
              <w:ind w:left="127" w:hanging="109"/>
            </w:pPr>
            <w:r w:rsidRPr="00002781">
              <w:rPr>
                <w:rFonts w:cstheme="minorHAnsi"/>
              </w:rPr>
              <w:t>Identify one student organization that relates to your academic or career interests and one student organization that relates to your personal interests. For each, name the organization, describe what they do, and describe how getting involved would help you achieve your own future goals.</w:t>
            </w:r>
          </w:p>
        </w:tc>
        <w:tc>
          <w:tcPr>
            <w:tcW w:w="1105" w:type="dxa"/>
            <w:shd w:val="clear" w:color="auto" w:fill="F2F2F2" w:themeFill="background1" w:themeFillShade="F2"/>
          </w:tcPr>
          <w:p w14:paraId="1EDC29CE" w14:textId="007871F1" w:rsidR="008F213A" w:rsidRPr="00002781" w:rsidRDefault="008F213A" w:rsidP="002E5CB4">
            <w:pPr>
              <w:ind w:left="73"/>
            </w:pPr>
            <w:r w:rsidRPr="00002781">
              <w:t>30 min</w:t>
            </w:r>
          </w:p>
        </w:tc>
      </w:tr>
      <w:tr w:rsidR="00002781" w:rsidRPr="00002781" w14:paraId="746C19AE" w14:textId="63991306" w:rsidTr="00BD6A94">
        <w:trPr>
          <w:cantSplit/>
        </w:trPr>
        <w:tc>
          <w:tcPr>
            <w:tcW w:w="1205" w:type="dxa"/>
            <w:vMerge w:val="restart"/>
            <w:vAlign w:val="center"/>
          </w:tcPr>
          <w:p w14:paraId="3479D722" w14:textId="77777777" w:rsidR="005E4AD7" w:rsidRPr="00002781" w:rsidRDefault="005E4AD7" w:rsidP="00BF41A2">
            <w:pPr>
              <w:jc w:val="center"/>
              <w:rPr>
                <w:b/>
                <w:bCs/>
              </w:rPr>
            </w:pPr>
            <w:r w:rsidRPr="00002781">
              <w:rPr>
                <w:b/>
                <w:bCs/>
              </w:rPr>
              <w:t>3</w:t>
            </w:r>
          </w:p>
          <w:p w14:paraId="4FFA4047" w14:textId="575A387B" w:rsidR="009B18F3" w:rsidRPr="00002781" w:rsidRDefault="009B18F3" w:rsidP="00BF41A2">
            <w:pPr>
              <w:jc w:val="center"/>
              <w:rPr>
                <w:b/>
                <w:bCs/>
              </w:rPr>
            </w:pPr>
            <w:r w:rsidRPr="00002781">
              <w:rPr>
                <w:b/>
                <w:bCs/>
              </w:rPr>
              <w:lastRenderedPageBreak/>
              <w:t>SEPT 18</w:t>
            </w:r>
          </w:p>
        </w:tc>
        <w:tc>
          <w:tcPr>
            <w:tcW w:w="1580" w:type="dxa"/>
            <w:vMerge w:val="restart"/>
            <w:vAlign w:val="center"/>
          </w:tcPr>
          <w:p w14:paraId="11AA6797" w14:textId="524E5BF3" w:rsidR="005E4AD7" w:rsidRPr="00002781" w:rsidRDefault="005E4AD7" w:rsidP="008F213A">
            <w:pPr>
              <w:jc w:val="center"/>
            </w:pPr>
            <w:r w:rsidRPr="00002781">
              <w:lastRenderedPageBreak/>
              <w:t>Growing Your Connections</w:t>
            </w:r>
          </w:p>
        </w:tc>
        <w:tc>
          <w:tcPr>
            <w:tcW w:w="1147" w:type="dxa"/>
          </w:tcPr>
          <w:p w14:paraId="23BC9B27" w14:textId="4ABEB81F" w:rsidR="005E4AD7" w:rsidRPr="00002781" w:rsidRDefault="005E4AD7" w:rsidP="00BF41A2">
            <w:r w:rsidRPr="00002781">
              <w:t>CLO 2a</w:t>
            </w:r>
          </w:p>
        </w:tc>
        <w:tc>
          <w:tcPr>
            <w:tcW w:w="2257" w:type="dxa"/>
          </w:tcPr>
          <w:p w14:paraId="6826D4B5" w14:textId="77777777" w:rsidR="005E4AD7" w:rsidRPr="00002781" w:rsidRDefault="005E4AD7" w:rsidP="00BF41A2">
            <w:pPr>
              <w:pStyle w:val="ListParagraph"/>
              <w:ind w:left="160"/>
            </w:pPr>
          </w:p>
        </w:tc>
        <w:tc>
          <w:tcPr>
            <w:tcW w:w="2258" w:type="dxa"/>
          </w:tcPr>
          <w:p w14:paraId="79C43B6B" w14:textId="7014C718" w:rsidR="005E4AD7" w:rsidRPr="00002781" w:rsidRDefault="005E4AD7" w:rsidP="00BF41A2">
            <w:pPr>
              <w:pStyle w:val="ListParagraph"/>
              <w:ind w:left="160"/>
            </w:pPr>
          </w:p>
        </w:tc>
        <w:tc>
          <w:tcPr>
            <w:tcW w:w="2258" w:type="dxa"/>
          </w:tcPr>
          <w:p w14:paraId="7A970D78" w14:textId="257F0EC3" w:rsidR="005E4AD7" w:rsidRPr="00002781" w:rsidRDefault="005E4AD7" w:rsidP="00BF41A2">
            <w:pPr>
              <w:pStyle w:val="ListParagraph"/>
              <w:numPr>
                <w:ilvl w:val="0"/>
                <w:numId w:val="6"/>
              </w:numPr>
              <w:ind w:left="127" w:hanging="109"/>
            </w:pPr>
            <w:r w:rsidRPr="00002781">
              <w:t>Attendance</w:t>
            </w:r>
          </w:p>
        </w:tc>
        <w:tc>
          <w:tcPr>
            <w:tcW w:w="2580" w:type="dxa"/>
          </w:tcPr>
          <w:p w14:paraId="3E87A25A" w14:textId="2B3EDBB2" w:rsidR="005E4AD7" w:rsidRPr="00002781" w:rsidRDefault="005E4AD7" w:rsidP="001352CA">
            <w:pPr>
              <w:pStyle w:val="ListParagraph"/>
              <w:ind w:left="127"/>
            </w:pPr>
          </w:p>
        </w:tc>
        <w:tc>
          <w:tcPr>
            <w:tcW w:w="1105" w:type="dxa"/>
          </w:tcPr>
          <w:p w14:paraId="027BAEE4" w14:textId="54A09488" w:rsidR="005E4AD7" w:rsidRPr="00002781" w:rsidRDefault="005E4AD7" w:rsidP="00BF41A2">
            <w:pPr>
              <w:rPr>
                <w:rFonts w:cstheme="minorHAnsi"/>
              </w:rPr>
            </w:pPr>
            <w:r w:rsidRPr="00002781">
              <w:t>1 hour</w:t>
            </w:r>
          </w:p>
        </w:tc>
      </w:tr>
      <w:tr w:rsidR="00002781" w:rsidRPr="00002781" w14:paraId="251330E0" w14:textId="77777777" w:rsidTr="00BD6A94">
        <w:trPr>
          <w:cantSplit/>
        </w:trPr>
        <w:tc>
          <w:tcPr>
            <w:tcW w:w="1205" w:type="dxa"/>
            <w:vMerge/>
            <w:vAlign w:val="center"/>
          </w:tcPr>
          <w:p w14:paraId="1A374EAF" w14:textId="77777777" w:rsidR="005E4AD7" w:rsidRPr="00002781" w:rsidRDefault="005E4AD7" w:rsidP="00BF41A2">
            <w:pPr>
              <w:jc w:val="center"/>
              <w:rPr>
                <w:b/>
                <w:bCs/>
              </w:rPr>
            </w:pPr>
          </w:p>
        </w:tc>
        <w:tc>
          <w:tcPr>
            <w:tcW w:w="1580" w:type="dxa"/>
            <w:vMerge/>
            <w:vAlign w:val="center"/>
          </w:tcPr>
          <w:p w14:paraId="39CA223C" w14:textId="77777777" w:rsidR="005E4AD7" w:rsidRPr="00002781" w:rsidRDefault="005E4AD7" w:rsidP="008F213A">
            <w:pPr>
              <w:jc w:val="center"/>
            </w:pPr>
          </w:p>
        </w:tc>
        <w:tc>
          <w:tcPr>
            <w:tcW w:w="1147" w:type="dxa"/>
          </w:tcPr>
          <w:p w14:paraId="56D2490B" w14:textId="5154B5AA" w:rsidR="005E4AD7" w:rsidRPr="00002781" w:rsidRDefault="005E4AD7" w:rsidP="00BF41A2">
            <w:r w:rsidRPr="00002781">
              <w:t xml:space="preserve">CLO 3a </w:t>
            </w:r>
          </w:p>
        </w:tc>
        <w:tc>
          <w:tcPr>
            <w:tcW w:w="2257" w:type="dxa"/>
          </w:tcPr>
          <w:p w14:paraId="5C49110C" w14:textId="68EC1C2F" w:rsidR="005E4AD7" w:rsidRPr="00002781" w:rsidRDefault="005E4AD7" w:rsidP="003755FC">
            <w:pPr>
              <w:pStyle w:val="ListParagraph"/>
              <w:numPr>
                <w:ilvl w:val="0"/>
                <w:numId w:val="18"/>
              </w:numPr>
              <w:ind w:left="166" w:hanging="174"/>
            </w:pPr>
            <w:r w:rsidRPr="00002781">
              <w:rPr>
                <w:rFonts w:cstheme="minorHAnsi"/>
              </w:rPr>
              <w:t>Scavenger hunt worksheet</w:t>
            </w:r>
          </w:p>
        </w:tc>
        <w:tc>
          <w:tcPr>
            <w:tcW w:w="2258" w:type="dxa"/>
          </w:tcPr>
          <w:p w14:paraId="7A1FE255" w14:textId="77777777" w:rsidR="005E4AD7" w:rsidRPr="00002781" w:rsidRDefault="005E4AD7" w:rsidP="00BF41A2">
            <w:pPr>
              <w:pStyle w:val="ListParagraph"/>
              <w:ind w:left="160"/>
            </w:pPr>
          </w:p>
        </w:tc>
        <w:tc>
          <w:tcPr>
            <w:tcW w:w="2258" w:type="dxa"/>
          </w:tcPr>
          <w:p w14:paraId="343AC314" w14:textId="77777777" w:rsidR="005E4AD7" w:rsidRPr="00002781" w:rsidRDefault="005E4AD7" w:rsidP="00BF41A2">
            <w:pPr>
              <w:pStyle w:val="ListParagraph"/>
              <w:numPr>
                <w:ilvl w:val="0"/>
                <w:numId w:val="6"/>
              </w:numPr>
              <w:ind w:left="127" w:hanging="109"/>
            </w:pPr>
          </w:p>
        </w:tc>
        <w:tc>
          <w:tcPr>
            <w:tcW w:w="2580" w:type="dxa"/>
          </w:tcPr>
          <w:p w14:paraId="4D5A94D5" w14:textId="5B5F57C8" w:rsidR="005E4AD7" w:rsidRPr="00002781" w:rsidRDefault="005E4AD7" w:rsidP="00BF41A2">
            <w:pPr>
              <w:pStyle w:val="ListParagraph"/>
              <w:numPr>
                <w:ilvl w:val="0"/>
                <w:numId w:val="6"/>
              </w:numPr>
              <w:ind w:left="127" w:hanging="109"/>
            </w:pPr>
            <w:r w:rsidRPr="00002781">
              <w:rPr>
                <w:rFonts w:cstheme="minorHAnsi"/>
              </w:rPr>
              <w:t xml:space="preserve">Scavenger hunt for CBB, TNR and other campus resources </w:t>
            </w:r>
            <w:r w:rsidRPr="00002781">
              <w:rPr>
                <w:rFonts w:cstheme="minorHAnsi"/>
                <w:b/>
                <w:bCs/>
              </w:rPr>
              <w:t>with your whole group</w:t>
            </w:r>
          </w:p>
        </w:tc>
        <w:tc>
          <w:tcPr>
            <w:tcW w:w="1105" w:type="dxa"/>
          </w:tcPr>
          <w:p w14:paraId="270C7C8F" w14:textId="43DF82B6" w:rsidR="005E4AD7" w:rsidRPr="00002781" w:rsidRDefault="005E4AD7" w:rsidP="00BF41A2">
            <w:r w:rsidRPr="00002781">
              <w:t>1 hour</w:t>
            </w:r>
          </w:p>
        </w:tc>
      </w:tr>
      <w:tr w:rsidR="00002781" w:rsidRPr="00002781" w14:paraId="454A3A35" w14:textId="5DF10EE8" w:rsidTr="00BD6A94">
        <w:trPr>
          <w:cantSplit/>
        </w:trPr>
        <w:tc>
          <w:tcPr>
            <w:tcW w:w="1205" w:type="dxa"/>
            <w:vMerge/>
            <w:vAlign w:val="center"/>
          </w:tcPr>
          <w:p w14:paraId="04358BA3" w14:textId="77777777" w:rsidR="005E4AD7" w:rsidRPr="00002781" w:rsidRDefault="005E4AD7" w:rsidP="00BF41A2">
            <w:pPr>
              <w:jc w:val="center"/>
              <w:rPr>
                <w:b/>
                <w:bCs/>
              </w:rPr>
            </w:pPr>
          </w:p>
        </w:tc>
        <w:tc>
          <w:tcPr>
            <w:tcW w:w="1580" w:type="dxa"/>
            <w:vMerge/>
            <w:vAlign w:val="center"/>
          </w:tcPr>
          <w:p w14:paraId="27E9F61B" w14:textId="77777777" w:rsidR="005E4AD7" w:rsidRPr="00002781" w:rsidRDefault="005E4AD7" w:rsidP="008F213A">
            <w:pPr>
              <w:jc w:val="center"/>
            </w:pPr>
          </w:p>
        </w:tc>
        <w:tc>
          <w:tcPr>
            <w:tcW w:w="1147" w:type="dxa"/>
          </w:tcPr>
          <w:p w14:paraId="041BA5D7" w14:textId="1A902BB8" w:rsidR="005E4AD7" w:rsidRPr="00002781" w:rsidRDefault="005E4AD7" w:rsidP="00BF41A2">
            <w:r w:rsidRPr="00002781">
              <w:t>CLO 5a</w:t>
            </w:r>
          </w:p>
        </w:tc>
        <w:tc>
          <w:tcPr>
            <w:tcW w:w="2257" w:type="dxa"/>
          </w:tcPr>
          <w:p w14:paraId="09E0C55F" w14:textId="5C4B7865" w:rsidR="005E4AD7" w:rsidRPr="00002781" w:rsidRDefault="005E4AD7" w:rsidP="00330BE0">
            <w:pPr>
              <w:pStyle w:val="ListParagraph"/>
              <w:numPr>
                <w:ilvl w:val="0"/>
                <w:numId w:val="7"/>
              </w:numPr>
              <w:ind w:left="160" w:hanging="224"/>
            </w:pPr>
            <w:r w:rsidRPr="00002781">
              <w:rPr>
                <w:rFonts w:eastAsiaTheme="minorEastAsia" w:cstheme="minorHAnsi"/>
              </w:rPr>
              <w:t>Review the UWSP Getting Connected Canvas Page (WEEK 1)</w:t>
            </w:r>
          </w:p>
        </w:tc>
        <w:tc>
          <w:tcPr>
            <w:tcW w:w="2258" w:type="dxa"/>
          </w:tcPr>
          <w:p w14:paraId="54B1B1F0" w14:textId="2E695AC6" w:rsidR="00320343" w:rsidRPr="00002781" w:rsidRDefault="005E4AD7" w:rsidP="00320343">
            <w:pPr>
              <w:pStyle w:val="ListParagraph"/>
              <w:numPr>
                <w:ilvl w:val="0"/>
                <w:numId w:val="7"/>
              </w:numPr>
              <w:ind w:left="160" w:hanging="224"/>
            </w:pPr>
            <w:r w:rsidRPr="00002781">
              <w:rPr>
                <w:rFonts w:cstheme="minorHAnsi"/>
              </w:rPr>
              <w:t>Student club officer panel (clubs and student experiences)</w:t>
            </w:r>
            <w:r w:rsidR="00320343" w:rsidRPr="00002781">
              <w:rPr>
                <w:rFonts w:cstheme="minorHAnsi"/>
              </w:rPr>
              <w:t xml:space="preserve"> </w:t>
            </w:r>
          </w:p>
        </w:tc>
        <w:tc>
          <w:tcPr>
            <w:tcW w:w="2258" w:type="dxa"/>
          </w:tcPr>
          <w:p w14:paraId="05F23285" w14:textId="77777777" w:rsidR="005E4AD7" w:rsidRPr="00002781" w:rsidRDefault="005E4AD7" w:rsidP="00BF41A2">
            <w:pPr>
              <w:pStyle w:val="ListParagraph"/>
              <w:numPr>
                <w:ilvl w:val="0"/>
                <w:numId w:val="6"/>
              </w:numPr>
              <w:ind w:left="127" w:hanging="109"/>
              <w:rPr>
                <w:rFonts w:cstheme="minorHAnsi"/>
              </w:rPr>
            </w:pPr>
          </w:p>
        </w:tc>
        <w:tc>
          <w:tcPr>
            <w:tcW w:w="2580" w:type="dxa"/>
          </w:tcPr>
          <w:p w14:paraId="62ED5106" w14:textId="5BE0026F" w:rsidR="005E4AD7" w:rsidRPr="00002781" w:rsidRDefault="005E4AD7" w:rsidP="00BF41A2">
            <w:pPr>
              <w:pStyle w:val="ListParagraph"/>
              <w:numPr>
                <w:ilvl w:val="0"/>
                <w:numId w:val="6"/>
              </w:numPr>
              <w:ind w:left="127" w:hanging="109"/>
              <w:rPr>
                <w:rFonts w:cstheme="minorHAnsi"/>
              </w:rPr>
            </w:pPr>
            <w:r w:rsidRPr="00002781">
              <w:rPr>
                <w:rFonts w:cstheme="minorHAnsi"/>
              </w:rPr>
              <w:t xml:space="preserve">Attend a club meeting </w:t>
            </w:r>
            <w:r w:rsidRPr="00002781">
              <w:rPr>
                <w:rFonts w:cstheme="minorHAnsi"/>
                <w:b/>
                <w:bCs/>
              </w:rPr>
              <w:t>with at least one member of your group</w:t>
            </w:r>
            <w:r w:rsidRPr="00002781">
              <w:rPr>
                <w:rFonts w:cstheme="minorHAnsi"/>
              </w:rPr>
              <w:t xml:space="preserve"> and write a reflection. (DUE WEEK 7)</w:t>
            </w:r>
          </w:p>
        </w:tc>
        <w:tc>
          <w:tcPr>
            <w:tcW w:w="1105" w:type="dxa"/>
          </w:tcPr>
          <w:p w14:paraId="03D5CF53" w14:textId="5E771E7A" w:rsidR="005E4AD7" w:rsidRPr="00002781" w:rsidRDefault="005E4AD7" w:rsidP="00BF41A2">
            <w:pPr>
              <w:rPr>
                <w:rFonts w:cstheme="minorHAnsi"/>
              </w:rPr>
            </w:pPr>
            <w:r w:rsidRPr="00002781">
              <w:t>1 hour</w:t>
            </w:r>
          </w:p>
        </w:tc>
      </w:tr>
      <w:tr w:rsidR="00002781" w:rsidRPr="00002781" w14:paraId="0F048378" w14:textId="3C7F62FE" w:rsidTr="00BD6A94">
        <w:trPr>
          <w:cantSplit/>
        </w:trPr>
        <w:tc>
          <w:tcPr>
            <w:tcW w:w="1205" w:type="dxa"/>
            <w:vMerge w:val="restart"/>
            <w:shd w:val="clear" w:color="auto" w:fill="F2F2F2" w:themeFill="background1" w:themeFillShade="F2"/>
            <w:vAlign w:val="center"/>
          </w:tcPr>
          <w:p w14:paraId="6043BCFA" w14:textId="77777777" w:rsidR="005E4AD7" w:rsidRPr="00002781" w:rsidRDefault="005E4AD7" w:rsidP="00BF41A2">
            <w:pPr>
              <w:jc w:val="center"/>
              <w:rPr>
                <w:b/>
                <w:bCs/>
              </w:rPr>
            </w:pPr>
            <w:r w:rsidRPr="00002781">
              <w:rPr>
                <w:b/>
                <w:bCs/>
              </w:rPr>
              <w:t>4</w:t>
            </w:r>
          </w:p>
          <w:p w14:paraId="722210E2" w14:textId="25CD187F" w:rsidR="009B18F3" w:rsidRPr="00002781" w:rsidRDefault="009B18F3" w:rsidP="00BF41A2">
            <w:pPr>
              <w:jc w:val="center"/>
              <w:rPr>
                <w:b/>
                <w:bCs/>
              </w:rPr>
            </w:pPr>
            <w:r w:rsidRPr="00002781">
              <w:rPr>
                <w:b/>
                <w:bCs/>
              </w:rPr>
              <w:t>SEPT 25</w:t>
            </w:r>
          </w:p>
        </w:tc>
        <w:tc>
          <w:tcPr>
            <w:tcW w:w="1580" w:type="dxa"/>
            <w:vMerge w:val="restart"/>
            <w:shd w:val="clear" w:color="auto" w:fill="F2F2F2" w:themeFill="background1" w:themeFillShade="F2"/>
            <w:vAlign w:val="center"/>
          </w:tcPr>
          <w:p w14:paraId="0A91CBC5" w14:textId="67839BD8" w:rsidR="005E4AD7" w:rsidRPr="00002781" w:rsidRDefault="005E4AD7" w:rsidP="008F213A">
            <w:pPr>
              <w:jc w:val="center"/>
            </w:pPr>
            <w:r w:rsidRPr="00002781">
              <w:t>Study Skills 1</w:t>
            </w:r>
          </w:p>
        </w:tc>
        <w:tc>
          <w:tcPr>
            <w:tcW w:w="1147" w:type="dxa"/>
            <w:shd w:val="clear" w:color="auto" w:fill="F2F2F2" w:themeFill="background1" w:themeFillShade="F2"/>
          </w:tcPr>
          <w:p w14:paraId="6410C46A" w14:textId="55932F7E" w:rsidR="005E4AD7" w:rsidRPr="00002781" w:rsidRDefault="005E4AD7" w:rsidP="00BF41A2">
            <w:r w:rsidRPr="00002781">
              <w:t>CLO 2a</w:t>
            </w:r>
          </w:p>
        </w:tc>
        <w:tc>
          <w:tcPr>
            <w:tcW w:w="2257" w:type="dxa"/>
            <w:shd w:val="clear" w:color="auto" w:fill="F2F2F2" w:themeFill="background1" w:themeFillShade="F2"/>
          </w:tcPr>
          <w:p w14:paraId="1FBD8E77" w14:textId="3D94FC49" w:rsidR="005E4AD7" w:rsidRPr="00002781" w:rsidRDefault="005E4AD7" w:rsidP="00BF41A2">
            <w:pPr>
              <w:pStyle w:val="ListParagraph"/>
              <w:numPr>
                <w:ilvl w:val="0"/>
                <w:numId w:val="7"/>
              </w:numPr>
              <w:ind w:left="160" w:hanging="244"/>
              <w:rPr>
                <w:rFonts w:cstheme="minorHAnsi"/>
              </w:rPr>
            </w:pPr>
            <w:r w:rsidRPr="00002781">
              <w:rPr>
                <w:rFonts w:cstheme="minorHAnsi"/>
              </w:rPr>
              <w:t>Study Skills Canvas page</w:t>
            </w:r>
          </w:p>
        </w:tc>
        <w:tc>
          <w:tcPr>
            <w:tcW w:w="2258" w:type="dxa"/>
            <w:shd w:val="clear" w:color="auto" w:fill="F2F2F2" w:themeFill="background1" w:themeFillShade="F2"/>
          </w:tcPr>
          <w:p w14:paraId="21378861" w14:textId="7D9BFF5F" w:rsidR="005E4AD7" w:rsidRPr="00002781" w:rsidRDefault="005E4AD7" w:rsidP="00BF41A2">
            <w:pPr>
              <w:pStyle w:val="ListParagraph"/>
              <w:numPr>
                <w:ilvl w:val="0"/>
                <w:numId w:val="7"/>
              </w:numPr>
              <w:ind w:left="160" w:hanging="244"/>
            </w:pPr>
          </w:p>
        </w:tc>
        <w:tc>
          <w:tcPr>
            <w:tcW w:w="2258" w:type="dxa"/>
            <w:shd w:val="clear" w:color="auto" w:fill="F2F2F2" w:themeFill="background1" w:themeFillShade="F2"/>
          </w:tcPr>
          <w:p w14:paraId="13008E27" w14:textId="77777777" w:rsidR="005E4AD7" w:rsidRPr="00002781" w:rsidRDefault="005E4AD7" w:rsidP="00330BE0">
            <w:pPr>
              <w:pStyle w:val="ListParagraph"/>
              <w:numPr>
                <w:ilvl w:val="0"/>
                <w:numId w:val="6"/>
              </w:numPr>
              <w:ind w:left="127" w:hanging="109"/>
            </w:pPr>
            <w:r w:rsidRPr="00002781">
              <w:t>Attendance</w:t>
            </w:r>
          </w:p>
          <w:p w14:paraId="157222C2" w14:textId="159306C9" w:rsidR="005E4AD7" w:rsidRPr="00002781" w:rsidRDefault="005E4AD7" w:rsidP="00002781">
            <w:pPr>
              <w:pStyle w:val="ListParagraph"/>
              <w:ind w:left="127"/>
              <w:rPr>
                <w:strike/>
              </w:rPr>
            </w:pPr>
          </w:p>
        </w:tc>
        <w:tc>
          <w:tcPr>
            <w:tcW w:w="2580" w:type="dxa"/>
            <w:shd w:val="clear" w:color="auto" w:fill="F2F2F2" w:themeFill="background1" w:themeFillShade="F2"/>
          </w:tcPr>
          <w:p w14:paraId="73603CB2" w14:textId="77777777" w:rsidR="005E4AD7" w:rsidRPr="00002781" w:rsidRDefault="005E4AD7" w:rsidP="00BF41A2">
            <w:pPr>
              <w:pStyle w:val="ListParagraph"/>
              <w:numPr>
                <w:ilvl w:val="0"/>
                <w:numId w:val="6"/>
              </w:numPr>
              <w:ind w:left="127" w:hanging="109"/>
              <w:rPr>
                <w:rFonts w:cstheme="minorHAnsi"/>
              </w:rPr>
            </w:pPr>
            <w:r w:rsidRPr="00002781">
              <w:t>Time Management Plan (2</w:t>
            </w:r>
            <w:r w:rsidRPr="00002781">
              <w:rPr>
                <w:vertAlign w:val="superscript"/>
              </w:rPr>
              <w:t>nd</w:t>
            </w:r>
            <w:r w:rsidRPr="00002781">
              <w:t xml:space="preserve"> draft)</w:t>
            </w:r>
          </w:p>
          <w:p w14:paraId="47CEA3E6" w14:textId="114B4910" w:rsidR="00E1560B" w:rsidRPr="00002781" w:rsidRDefault="00E1560B" w:rsidP="00BF41A2">
            <w:pPr>
              <w:pStyle w:val="ListParagraph"/>
              <w:numPr>
                <w:ilvl w:val="0"/>
                <w:numId w:val="6"/>
              </w:numPr>
              <w:ind w:left="127" w:hanging="109"/>
              <w:rPr>
                <w:rFonts w:cstheme="minorHAnsi"/>
              </w:rPr>
            </w:pPr>
            <w:r w:rsidRPr="00002781">
              <w:rPr>
                <w:rFonts w:cstheme="minorHAnsi"/>
              </w:rPr>
              <w:t>Take notes with taught study skills and write a reflection</w:t>
            </w:r>
          </w:p>
          <w:p w14:paraId="6A77BFC3" w14:textId="6EEE520D" w:rsidR="005E4AD7" w:rsidRPr="00002781" w:rsidRDefault="00E1560B" w:rsidP="00BF41A2">
            <w:pPr>
              <w:pStyle w:val="ListParagraph"/>
              <w:numPr>
                <w:ilvl w:val="0"/>
                <w:numId w:val="6"/>
              </w:numPr>
              <w:ind w:left="127" w:hanging="109"/>
              <w:rPr>
                <w:rFonts w:cstheme="minorHAnsi"/>
              </w:rPr>
            </w:pPr>
            <w:r w:rsidRPr="00002781">
              <w:rPr>
                <w:rFonts w:cstheme="minorHAnsi"/>
              </w:rPr>
              <w:t>Study for an exam with taught study skills (maybe with a study buddy) and write a reflection (DUE WEEK 7)</w:t>
            </w:r>
          </w:p>
        </w:tc>
        <w:tc>
          <w:tcPr>
            <w:tcW w:w="1105" w:type="dxa"/>
            <w:shd w:val="clear" w:color="auto" w:fill="F2F2F2" w:themeFill="background1" w:themeFillShade="F2"/>
          </w:tcPr>
          <w:p w14:paraId="7E057AD1" w14:textId="34C65746" w:rsidR="005E4AD7" w:rsidRPr="00002781" w:rsidRDefault="005E4AD7" w:rsidP="00BF41A2">
            <w:pPr>
              <w:rPr>
                <w:rFonts w:cstheme="minorHAnsi"/>
              </w:rPr>
            </w:pPr>
            <w:r w:rsidRPr="00002781">
              <w:t>1 hour</w:t>
            </w:r>
          </w:p>
        </w:tc>
      </w:tr>
      <w:tr w:rsidR="00002781" w:rsidRPr="00002781" w14:paraId="61B94879" w14:textId="3345AE3F" w:rsidTr="00BD6A94">
        <w:trPr>
          <w:cantSplit/>
        </w:trPr>
        <w:tc>
          <w:tcPr>
            <w:tcW w:w="1205" w:type="dxa"/>
            <w:vMerge/>
            <w:shd w:val="clear" w:color="auto" w:fill="F2F2F2" w:themeFill="background1" w:themeFillShade="F2"/>
            <w:vAlign w:val="center"/>
          </w:tcPr>
          <w:p w14:paraId="03CAE0AD" w14:textId="77777777" w:rsidR="005E4AD7" w:rsidRPr="00002781" w:rsidRDefault="005E4AD7" w:rsidP="00BF41A2">
            <w:pPr>
              <w:jc w:val="center"/>
              <w:rPr>
                <w:b/>
                <w:bCs/>
              </w:rPr>
            </w:pPr>
          </w:p>
        </w:tc>
        <w:tc>
          <w:tcPr>
            <w:tcW w:w="1580" w:type="dxa"/>
            <w:vMerge/>
            <w:shd w:val="clear" w:color="auto" w:fill="F2F2F2" w:themeFill="background1" w:themeFillShade="F2"/>
            <w:vAlign w:val="center"/>
          </w:tcPr>
          <w:p w14:paraId="2188F74D" w14:textId="77777777" w:rsidR="005E4AD7" w:rsidRPr="00002781" w:rsidRDefault="005E4AD7" w:rsidP="008F213A">
            <w:pPr>
              <w:jc w:val="center"/>
            </w:pPr>
          </w:p>
        </w:tc>
        <w:tc>
          <w:tcPr>
            <w:tcW w:w="1147" w:type="dxa"/>
            <w:shd w:val="clear" w:color="auto" w:fill="F2F2F2" w:themeFill="background1" w:themeFillShade="F2"/>
          </w:tcPr>
          <w:p w14:paraId="14D06A3C" w14:textId="1642F3A0" w:rsidR="005E4AD7" w:rsidRPr="00002781" w:rsidRDefault="005E4AD7" w:rsidP="00BF41A2">
            <w:r w:rsidRPr="00002781">
              <w:t>CLO 3a</w:t>
            </w:r>
          </w:p>
        </w:tc>
        <w:tc>
          <w:tcPr>
            <w:tcW w:w="2257" w:type="dxa"/>
            <w:shd w:val="clear" w:color="auto" w:fill="F2F2F2" w:themeFill="background1" w:themeFillShade="F2"/>
          </w:tcPr>
          <w:p w14:paraId="50F6AAF0" w14:textId="77777777" w:rsidR="005E4AD7" w:rsidRPr="00002781" w:rsidRDefault="005E4AD7" w:rsidP="00BF41A2">
            <w:pPr>
              <w:pStyle w:val="ListParagraph"/>
              <w:numPr>
                <w:ilvl w:val="0"/>
                <w:numId w:val="6"/>
              </w:numPr>
              <w:ind w:left="160" w:hanging="197"/>
            </w:pPr>
          </w:p>
        </w:tc>
        <w:tc>
          <w:tcPr>
            <w:tcW w:w="2258" w:type="dxa"/>
            <w:shd w:val="clear" w:color="auto" w:fill="F2F2F2" w:themeFill="background1" w:themeFillShade="F2"/>
          </w:tcPr>
          <w:p w14:paraId="1A883227" w14:textId="531A0BD4" w:rsidR="005E4AD7" w:rsidRPr="00002781" w:rsidRDefault="005E4AD7" w:rsidP="00DA37F2">
            <w:pPr>
              <w:pStyle w:val="ListParagraph"/>
              <w:numPr>
                <w:ilvl w:val="0"/>
                <w:numId w:val="6"/>
              </w:numPr>
              <w:ind w:left="136" w:hanging="209"/>
              <w:rPr>
                <w:rFonts w:cstheme="minorHAnsi"/>
              </w:rPr>
            </w:pPr>
            <w:r w:rsidRPr="00002781">
              <w:rPr>
                <w:rFonts w:cstheme="minorHAnsi"/>
              </w:rPr>
              <w:t>TLC presentation</w:t>
            </w:r>
            <w:r w:rsidR="00607EBE" w:rsidRPr="00002781">
              <w:rPr>
                <w:rFonts w:cstheme="minorHAnsi"/>
              </w:rPr>
              <w:t xml:space="preserve"> </w:t>
            </w:r>
            <w:r w:rsidR="00E1560B" w:rsidRPr="00002781">
              <w:rPr>
                <w:rFonts w:cstheme="minorHAnsi"/>
              </w:rPr>
              <w:t xml:space="preserve">on note taking and studying for exams </w:t>
            </w:r>
            <w:r w:rsidR="00607EBE" w:rsidRPr="00002781">
              <w:rPr>
                <w:rFonts w:cstheme="minorHAnsi"/>
              </w:rPr>
              <w:t>(Jennifer White)</w:t>
            </w:r>
          </w:p>
        </w:tc>
        <w:tc>
          <w:tcPr>
            <w:tcW w:w="2258" w:type="dxa"/>
            <w:shd w:val="clear" w:color="auto" w:fill="F2F2F2" w:themeFill="background1" w:themeFillShade="F2"/>
          </w:tcPr>
          <w:p w14:paraId="25C574A2" w14:textId="77777777" w:rsidR="005E4AD7" w:rsidRPr="00002781" w:rsidRDefault="005E4AD7" w:rsidP="00BF41A2">
            <w:pPr>
              <w:pStyle w:val="ListParagraph"/>
              <w:numPr>
                <w:ilvl w:val="0"/>
                <w:numId w:val="6"/>
              </w:numPr>
              <w:ind w:left="127" w:hanging="109"/>
              <w:rPr>
                <w:rFonts w:cstheme="minorHAnsi"/>
              </w:rPr>
            </w:pPr>
          </w:p>
        </w:tc>
        <w:tc>
          <w:tcPr>
            <w:tcW w:w="2580" w:type="dxa"/>
            <w:shd w:val="clear" w:color="auto" w:fill="F2F2F2" w:themeFill="background1" w:themeFillShade="F2"/>
          </w:tcPr>
          <w:p w14:paraId="75F8B80A" w14:textId="56AC299E" w:rsidR="005E4AD7" w:rsidRPr="00002781" w:rsidRDefault="005E4AD7" w:rsidP="00BF41A2">
            <w:pPr>
              <w:pStyle w:val="ListParagraph"/>
              <w:numPr>
                <w:ilvl w:val="0"/>
                <w:numId w:val="6"/>
              </w:numPr>
              <w:ind w:left="127" w:hanging="109"/>
              <w:rPr>
                <w:rFonts w:cstheme="minorHAnsi"/>
              </w:rPr>
            </w:pPr>
          </w:p>
        </w:tc>
        <w:tc>
          <w:tcPr>
            <w:tcW w:w="1105" w:type="dxa"/>
            <w:shd w:val="clear" w:color="auto" w:fill="F2F2F2" w:themeFill="background1" w:themeFillShade="F2"/>
          </w:tcPr>
          <w:p w14:paraId="133A665B" w14:textId="44C0C1BC" w:rsidR="005E4AD7" w:rsidRPr="00002781" w:rsidRDefault="005E4AD7" w:rsidP="00BF41A2"/>
        </w:tc>
      </w:tr>
      <w:tr w:rsidR="00002781" w:rsidRPr="00002781" w14:paraId="3EACC5E0" w14:textId="42755EC4" w:rsidTr="00BD6A94">
        <w:trPr>
          <w:cantSplit/>
        </w:trPr>
        <w:tc>
          <w:tcPr>
            <w:tcW w:w="1205" w:type="dxa"/>
            <w:vAlign w:val="center"/>
          </w:tcPr>
          <w:p w14:paraId="1839CE09" w14:textId="77777777" w:rsidR="008F213A" w:rsidRPr="00002781" w:rsidRDefault="008F213A" w:rsidP="00BF41A2">
            <w:pPr>
              <w:jc w:val="center"/>
              <w:rPr>
                <w:b/>
                <w:bCs/>
              </w:rPr>
            </w:pPr>
            <w:r w:rsidRPr="00002781">
              <w:rPr>
                <w:b/>
                <w:bCs/>
              </w:rPr>
              <w:t>5</w:t>
            </w:r>
          </w:p>
          <w:p w14:paraId="2CC298FC" w14:textId="77777777" w:rsidR="008F213A" w:rsidRPr="00002781" w:rsidRDefault="008F213A" w:rsidP="00BF41A2">
            <w:pPr>
              <w:jc w:val="center"/>
              <w:rPr>
                <w:b/>
                <w:bCs/>
              </w:rPr>
            </w:pPr>
            <w:r w:rsidRPr="00002781">
              <w:rPr>
                <w:b/>
                <w:bCs/>
              </w:rPr>
              <w:t>(first major round of exams)</w:t>
            </w:r>
          </w:p>
          <w:p w14:paraId="3B344E16" w14:textId="135EEA9D" w:rsidR="009B18F3" w:rsidRPr="00002781" w:rsidRDefault="009B18F3" w:rsidP="00BF41A2">
            <w:pPr>
              <w:jc w:val="center"/>
              <w:rPr>
                <w:b/>
                <w:bCs/>
              </w:rPr>
            </w:pPr>
            <w:r w:rsidRPr="00002781">
              <w:rPr>
                <w:b/>
                <w:bCs/>
              </w:rPr>
              <w:t>OCT 2</w:t>
            </w:r>
          </w:p>
        </w:tc>
        <w:tc>
          <w:tcPr>
            <w:tcW w:w="1580" w:type="dxa"/>
            <w:vAlign w:val="center"/>
          </w:tcPr>
          <w:p w14:paraId="49BF2FDA" w14:textId="597E80A9" w:rsidR="008F213A" w:rsidRPr="00002781" w:rsidRDefault="005E4AD7" w:rsidP="008F213A">
            <w:pPr>
              <w:jc w:val="center"/>
            </w:pPr>
            <w:r w:rsidRPr="00002781">
              <w:t>Wellness Management</w:t>
            </w:r>
          </w:p>
        </w:tc>
        <w:tc>
          <w:tcPr>
            <w:tcW w:w="1147" w:type="dxa"/>
          </w:tcPr>
          <w:p w14:paraId="14A0225B" w14:textId="1E8404F7" w:rsidR="008F213A" w:rsidRPr="00002781" w:rsidRDefault="008F213A" w:rsidP="00BF41A2">
            <w:r w:rsidRPr="00002781">
              <w:t>CLO 2a</w:t>
            </w:r>
          </w:p>
        </w:tc>
        <w:tc>
          <w:tcPr>
            <w:tcW w:w="2257" w:type="dxa"/>
          </w:tcPr>
          <w:p w14:paraId="3E3102E3" w14:textId="77777777" w:rsidR="008F213A" w:rsidRPr="00002781" w:rsidRDefault="008F213A" w:rsidP="00BF41A2">
            <w:pPr>
              <w:ind w:left="160"/>
            </w:pPr>
          </w:p>
        </w:tc>
        <w:tc>
          <w:tcPr>
            <w:tcW w:w="2258" w:type="dxa"/>
          </w:tcPr>
          <w:p w14:paraId="771800A9" w14:textId="77777777" w:rsidR="008F213A" w:rsidRPr="00002781" w:rsidRDefault="007C4BAA" w:rsidP="00B901C7">
            <w:pPr>
              <w:pStyle w:val="ListParagraph"/>
              <w:numPr>
                <w:ilvl w:val="0"/>
                <w:numId w:val="20"/>
              </w:numPr>
              <w:ind w:left="150" w:hanging="180"/>
              <w:rPr>
                <w:rFonts w:cstheme="minorHAnsi"/>
              </w:rPr>
            </w:pPr>
            <w:r w:rsidRPr="00002781">
              <w:rPr>
                <w:rFonts w:cstheme="minorHAnsi"/>
              </w:rPr>
              <w:t xml:space="preserve">Health services </w:t>
            </w:r>
            <w:r w:rsidR="008F213A" w:rsidRPr="00002781">
              <w:rPr>
                <w:rFonts w:cstheme="minorHAnsi"/>
              </w:rPr>
              <w:t>presentation</w:t>
            </w:r>
            <w:r w:rsidR="000B563A" w:rsidRPr="00002781">
              <w:rPr>
                <w:rFonts w:cstheme="minorHAnsi"/>
              </w:rPr>
              <w:t xml:space="preserve"> (</w:t>
            </w:r>
            <w:r w:rsidR="000C2A58" w:rsidRPr="00002781">
              <w:rPr>
                <w:rFonts w:cstheme="minorHAnsi"/>
              </w:rPr>
              <w:t>Health Services: Director Helen Luce)</w:t>
            </w:r>
          </w:p>
          <w:p w14:paraId="22771D4F" w14:textId="11742082" w:rsidR="00C36696" w:rsidRPr="00002781" w:rsidRDefault="00C36696" w:rsidP="00B901C7">
            <w:pPr>
              <w:pStyle w:val="ListParagraph"/>
              <w:numPr>
                <w:ilvl w:val="0"/>
                <w:numId w:val="20"/>
              </w:numPr>
              <w:ind w:left="150" w:hanging="180"/>
              <w:rPr>
                <w:rFonts w:cstheme="minorHAnsi"/>
              </w:rPr>
            </w:pPr>
            <w:r w:rsidRPr="00002781">
              <w:rPr>
                <w:rFonts w:cstheme="minorHAnsi"/>
              </w:rPr>
              <w:t>Presentation on What to Do When You Get Sick</w:t>
            </w:r>
          </w:p>
        </w:tc>
        <w:tc>
          <w:tcPr>
            <w:tcW w:w="2258" w:type="dxa"/>
          </w:tcPr>
          <w:p w14:paraId="7010E585" w14:textId="13BF0D6F" w:rsidR="008F213A" w:rsidRPr="00002781" w:rsidRDefault="008F213A" w:rsidP="00E734A0">
            <w:pPr>
              <w:pStyle w:val="ListParagraph"/>
              <w:numPr>
                <w:ilvl w:val="0"/>
                <w:numId w:val="6"/>
              </w:numPr>
              <w:ind w:left="127" w:hanging="109"/>
              <w:rPr>
                <w:rFonts w:cstheme="minorHAnsi"/>
              </w:rPr>
            </w:pPr>
            <w:r w:rsidRPr="00002781">
              <w:t>Attendance</w:t>
            </w:r>
          </w:p>
        </w:tc>
        <w:tc>
          <w:tcPr>
            <w:tcW w:w="2580" w:type="dxa"/>
          </w:tcPr>
          <w:p w14:paraId="4EAC2FA6" w14:textId="23732714" w:rsidR="008F213A" w:rsidRPr="00002781" w:rsidRDefault="008F213A" w:rsidP="00E734A0">
            <w:pPr>
              <w:ind w:left="18"/>
              <w:rPr>
                <w:rFonts w:cstheme="minorHAnsi"/>
              </w:rPr>
            </w:pPr>
          </w:p>
        </w:tc>
        <w:tc>
          <w:tcPr>
            <w:tcW w:w="1105" w:type="dxa"/>
          </w:tcPr>
          <w:p w14:paraId="2BC15767" w14:textId="73F79F84" w:rsidR="008F213A" w:rsidRPr="00002781" w:rsidRDefault="008F213A" w:rsidP="00BF41A2">
            <w:pPr>
              <w:rPr>
                <w:rFonts w:cstheme="minorHAnsi"/>
              </w:rPr>
            </w:pPr>
            <w:r w:rsidRPr="00002781">
              <w:rPr>
                <w:rFonts w:cstheme="minorHAnsi"/>
              </w:rPr>
              <w:t>1 hour</w:t>
            </w:r>
          </w:p>
        </w:tc>
      </w:tr>
      <w:tr w:rsidR="00002781" w:rsidRPr="00002781" w14:paraId="639FEB2D" w14:textId="77777777" w:rsidTr="00BD6A94">
        <w:trPr>
          <w:cantSplit/>
        </w:trPr>
        <w:tc>
          <w:tcPr>
            <w:tcW w:w="1205" w:type="dxa"/>
            <w:vMerge w:val="restart"/>
            <w:shd w:val="clear" w:color="auto" w:fill="F2F2F2" w:themeFill="background1" w:themeFillShade="F2"/>
            <w:vAlign w:val="center"/>
          </w:tcPr>
          <w:p w14:paraId="7E1024CD" w14:textId="77777777" w:rsidR="005E4AD7" w:rsidRPr="00002781" w:rsidRDefault="005E4AD7" w:rsidP="001352CA">
            <w:pPr>
              <w:jc w:val="center"/>
              <w:rPr>
                <w:b/>
                <w:bCs/>
              </w:rPr>
            </w:pPr>
            <w:r w:rsidRPr="00002781">
              <w:rPr>
                <w:b/>
                <w:bCs/>
              </w:rPr>
              <w:t xml:space="preserve">6 </w:t>
            </w:r>
          </w:p>
          <w:p w14:paraId="36249FA7" w14:textId="77777777" w:rsidR="005E4AD7" w:rsidRPr="00002781" w:rsidRDefault="005E4AD7" w:rsidP="001352CA">
            <w:pPr>
              <w:jc w:val="center"/>
              <w:rPr>
                <w:b/>
                <w:bCs/>
              </w:rPr>
            </w:pPr>
            <w:r w:rsidRPr="00002781">
              <w:rPr>
                <w:b/>
                <w:bCs/>
              </w:rPr>
              <w:lastRenderedPageBreak/>
              <w:t>(Timetable available)</w:t>
            </w:r>
          </w:p>
          <w:p w14:paraId="4CE84247" w14:textId="7BB72092" w:rsidR="009B18F3" w:rsidRPr="00002781" w:rsidRDefault="009B18F3" w:rsidP="001352CA">
            <w:pPr>
              <w:jc w:val="center"/>
              <w:rPr>
                <w:b/>
                <w:bCs/>
              </w:rPr>
            </w:pPr>
            <w:r w:rsidRPr="00002781">
              <w:rPr>
                <w:b/>
                <w:bCs/>
              </w:rPr>
              <w:t>OCT 9</w:t>
            </w:r>
          </w:p>
        </w:tc>
        <w:tc>
          <w:tcPr>
            <w:tcW w:w="1580" w:type="dxa"/>
            <w:vMerge w:val="restart"/>
            <w:shd w:val="clear" w:color="auto" w:fill="F2F2F2" w:themeFill="background1" w:themeFillShade="F2"/>
            <w:vAlign w:val="center"/>
          </w:tcPr>
          <w:p w14:paraId="5A6C3FB5" w14:textId="51235C9D" w:rsidR="005E4AD7" w:rsidRPr="00002781" w:rsidRDefault="005E4AD7" w:rsidP="008F213A">
            <w:pPr>
              <w:jc w:val="center"/>
            </w:pPr>
            <w:r w:rsidRPr="00002781">
              <w:lastRenderedPageBreak/>
              <w:t>Making a 4-Year Plan</w:t>
            </w:r>
          </w:p>
        </w:tc>
        <w:tc>
          <w:tcPr>
            <w:tcW w:w="1147" w:type="dxa"/>
            <w:shd w:val="clear" w:color="auto" w:fill="F2F2F2" w:themeFill="background1" w:themeFillShade="F2"/>
          </w:tcPr>
          <w:p w14:paraId="05436D12" w14:textId="469B99E8" w:rsidR="005E4AD7" w:rsidRPr="00002781" w:rsidRDefault="005E4AD7" w:rsidP="001352CA">
            <w:r w:rsidRPr="00002781">
              <w:t>CLO 2a</w:t>
            </w:r>
          </w:p>
        </w:tc>
        <w:tc>
          <w:tcPr>
            <w:tcW w:w="2257" w:type="dxa"/>
            <w:shd w:val="clear" w:color="auto" w:fill="F2F2F2" w:themeFill="background1" w:themeFillShade="F2"/>
          </w:tcPr>
          <w:p w14:paraId="06BC05C3" w14:textId="1DB60A17" w:rsidR="005E4AD7" w:rsidRPr="00002781" w:rsidRDefault="005E4AD7" w:rsidP="001352CA">
            <w:pPr>
              <w:pStyle w:val="ListParagraph"/>
              <w:ind w:left="136"/>
              <w:rPr>
                <w:rFonts w:cstheme="minorHAnsi"/>
              </w:rPr>
            </w:pPr>
          </w:p>
        </w:tc>
        <w:tc>
          <w:tcPr>
            <w:tcW w:w="2258" w:type="dxa"/>
            <w:shd w:val="clear" w:color="auto" w:fill="F2F2F2" w:themeFill="background1" w:themeFillShade="F2"/>
          </w:tcPr>
          <w:p w14:paraId="7635C27C" w14:textId="6B18A5D4" w:rsidR="005E4AD7" w:rsidRPr="00002781" w:rsidRDefault="005E4AD7" w:rsidP="001352CA"/>
        </w:tc>
        <w:tc>
          <w:tcPr>
            <w:tcW w:w="2258" w:type="dxa"/>
            <w:shd w:val="clear" w:color="auto" w:fill="F2F2F2" w:themeFill="background1" w:themeFillShade="F2"/>
          </w:tcPr>
          <w:p w14:paraId="0772F52E" w14:textId="119A41F4" w:rsidR="005E4AD7" w:rsidRPr="00002781" w:rsidRDefault="005E4AD7" w:rsidP="001352CA">
            <w:pPr>
              <w:pStyle w:val="ListParagraph"/>
              <w:numPr>
                <w:ilvl w:val="0"/>
                <w:numId w:val="6"/>
              </w:numPr>
              <w:ind w:left="127" w:hanging="109"/>
            </w:pPr>
            <w:r w:rsidRPr="00002781">
              <w:t>Attendance</w:t>
            </w:r>
          </w:p>
        </w:tc>
        <w:tc>
          <w:tcPr>
            <w:tcW w:w="2580" w:type="dxa"/>
            <w:shd w:val="clear" w:color="auto" w:fill="F2F2F2" w:themeFill="background1" w:themeFillShade="F2"/>
          </w:tcPr>
          <w:p w14:paraId="60348900" w14:textId="2E01D0F1" w:rsidR="005E4AD7" w:rsidRPr="00002781" w:rsidRDefault="005E4AD7" w:rsidP="001352CA">
            <w:pPr>
              <w:rPr>
                <w:rFonts w:cstheme="minorHAnsi"/>
              </w:rPr>
            </w:pPr>
          </w:p>
        </w:tc>
        <w:tc>
          <w:tcPr>
            <w:tcW w:w="1105" w:type="dxa"/>
            <w:shd w:val="clear" w:color="auto" w:fill="F2F2F2" w:themeFill="background1" w:themeFillShade="F2"/>
          </w:tcPr>
          <w:p w14:paraId="5A78B40B" w14:textId="396CCB0A" w:rsidR="005E4AD7" w:rsidRPr="00002781" w:rsidRDefault="005E4AD7" w:rsidP="001352CA">
            <w:pPr>
              <w:rPr>
                <w:rFonts w:cstheme="minorHAnsi"/>
              </w:rPr>
            </w:pPr>
            <w:r w:rsidRPr="00002781">
              <w:t>1 hour</w:t>
            </w:r>
          </w:p>
        </w:tc>
      </w:tr>
      <w:tr w:rsidR="00002781" w:rsidRPr="00002781" w14:paraId="2C0A9511" w14:textId="77777777" w:rsidTr="00BD6A94">
        <w:trPr>
          <w:cantSplit/>
        </w:trPr>
        <w:tc>
          <w:tcPr>
            <w:tcW w:w="1205" w:type="dxa"/>
            <w:vMerge/>
            <w:shd w:val="clear" w:color="auto" w:fill="F2F2F2" w:themeFill="background1" w:themeFillShade="F2"/>
            <w:vAlign w:val="center"/>
          </w:tcPr>
          <w:p w14:paraId="544A2949" w14:textId="50F5BAE8" w:rsidR="005E4AD7" w:rsidRPr="00002781" w:rsidRDefault="005E4AD7" w:rsidP="00246339">
            <w:pPr>
              <w:jc w:val="center"/>
              <w:rPr>
                <w:b/>
                <w:bCs/>
              </w:rPr>
            </w:pPr>
          </w:p>
        </w:tc>
        <w:tc>
          <w:tcPr>
            <w:tcW w:w="1580" w:type="dxa"/>
            <w:vMerge/>
            <w:shd w:val="clear" w:color="auto" w:fill="F2F2F2" w:themeFill="background1" w:themeFillShade="F2"/>
            <w:vAlign w:val="center"/>
          </w:tcPr>
          <w:p w14:paraId="53DD10D8" w14:textId="77777777" w:rsidR="005E4AD7" w:rsidRPr="00002781" w:rsidRDefault="005E4AD7" w:rsidP="008F213A">
            <w:pPr>
              <w:jc w:val="center"/>
            </w:pPr>
          </w:p>
        </w:tc>
        <w:tc>
          <w:tcPr>
            <w:tcW w:w="1147" w:type="dxa"/>
            <w:shd w:val="clear" w:color="auto" w:fill="F2F2F2" w:themeFill="background1" w:themeFillShade="F2"/>
          </w:tcPr>
          <w:p w14:paraId="01F4DA2F" w14:textId="05D4E836" w:rsidR="005E4AD7" w:rsidRPr="00002781" w:rsidRDefault="005E4AD7" w:rsidP="00246339">
            <w:r w:rsidRPr="00002781">
              <w:t>CLO 4a</w:t>
            </w:r>
          </w:p>
        </w:tc>
        <w:tc>
          <w:tcPr>
            <w:tcW w:w="2257" w:type="dxa"/>
            <w:shd w:val="clear" w:color="auto" w:fill="F2F2F2" w:themeFill="background1" w:themeFillShade="F2"/>
          </w:tcPr>
          <w:p w14:paraId="71583662" w14:textId="725D66C3" w:rsidR="005E4AD7" w:rsidRPr="00002781" w:rsidRDefault="005E4AD7" w:rsidP="00246339">
            <w:pPr>
              <w:pStyle w:val="ListParagraph"/>
              <w:numPr>
                <w:ilvl w:val="0"/>
                <w:numId w:val="20"/>
              </w:numPr>
              <w:ind w:left="136" w:hanging="180"/>
            </w:pPr>
            <w:r w:rsidRPr="00002781">
              <w:rPr>
                <w:rFonts w:cstheme="minorHAnsi"/>
              </w:rPr>
              <w:t>Academic Planning Canvas page</w:t>
            </w:r>
          </w:p>
        </w:tc>
        <w:tc>
          <w:tcPr>
            <w:tcW w:w="2258" w:type="dxa"/>
            <w:shd w:val="clear" w:color="auto" w:fill="F2F2F2" w:themeFill="background1" w:themeFillShade="F2"/>
          </w:tcPr>
          <w:p w14:paraId="59B3007E" w14:textId="77777777" w:rsidR="005E4AD7" w:rsidRPr="00002781" w:rsidRDefault="005E4AD7" w:rsidP="00246339">
            <w:pPr>
              <w:pStyle w:val="ListParagraph"/>
              <w:numPr>
                <w:ilvl w:val="0"/>
                <w:numId w:val="20"/>
              </w:numPr>
              <w:ind w:left="166" w:hanging="194"/>
            </w:pPr>
            <w:r w:rsidRPr="00002781">
              <w:rPr>
                <w:rFonts w:cstheme="minorHAnsi"/>
              </w:rPr>
              <w:t>ACAC presentation</w:t>
            </w:r>
            <w:r w:rsidR="00D3067F" w:rsidRPr="00002781">
              <w:rPr>
                <w:rFonts w:cstheme="minorHAnsi"/>
              </w:rPr>
              <w:t xml:space="preserve"> on DPR and 4-year plans and ACAC office (Kenadi Batchelor)</w:t>
            </w:r>
            <w:r w:rsidR="00E421D8" w:rsidRPr="00002781">
              <w:rPr>
                <w:rFonts w:cstheme="minorHAnsi"/>
              </w:rPr>
              <w:t xml:space="preserve"> (about 30 minutes)</w:t>
            </w:r>
          </w:p>
          <w:p w14:paraId="2962DB46" w14:textId="0430987E" w:rsidR="00E421D8" w:rsidRPr="00002781" w:rsidRDefault="00E421D8" w:rsidP="00246339">
            <w:pPr>
              <w:pStyle w:val="ListParagraph"/>
              <w:numPr>
                <w:ilvl w:val="0"/>
                <w:numId w:val="20"/>
              </w:numPr>
              <w:ind w:left="166" w:hanging="194"/>
            </w:pPr>
            <w:r w:rsidRPr="00002781">
              <w:t>Brief lecture on 4-year-planning and registration assignments</w:t>
            </w:r>
          </w:p>
        </w:tc>
        <w:tc>
          <w:tcPr>
            <w:tcW w:w="2258" w:type="dxa"/>
            <w:shd w:val="clear" w:color="auto" w:fill="F2F2F2" w:themeFill="background1" w:themeFillShade="F2"/>
          </w:tcPr>
          <w:p w14:paraId="298C70D4" w14:textId="76EF0A34" w:rsidR="005E4AD7" w:rsidRPr="00002781" w:rsidRDefault="005E4AD7" w:rsidP="00246339">
            <w:pPr>
              <w:pStyle w:val="ListParagraph"/>
              <w:numPr>
                <w:ilvl w:val="0"/>
                <w:numId w:val="6"/>
              </w:numPr>
              <w:ind w:left="127" w:hanging="109"/>
            </w:pPr>
            <w:r w:rsidRPr="00002781">
              <w:t xml:space="preserve"> Read your DPR and start a 4-year plan draft</w:t>
            </w:r>
          </w:p>
        </w:tc>
        <w:tc>
          <w:tcPr>
            <w:tcW w:w="2580" w:type="dxa"/>
            <w:shd w:val="clear" w:color="auto" w:fill="F2F2F2" w:themeFill="background1" w:themeFillShade="F2"/>
          </w:tcPr>
          <w:p w14:paraId="03A52B9A" w14:textId="77777777" w:rsidR="005E4AD7" w:rsidRPr="00002781" w:rsidRDefault="005E4AD7" w:rsidP="00246339">
            <w:pPr>
              <w:pStyle w:val="ListParagraph"/>
              <w:numPr>
                <w:ilvl w:val="0"/>
                <w:numId w:val="6"/>
              </w:numPr>
              <w:ind w:left="127" w:hanging="109"/>
            </w:pPr>
            <w:r w:rsidRPr="00002781">
              <w:rPr>
                <w:rFonts w:cstheme="minorHAnsi"/>
              </w:rPr>
              <w:t xml:space="preserve"> Prepare a 4-year plan draft</w:t>
            </w:r>
          </w:p>
          <w:p w14:paraId="5082C7A0" w14:textId="6BDB8B55" w:rsidR="005E4AD7" w:rsidRPr="00002781" w:rsidRDefault="005E4AD7" w:rsidP="00246339">
            <w:pPr>
              <w:pStyle w:val="ListParagraph"/>
              <w:numPr>
                <w:ilvl w:val="0"/>
                <w:numId w:val="6"/>
              </w:numPr>
              <w:ind w:left="127" w:hanging="109"/>
            </w:pPr>
            <w:r w:rsidRPr="00002781">
              <w:rPr>
                <w:rFonts w:cstheme="minorHAnsi"/>
              </w:rPr>
              <w:t>Schedule an appointment with your advisor and revise your plan (DUE WEEK 12)</w:t>
            </w:r>
          </w:p>
        </w:tc>
        <w:tc>
          <w:tcPr>
            <w:tcW w:w="1105" w:type="dxa"/>
            <w:shd w:val="clear" w:color="auto" w:fill="F2F2F2" w:themeFill="background1" w:themeFillShade="F2"/>
          </w:tcPr>
          <w:p w14:paraId="443122A3" w14:textId="2C85DF57" w:rsidR="005E4AD7" w:rsidRPr="00002781" w:rsidRDefault="005D3CF0" w:rsidP="00246339">
            <w:pPr>
              <w:rPr>
                <w:rFonts w:cstheme="minorHAnsi"/>
              </w:rPr>
            </w:pPr>
            <w:r w:rsidRPr="00002781">
              <w:rPr>
                <w:rFonts w:cstheme="minorHAnsi"/>
              </w:rPr>
              <w:t>1 hour</w:t>
            </w:r>
          </w:p>
        </w:tc>
      </w:tr>
      <w:tr w:rsidR="00002781" w:rsidRPr="00002781" w14:paraId="35F3C343" w14:textId="77777777" w:rsidTr="00BD6A94">
        <w:trPr>
          <w:cantSplit/>
        </w:trPr>
        <w:tc>
          <w:tcPr>
            <w:tcW w:w="1205" w:type="dxa"/>
            <w:vMerge w:val="restart"/>
            <w:vAlign w:val="center"/>
          </w:tcPr>
          <w:p w14:paraId="5AEEA97E" w14:textId="77777777" w:rsidR="005E4AD7" w:rsidRPr="00002781" w:rsidRDefault="005E4AD7" w:rsidP="001352CA">
            <w:pPr>
              <w:jc w:val="center"/>
              <w:rPr>
                <w:b/>
                <w:bCs/>
              </w:rPr>
            </w:pPr>
            <w:r w:rsidRPr="00002781">
              <w:rPr>
                <w:b/>
                <w:bCs/>
              </w:rPr>
              <w:t>7</w:t>
            </w:r>
          </w:p>
          <w:p w14:paraId="24C228E5" w14:textId="16071245" w:rsidR="009B18F3" w:rsidRPr="00002781" w:rsidRDefault="009B18F3" w:rsidP="001352CA">
            <w:pPr>
              <w:jc w:val="center"/>
              <w:rPr>
                <w:b/>
                <w:bCs/>
              </w:rPr>
            </w:pPr>
            <w:r w:rsidRPr="00002781">
              <w:rPr>
                <w:b/>
                <w:bCs/>
              </w:rPr>
              <w:t>OCT 16</w:t>
            </w:r>
          </w:p>
        </w:tc>
        <w:tc>
          <w:tcPr>
            <w:tcW w:w="1580" w:type="dxa"/>
            <w:vMerge w:val="restart"/>
            <w:vAlign w:val="center"/>
          </w:tcPr>
          <w:p w14:paraId="3028DA00" w14:textId="49C671D6" w:rsidR="005E4AD7" w:rsidRPr="00002781" w:rsidRDefault="005E4AD7" w:rsidP="008F213A">
            <w:pPr>
              <w:jc w:val="center"/>
            </w:pPr>
            <w:r w:rsidRPr="00002781">
              <w:t>Experiential Learning</w:t>
            </w:r>
          </w:p>
        </w:tc>
        <w:tc>
          <w:tcPr>
            <w:tcW w:w="1147" w:type="dxa"/>
          </w:tcPr>
          <w:p w14:paraId="47A794E9" w14:textId="62DC1545" w:rsidR="005E4AD7" w:rsidRPr="00002781" w:rsidRDefault="005E4AD7" w:rsidP="001352CA">
            <w:r w:rsidRPr="00002781">
              <w:t>CLO 2a</w:t>
            </w:r>
          </w:p>
        </w:tc>
        <w:tc>
          <w:tcPr>
            <w:tcW w:w="2257" w:type="dxa"/>
          </w:tcPr>
          <w:p w14:paraId="03087F92" w14:textId="77777777" w:rsidR="005E4AD7" w:rsidRPr="00002781" w:rsidRDefault="005E4AD7" w:rsidP="001352CA">
            <w:pPr>
              <w:rPr>
                <w:rFonts w:cstheme="minorHAnsi"/>
              </w:rPr>
            </w:pPr>
          </w:p>
        </w:tc>
        <w:tc>
          <w:tcPr>
            <w:tcW w:w="2258" w:type="dxa"/>
          </w:tcPr>
          <w:p w14:paraId="7812BE1B" w14:textId="77777777" w:rsidR="005E4AD7" w:rsidRPr="00002781" w:rsidRDefault="005E4AD7" w:rsidP="001352CA">
            <w:pPr>
              <w:rPr>
                <w:rFonts w:cstheme="minorHAnsi"/>
              </w:rPr>
            </w:pPr>
          </w:p>
        </w:tc>
        <w:tc>
          <w:tcPr>
            <w:tcW w:w="2258" w:type="dxa"/>
          </w:tcPr>
          <w:p w14:paraId="02140940" w14:textId="1E9CAF7E" w:rsidR="005E4AD7" w:rsidRPr="00002781" w:rsidRDefault="005E4AD7" w:rsidP="001352CA">
            <w:pPr>
              <w:pStyle w:val="ListParagraph"/>
              <w:numPr>
                <w:ilvl w:val="0"/>
                <w:numId w:val="6"/>
              </w:numPr>
              <w:ind w:left="127" w:hanging="109"/>
              <w:rPr>
                <w:rFonts w:eastAsiaTheme="minorEastAsia"/>
              </w:rPr>
            </w:pPr>
            <w:r w:rsidRPr="00002781">
              <w:t>Attendance</w:t>
            </w:r>
          </w:p>
        </w:tc>
        <w:tc>
          <w:tcPr>
            <w:tcW w:w="2580" w:type="dxa"/>
          </w:tcPr>
          <w:p w14:paraId="55B394F8" w14:textId="77777777" w:rsidR="005E4AD7" w:rsidRPr="00002781" w:rsidRDefault="005E4AD7" w:rsidP="001352CA">
            <w:pPr>
              <w:pStyle w:val="ListParagraph"/>
              <w:numPr>
                <w:ilvl w:val="0"/>
                <w:numId w:val="6"/>
              </w:numPr>
              <w:ind w:left="127" w:hanging="109"/>
              <w:rPr>
                <w:rFonts w:eastAsiaTheme="minorEastAsia"/>
              </w:rPr>
            </w:pPr>
          </w:p>
        </w:tc>
        <w:tc>
          <w:tcPr>
            <w:tcW w:w="1105" w:type="dxa"/>
          </w:tcPr>
          <w:p w14:paraId="6566DB31" w14:textId="7C0529F8" w:rsidR="005E4AD7" w:rsidRPr="00002781" w:rsidRDefault="005E4AD7" w:rsidP="001352CA">
            <w:r w:rsidRPr="00002781">
              <w:t>1 hour</w:t>
            </w:r>
          </w:p>
        </w:tc>
      </w:tr>
      <w:tr w:rsidR="00002781" w:rsidRPr="00002781" w14:paraId="2F63B256" w14:textId="4CDDBA22" w:rsidTr="00BD6A94">
        <w:trPr>
          <w:cantSplit/>
        </w:trPr>
        <w:tc>
          <w:tcPr>
            <w:tcW w:w="1205" w:type="dxa"/>
            <w:vMerge/>
            <w:vAlign w:val="center"/>
          </w:tcPr>
          <w:p w14:paraId="053002A9" w14:textId="16305DBF" w:rsidR="005E4AD7" w:rsidRPr="00002781" w:rsidRDefault="005E4AD7" w:rsidP="00246339">
            <w:pPr>
              <w:jc w:val="center"/>
              <w:rPr>
                <w:b/>
                <w:bCs/>
              </w:rPr>
            </w:pPr>
          </w:p>
        </w:tc>
        <w:tc>
          <w:tcPr>
            <w:tcW w:w="1580" w:type="dxa"/>
            <w:vMerge/>
            <w:vAlign w:val="center"/>
          </w:tcPr>
          <w:p w14:paraId="72A65038" w14:textId="77777777" w:rsidR="005E4AD7" w:rsidRPr="00002781" w:rsidRDefault="005E4AD7" w:rsidP="008F213A">
            <w:pPr>
              <w:jc w:val="center"/>
            </w:pPr>
          </w:p>
        </w:tc>
        <w:tc>
          <w:tcPr>
            <w:tcW w:w="1147" w:type="dxa"/>
          </w:tcPr>
          <w:p w14:paraId="7E44D1E3" w14:textId="2A3FF4FD" w:rsidR="005E4AD7" w:rsidRPr="00002781" w:rsidRDefault="005E4AD7" w:rsidP="00246339">
            <w:r w:rsidRPr="00002781">
              <w:t>CLO 5b</w:t>
            </w:r>
          </w:p>
        </w:tc>
        <w:tc>
          <w:tcPr>
            <w:tcW w:w="2257" w:type="dxa"/>
          </w:tcPr>
          <w:p w14:paraId="783DAA9D" w14:textId="0CA3755D" w:rsidR="005E4AD7" w:rsidRPr="00002781" w:rsidRDefault="005E4AD7" w:rsidP="00246339">
            <w:pPr>
              <w:pStyle w:val="ListParagraph"/>
              <w:numPr>
                <w:ilvl w:val="0"/>
                <w:numId w:val="6"/>
              </w:numPr>
              <w:ind w:left="160" w:hanging="180"/>
            </w:pPr>
            <w:r w:rsidRPr="00002781">
              <w:rPr>
                <w:rFonts w:cstheme="minorHAnsi"/>
              </w:rPr>
              <w:t>Canvas page on experiential learning</w:t>
            </w:r>
          </w:p>
        </w:tc>
        <w:tc>
          <w:tcPr>
            <w:tcW w:w="2258" w:type="dxa"/>
          </w:tcPr>
          <w:p w14:paraId="2166C1A8" w14:textId="31AB94D3" w:rsidR="005E4AD7" w:rsidRPr="00002781" w:rsidRDefault="005E4AD7" w:rsidP="00331B45">
            <w:pPr>
              <w:pStyle w:val="ListParagraph"/>
              <w:numPr>
                <w:ilvl w:val="0"/>
                <w:numId w:val="6"/>
              </w:numPr>
              <w:ind w:left="160" w:hanging="180"/>
            </w:pPr>
            <w:r w:rsidRPr="00002781">
              <w:rPr>
                <w:rFonts w:cstheme="minorHAnsi"/>
              </w:rPr>
              <w:t>Office of International Education talk</w:t>
            </w:r>
            <w:r w:rsidR="00331B45" w:rsidRPr="00002781">
              <w:rPr>
                <w:rFonts w:cstheme="minorHAnsi"/>
              </w:rPr>
              <w:t xml:space="preserve"> (Katya Leek)</w:t>
            </w:r>
          </w:p>
        </w:tc>
        <w:tc>
          <w:tcPr>
            <w:tcW w:w="2258" w:type="dxa"/>
          </w:tcPr>
          <w:p w14:paraId="74D13B80" w14:textId="77777777" w:rsidR="005E4AD7" w:rsidRPr="00002781" w:rsidRDefault="005E4AD7" w:rsidP="00246339">
            <w:pPr>
              <w:pStyle w:val="ListParagraph"/>
              <w:numPr>
                <w:ilvl w:val="0"/>
                <w:numId w:val="6"/>
              </w:numPr>
              <w:ind w:left="127" w:hanging="109"/>
              <w:rPr>
                <w:rFonts w:eastAsiaTheme="minorEastAsia"/>
              </w:rPr>
            </w:pPr>
          </w:p>
        </w:tc>
        <w:tc>
          <w:tcPr>
            <w:tcW w:w="2580" w:type="dxa"/>
          </w:tcPr>
          <w:p w14:paraId="7E20121C" w14:textId="4477FCAD" w:rsidR="005E4AD7" w:rsidRPr="00002781" w:rsidRDefault="005E4AD7" w:rsidP="00246339">
            <w:pPr>
              <w:pStyle w:val="ListParagraph"/>
              <w:numPr>
                <w:ilvl w:val="0"/>
                <w:numId w:val="6"/>
              </w:numPr>
              <w:ind w:left="127" w:hanging="109"/>
              <w:rPr>
                <w:rFonts w:eastAsiaTheme="minorEastAsia"/>
                <w:strike/>
              </w:rPr>
            </w:pPr>
          </w:p>
        </w:tc>
        <w:tc>
          <w:tcPr>
            <w:tcW w:w="1105" w:type="dxa"/>
          </w:tcPr>
          <w:p w14:paraId="713A840A" w14:textId="55A3336A" w:rsidR="005E4AD7" w:rsidRPr="00002781" w:rsidRDefault="005D3CF0" w:rsidP="00246339">
            <w:r w:rsidRPr="00002781">
              <w:t>1 hour</w:t>
            </w:r>
          </w:p>
        </w:tc>
      </w:tr>
      <w:tr w:rsidR="00002781" w:rsidRPr="00002781" w14:paraId="72D9BC8C" w14:textId="77777777" w:rsidTr="00BD6A94">
        <w:trPr>
          <w:cantSplit/>
        </w:trPr>
        <w:tc>
          <w:tcPr>
            <w:tcW w:w="1205" w:type="dxa"/>
            <w:shd w:val="clear" w:color="auto" w:fill="F2F2F2" w:themeFill="background1" w:themeFillShade="F2"/>
            <w:vAlign w:val="center"/>
          </w:tcPr>
          <w:p w14:paraId="4EA597BF" w14:textId="77777777" w:rsidR="00E734A0" w:rsidRPr="00002781" w:rsidRDefault="00E734A0" w:rsidP="00E734A0">
            <w:pPr>
              <w:jc w:val="center"/>
              <w:rPr>
                <w:b/>
                <w:bCs/>
              </w:rPr>
            </w:pPr>
            <w:r w:rsidRPr="00002781">
              <w:rPr>
                <w:b/>
                <w:bCs/>
              </w:rPr>
              <w:t>8</w:t>
            </w:r>
          </w:p>
          <w:p w14:paraId="14E122C0" w14:textId="01C954E3" w:rsidR="00E734A0" w:rsidRPr="00002781" w:rsidRDefault="00E734A0" w:rsidP="00E734A0">
            <w:pPr>
              <w:jc w:val="center"/>
              <w:rPr>
                <w:b/>
                <w:bCs/>
              </w:rPr>
            </w:pPr>
            <w:r w:rsidRPr="00002781">
              <w:rPr>
                <w:b/>
                <w:bCs/>
              </w:rPr>
              <w:t>OCT 23</w:t>
            </w:r>
          </w:p>
        </w:tc>
        <w:tc>
          <w:tcPr>
            <w:tcW w:w="1580" w:type="dxa"/>
            <w:shd w:val="clear" w:color="auto" w:fill="F2F2F2" w:themeFill="background1" w:themeFillShade="F2"/>
            <w:vAlign w:val="center"/>
          </w:tcPr>
          <w:p w14:paraId="1AF6E0F5" w14:textId="5EA7769E" w:rsidR="00E734A0" w:rsidRPr="00002781" w:rsidRDefault="00E734A0" w:rsidP="00E734A0">
            <w:pPr>
              <w:jc w:val="center"/>
            </w:pPr>
            <w:r w:rsidRPr="00002781">
              <w:t>Stress Management</w:t>
            </w:r>
          </w:p>
        </w:tc>
        <w:tc>
          <w:tcPr>
            <w:tcW w:w="1147" w:type="dxa"/>
            <w:shd w:val="clear" w:color="auto" w:fill="F2F2F2" w:themeFill="background1" w:themeFillShade="F2"/>
          </w:tcPr>
          <w:p w14:paraId="1BFEDCD2" w14:textId="71606B07" w:rsidR="00E734A0" w:rsidRPr="00002781" w:rsidRDefault="00E734A0" w:rsidP="00E734A0">
            <w:r w:rsidRPr="00002781">
              <w:t>CLO 2a</w:t>
            </w:r>
          </w:p>
        </w:tc>
        <w:tc>
          <w:tcPr>
            <w:tcW w:w="2257" w:type="dxa"/>
            <w:shd w:val="clear" w:color="auto" w:fill="F2F2F2" w:themeFill="background1" w:themeFillShade="F2"/>
          </w:tcPr>
          <w:p w14:paraId="1B6A1931" w14:textId="61C9EC1D" w:rsidR="00E734A0" w:rsidRPr="00002781" w:rsidRDefault="00387F1F" w:rsidP="00E734A0">
            <w:pPr>
              <w:pStyle w:val="ListParagraph"/>
              <w:numPr>
                <w:ilvl w:val="0"/>
                <w:numId w:val="6"/>
              </w:numPr>
              <w:ind w:left="160" w:hanging="180"/>
            </w:pPr>
            <w:r w:rsidRPr="00002781">
              <w:t>Canvas page on stress management</w:t>
            </w:r>
          </w:p>
        </w:tc>
        <w:tc>
          <w:tcPr>
            <w:tcW w:w="2258" w:type="dxa"/>
            <w:shd w:val="clear" w:color="auto" w:fill="F2F2F2" w:themeFill="background1" w:themeFillShade="F2"/>
          </w:tcPr>
          <w:p w14:paraId="5055296B" w14:textId="485139F2" w:rsidR="00E734A0" w:rsidRPr="00002781" w:rsidRDefault="00E734A0" w:rsidP="00E734A0">
            <w:pPr>
              <w:pStyle w:val="ListParagraph"/>
              <w:numPr>
                <w:ilvl w:val="0"/>
                <w:numId w:val="6"/>
              </w:numPr>
              <w:ind w:left="160" w:hanging="180"/>
            </w:pPr>
            <w:r w:rsidRPr="00002781">
              <w:rPr>
                <w:rFonts w:cstheme="minorHAnsi"/>
              </w:rPr>
              <w:t>Counseling Center presentations (Counseling Center: Psychologist Jason Siewert)</w:t>
            </w:r>
          </w:p>
        </w:tc>
        <w:tc>
          <w:tcPr>
            <w:tcW w:w="2258" w:type="dxa"/>
            <w:shd w:val="clear" w:color="auto" w:fill="F2F2F2" w:themeFill="background1" w:themeFillShade="F2"/>
          </w:tcPr>
          <w:p w14:paraId="6E22C5AF" w14:textId="456B3F24" w:rsidR="00E734A0" w:rsidRPr="00002781" w:rsidRDefault="00E734A0" w:rsidP="00D6337C">
            <w:pPr>
              <w:pStyle w:val="ListParagraph"/>
              <w:numPr>
                <w:ilvl w:val="0"/>
                <w:numId w:val="6"/>
              </w:numPr>
              <w:ind w:left="127" w:hanging="109"/>
              <w:rPr>
                <w:rFonts w:cstheme="minorHAnsi"/>
              </w:rPr>
            </w:pPr>
            <w:r w:rsidRPr="00002781">
              <w:t>Attendance</w:t>
            </w:r>
          </w:p>
        </w:tc>
        <w:tc>
          <w:tcPr>
            <w:tcW w:w="2580" w:type="dxa"/>
            <w:shd w:val="clear" w:color="auto" w:fill="F2F2F2" w:themeFill="background1" w:themeFillShade="F2"/>
          </w:tcPr>
          <w:p w14:paraId="4706C648" w14:textId="0D565F7E" w:rsidR="00E734A0" w:rsidRPr="00002781" w:rsidRDefault="00E734A0" w:rsidP="00E734A0">
            <w:pPr>
              <w:ind w:left="18"/>
              <w:rPr>
                <w:rFonts w:cstheme="minorHAnsi"/>
              </w:rPr>
            </w:pPr>
            <w:r w:rsidRPr="00002781">
              <w:rPr>
                <w:rFonts w:cstheme="minorHAnsi"/>
              </w:rPr>
              <w:t>Practice one individual and one connection stress reduction skill and write a reflection</w:t>
            </w:r>
          </w:p>
        </w:tc>
        <w:tc>
          <w:tcPr>
            <w:tcW w:w="1105" w:type="dxa"/>
            <w:shd w:val="clear" w:color="auto" w:fill="F2F2F2" w:themeFill="background1" w:themeFillShade="F2"/>
          </w:tcPr>
          <w:p w14:paraId="69F18DCC" w14:textId="448156D6" w:rsidR="00E734A0" w:rsidRPr="00002781" w:rsidRDefault="00E734A0" w:rsidP="00E734A0">
            <w:pPr>
              <w:ind w:left="34"/>
            </w:pPr>
            <w:r w:rsidRPr="00002781">
              <w:rPr>
                <w:rFonts w:cstheme="minorHAnsi"/>
              </w:rPr>
              <w:t>1 hour</w:t>
            </w:r>
          </w:p>
        </w:tc>
      </w:tr>
      <w:tr w:rsidR="00002781" w:rsidRPr="00002781" w14:paraId="2731F04C" w14:textId="5159C4E7" w:rsidTr="00C53899">
        <w:trPr>
          <w:cantSplit/>
          <w:trHeight w:val="1892"/>
        </w:trPr>
        <w:tc>
          <w:tcPr>
            <w:tcW w:w="1205" w:type="dxa"/>
            <w:vAlign w:val="center"/>
          </w:tcPr>
          <w:p w14:paraId="1FAF86A2" w14:textId="77777777" w:rsidR="00E421D8" w:rsidRPr="00002781" w:rsidRDefault="00E421D8" w:rsidP="000B3D0F">
            <w:pPr>
              <w:jc w:val="center"/>
              <w:rPr>
                <w:b/>
                <w:bCs/>
              </w:rPr>
            </w:pPr>
            <w:r w:rsidRPr="00002781">
              <w:rPr>
                <w:b/>
                <w:bCs/>
              </w:rPr>
              <w:t>9</w:t>
            </w:r>
          </w:p>
          <w:p w14:paraId="4A1375B8" w14:textId="072DCB74" w:rsidR="00E421D8" w:rsidRPr="00002781" w:rsidRDefault="00E421D8" w:rsidP="000B3D0F">
            <w:pPr>
              <w:jc w:val="center"/>
              <w:rPr>
                <w:b/>
                <w:bCs/>
              </w:rPr>
            </w:pPr>
            <w:r w:rsidRPr="00002781">
              <w:rPr>
                <w:b/>
                <w:bCs/>
              </w:rPr>
              <w:t>OCT 30</w:t>
            </w:r>
          </w:p>
        </w:tc>
        <w:tc>
          <w:tcPr>
            <w:tcW w:w="1580" w:type="dxa"/>
            <w:vAlign w:val="center"/>
          </w:tcPr>
          <w:p w14:paraId="04F7C9B4" w14:textId="1DF7548C" w:rsidR="00E421D8" w:rsidRPr="00002781" w:rsidRDefault="00E421D8" w:rsidP="008F213A">
            <w:pPr>
              <w:jc w:val="center"/>
            </w:pPr>
            <w:r w:rsidRPr="00002781">
              <w:t>Study Skills 2</w:t>
            </w:r>
          </w:p>
        </w:tc>
        <w:tc>
          <w:tcPr>
            <w:tcW w:w="1147" w:type="dxa"/>
          </w:tcPr>
          <w:p w14:paraId="4148CDD6" w14:textId="1AF35B07" w:rsidR="00E421D8" w:rsidRPr="00002781" w:rsidRDefault="00E421D8" w:rsidP="000B3D0F">
            <w:r w:rsidRPr="00002781">
              <w:t>CLO 2a</w:t>
            </w:r>
          </w:p>
        </w:tc>
        <w:tc>
          <w:tcPr>
            <w:tcW w:w="2257" w:type="dxa"/>
          </w:tcPr>
          <w:p w14:paraId="32A57905" w14:textId="084F27E8" w:rsidR="00E421D8" w:rsidRPr="00002781" w:rsidRDefault="006C1BFB" w:rsidP="000B3D0F">
            <w:pPr>
              <w:pStyle w:val="ListParagraph"/>
              <w:numPr>
                <w:ilvl w:val="0"/>
                <w:numId w:val="6"/>
              </w:numPr>
              <w:ind w:left="160" w:hanging="180"/>
              <w:rPr>
                <w:rFonts w:eastAsiaTheme="minorEastAsia"/>
              </w:rPr>
            </w:pPr>
            <w:r w:rsidRPr="00002781">
              <w:rPr>
                <w:rFonts w:cstheme="minorHAnsi"/>
              </w:rPr>
              <w:t>Making the Most of Instructor Feedback</w:t>
            </w:r>
            <w:r w:rsidR="00E421D8" w:rsidRPr="00002781">
              <w:rPr>
                <w:rFonts w:cstheme="minorHAnsi"/>
              </w:rPr>
              <w:t xml:space="preserve"> Canvas page</w:t>
            </w:r>
          </w:p>
        </w:tc>
        <w:tc>
          <w:tcPr>
            <w:tcW w:w="2258" w:type="dxa"/>
            <w:shd w:val="clear" w:color="auto" w:fill="auto"/>
          </w:tcPr>
          <w:p w14:paraId="75AD890C" w14:textId="77777777" w:rsidR="00E421D8" w:rsidRPr="00002781" w:rsidRDefault="00E421D8" w:rsidP="000B3D0F">
            <w:pPr>
              <w:pStyle w:val="ListParagraph"/>
              <w:numPr>
                <w:ilvl w:val="0"/>
                <w:numId w:val="6"/>
              </w:numPr>
              <w:ind w:left="160" w:hanging="180"/>
              <w:rPr>
                <w:rFonts w:eastAsiaTheme="minorEastAsia"/>
              </w:rPr>
            </w:pPr>
            <w:r w:rsidRPr="00002781">
              <w:rPr>
                <w:rFonts w:cstheme="minorHAnsi"/>
              </w:rPr>
              <w:t xml:space="preserve">Lecture on study skills (how to: review an exam, ask a professor for help, use the writing center, </w:t>
            </w:r>
            <w:proofErr w:type="spellStart"/>
            <w:r w:rsidRPr="00002781">
              <w:rPr>
                <w:rFonts w:cstheme="minorHAnsi"/>
              </w:rPr>
              <w:t>etc</w:t>
            </w:r>
            <w:proofErr w:type="spellEnd"/>
            <w:r w:rsidRPr="00002781">
              <w:rPr>
                <w:rFonts w:cstheme="minorHAnsi"/>
              </w:rPr>
              <w:t>)</w:t>
            </w:r>
          </w:p>
          <w:p w14:paraId="4935D360" w14:textId="0FCAE485" w:rsidR="00E421D8" w:rsidRPr="00002781" w:rsidRDefault="00E421D8" w:rsidP="00E7360F">
            <w:pPr>
              <w:pStyle w:val="ListParagraph"/>
              <w:ind w:left="160"/>
              <w:rPr>
                <w:rFonts w:eastAsiaTheme="minorEastAsia"/>
              </w:rPr>
            </w:pPr>
          </w:p>
        </w:tc>
        <w:tc>
          <w:tcPr>
            <w:tcW w:w="2258" w:type="dxa"/>
          </w:tcPr>
          <w:p w14:paraId="1346ED67" w14:textId="6C04E7EA" w:rsidR="00E421D8" w:rsidRPr="00002781" w:rsidRDefault="00E421D8" w:rsidP="000B3D0F">
            <w:pPr>
              <w:pStyle w:val="ListParagraph"/>
              <w:numPr>
                <w:ilvl w:val="0"/>
                <w:numId w:val="6"/>
              </w:numPr>
              <w:ind w:left="181" w:hanging="225"/>
            </w:pPr>
            <w:r w:rsidRPr="00002781">
              <w:t>Attendance</w:t>
            </w:r>
          </w:p>
        </w:tc>
        <w:tc>
          <w:tcPr>
            <w:tcW w:w="2580" w:type="dxa"/>
            <w:shd w:val="clear" w:color="auto" w:fill="auto"/>
          </w:tcPr>
          <w:p w14:paraId="30FAF912" w14:textId="17F4B881" w:rsidR="00E421D8" w:rsidRPr="00002781" w:rsidRDefault="00E421D8" w:rsidP="000B3D0F">
            <w:pPr>
              <w:pStyle w:val="ListParagraph"/>
              <w:numPr>
                <w:ilvl w:val="0"/>
                <w:numId w:val="21"/>
              </w:numPr>
              <w:ind w:left="241" w:hanging="210"/>
            </w:pPr>
            <w:r w:rsidRPr="00002781">
              <w:rPr>
                <w:rFonts w:cstheme="minorHAnsi"/>
              </w:rPr>
              <w:t>Review an exam (and maybe talk with professor) and write a reflection</w:t>
            </w:r>
          </w:p>
        </w:tc>
        <w:tc>
          <w:tcPr>
            <w:tcW w:w="1105" w:type="dxa"/>
          </w:tcPr>
          <w:p w14:paraId="7BE3C501" w14:textId="1341E2AA" w:rsidR="00E421D8" w:rsidRPr="00002781" w:rsidRDefault="00E421D8" w:rsidP="000B3D0F">
            <w:r w:rsidRPr="00002781">
              <w:t>1 hour</w:t>
            </w:r>
          </w:p>
        </w:tc>
      </w:tr>
      <w:tr w:rsidR="00002781" w:rsidRPr="00002781" w14:paraId="7584E122" w14:textId="01513D2D" w:rsidTr="00BD6A94">
        <w:trPr>
          <w:cantSplit/>
        </w:trPr>
        <w:tc>
          <w:tcPr>
            <w:tcW w:w="1205" w:type="dxa"/>
            <w:vMerge w:val="restart"/>
            <w:shd w:val="clear" w:color="auto" w:fill="F2F2F2" w:themeFill="background1" w:themeFillShade="F2"/>
            <w:vAlign w:val="center"/>
          </w:tcPr>
          <w:p w14:paraId="558D25D7" w14:textId="77777777" w:rsidR="005E4AD7" w:rsidRPr="00002781" w:rsidRDefault="005E4AD7" w:rsidP="00480D68">
            <w:pPr>
              <w:jc w:val="center"/>
              <w:rPr>
                <w:b/>
                <w:bCs/>
              </w:rPr>
            </w:pPr>
            <w:r w:rsidRPr="00002781">
              <w:rPr>
                <w:b/>
                <w:bCs/>
              </w:rPr>
              <w:t>10</w:t>
            </w:r>
          </w:p>
          <w:p w14:paraId="41DC5566" w14:textId="3BA5FCD5" w:rsidR="009B18F3" w:rsidRPr="00002781" w:rsidRDefault="009B18F3" w:rsidP="00480D68">
            <w:pPr>
              <w:jc w:val="center"/>
              <w:rPr>
                <w:b/>
                <w:bCs/>
              </w:rPr>
            </w:pPr>
            <w:r w:rsidRPr="00002781">
              <w:rPr>
                <w:b/>
                <w:bCs/>
              </w:rPr>
              <w:lastRenderedPageBreak/>
              <w:t>NOV 6</w:t>
            </w:r>
          </w:p>
        </w:tc>
        <w:tc>
          <w:tcPr>
            <w:tcW w:w="1580" w:type="dxa"/>
            <w:vMerge w:val="restart"/>
            <w:shd w:val="clear" w:color="auto" w:fill="F2F2F2" w:themeFill="background1" w:themeFillShade="F2"/>
            <w:vAlign w:val="center"/>
          </w:tcPr>
          <w:p w14:paraId="67739994" w14:textId="1AF7041B" w:rsidR="005E4AD7" w:rsidRPr="00002781" w:rsidRDefault="005E4AD7" w:rsidP="008F213A">
            <w:pPr>
              <w:jc w:val="center"/>
            </w:pPr>
            <w:r w:rsidRPr="00002781">
              <w:lastRenderedPageBreak/>
              <w:t>What Can I Do With a Biology Degree?</w:t>
            </w:r>
          </w:p>
        </w:tc>
        <w:tc>
          <w:tcPr>
            <w:tcW w:w="1147" w:type="dxa"/>
            <w:shd w:val="clear" w:color="auto" w:fill="F2F2F2" w:themeFill="background1" w:themeFillShade="F2"/>
          </w:tcPr>
          <w:p w14:paraId="1C4D47D2" w14:textId="7BB4F04C" w:rsidR="005E4AD7" w:rsidRPr="00002781" w:rsidRDefault="005E4AD7" w:rsidP="00480D68">
            <w:r w:rsidRPr="00002781">
              <w:t>CLO 2a</w:t>
            </w:r>
          </w:p>
        </w:tc>
        <w:tc>
          <w:tcPr>
            <w:tcW w:w="2257" w:type="dxa"/>
            <w:shd w:val="clear" w:color="auto" w:fill="F2F2F2" w:themeFill="background1" w:themeFillShade="F2"/>
          </w:tcPr>
          <w:p w14:paraId="126E5EB2" w14:textId="77777777" w:rsidR="005E4AD7" w:rsidRPr="00002781" w:rsidRDefault="005E4AD7" w:rsidP="00480D68">
            <w:pPr>
              <w:ind w:left="160"/>
            </w:pPr>
          </w:p>
        </w:tc>
        <w:tc>
          <w:tcPr>
            <w:tcW w:w="2258" w:type="dxa"/>
            <w:shd w:val="clear" w:color="auto" w:fill="F2F2F2" w:themeFill="background1" w:themeFillShade="F2"/>
          </w:tcPr>
          <w:p w14:paraId="6A369C43" w14:textId="7F1637FA" w:rsidR="005E4AD7" w:rsidRPr="00002781" w:rsidRDefault="005E4AD7" w:rsidP="00480D68">
            <w:pPr>
              <w:ind w:left="160"/>
            </w:pPr>
          </w:p>
        </w:tc>
        <w:tc>
          <w:tcPr>
            <w:tcW w:w="2258" w:type="dxa"/>
            <w:shd w:val="clear" w:color="auto" w:fill="F2F2F2" w:themeFill="background1" w:themeFillShade="F2"/>
          </w:tcPr>
          <w:p w14:paraId="0FE9C313" w14:textId="1F82EF93" w:rsidR="005E4AD7" w:rsidRPr="00002781" w:rsidRDefault="005E4AD7" w:rsidP="00480D68">
            <w:pPr>
              <w:pStyle w:val="ListParagraph"/>
              <w:numPr>
                <w:ilvl w:val="0"/>
                <w:numId w:val="22"/>
              </w:numPr>
              <w:ind w:left="196" w:hanging="210"/>
            </w:pPr>
            <w:r w:rsidRPr="00002781">
              <w:t>Attendance</w:t>
            </w:r>
          </w:p>
        </w:tc>
        <w:tc>
          <w:tcPr>
            <w:tcW w:w="2580" w:type="dxa"/>
            <w:shd w:val="clear" w:color="auto" w:fill="F2F2F2" w:themeFill="background1" w:themeFillShade="F2"/>
          </w:tcPr>
          <w:p w14:paraId="4C15A5C2" w14:textId="317C7D90" w:rsidR="005E4AD7" w:rsidRPr="00002781" w:rsidRDefault="005E4AD7" w:rsidP="00480D68">
            <w:pPr>
              <w:ind w:left="127" w:hanging="109"/>
            </w:pPr>
          </w:p>
        </w:tc>
        <w:tc>
          <w:tcPr>
            <w:tcW w:w="1105" w:type="dxa"/>
            <w:shd w:val="clear" w:color="auto" w:fill="F2F2F2" w:themeFill="background1" w:themeFillShade="F2"/>
          </w:tcPr>
          <w:p w14:paraId="24A489D1" w14:textId="7D2DA2B4" w:rsidR="005E4AD7" w:rsidRPr="00002781" w:rsidRDefault="005E4AD7" w:rsidP="00480D68">
            <w:r w:rsidRPr="00002781">
              <w:t>1 hour</w:t>
            </w:r>
          </w:p>
        </w:tc>
      </w:tr>
      <w:tr w:rsidR="00002781" w:rsidRPr="00002781" w14:paraId="0F143D9D" w14:textId="77777777" w:rsidTr="00BD6A94">
        <w:trPr>
          <w:cantSplit/>
        </w:trPr>
        <w:tc>
          <w:tcPr>
            <w:tcW w:w="1205" w:type="dxa"/>
            <w:vMerge/>
            <w:shd w:val="clear" w:color="auto" w:fill="F2F2F2" w:themeFill="background1" w:themeFillShade="F2"/>
            <w:vAlign w:val="center"/>
          </w:tcPr>
          <w:p w14:paraId="0C332802" w14:textId="77777777" w:rsidR="005E4AD7" w:rsidRPr="00002781" w:rsidRDefault="005E4AD7" w:rsidP="00246339">
            <w:pPr>
              <w:jc w:val="center"/>
              <w:rPr>
                <w:b/>
                <w:bCs/>
              </w:rPr>
            </w:pPr>
          </w:p>
        </w:tc>
        <w:tc>
          <w:tcPr>
            <w:tcW w:w="1580" w:type="dxa"/>
            <w:vMerge/>
            <w:shd w:val="clear" w:color="auto" w:fill="F2F2F2" w:themeFill="background1" w:themeFillShade="F2"/>
            <w:vAlign w:val="center"/>
          </w:tcPr>
          <w:p w14:paraId="671204C4" w14:textId="77777777" w:rsidR="005E4AD7" w:rsidRPr="00002781" w:rsidRDefault="005E4AD7" w:rsidP="008F213A">
            <w:pPr>
              <w:jc w:val="center"/>
            </w:pPr>
          </w:p>
        </w:tc>
        <w:tc>
          <w:tcPr>
            <w:tcW w:w="1147" w:type="dxa"/>
            <w:shd w:val="clear" w:color="auto" w:fill="F2F2F2" w:themeFill="background1" w:themeFillShade="F2"/>
          </w:tcPr>
          <w:p w14:paraId="0B861B54" w14:textId="58D7BA46" w:rsidR="005E4AD7" w:rsidRPr="00002781" w:rsidRDefault="005E4AD7" w:rsidP="00246339">
            <w:r w:rsidRPr="00002781">
              <w:t>CLO 4b</w:t>
            </w:r>
          </w:p>
        </w:tc>
        <w:tc>
          <w:tcPr>
            <w:tcW w:w="2257" w:type="dxa"/>
            <w:shd w:val="clear" w:color="auto" w:fill="F2F2F2" w:themeFill="background1" w:themeFillShade="F2"/>
          </w:tcPr>
          <w:p w14:paraId="6640A9AA" w14:textId="08F676B9" w:rsidR="005E4AD7" w:rsidRPr="00002781" w:rsidRDefault="005E4AD7" w:rsidP="00246339">
            <w:pPr>
              <w:pStyle w:val="ListParagraph"/>
              <w:numPr>
                <w:ilvl w:val="0"/>
                <w:numId w:val="6"/>
              </w:numPr>
              <w:ind w:left="160" w:hanging="180"/>
              <w:rPr>
                <w:rFonts w:eastAsiaTheme="minorEastAsia"/>
              </w:rPr>
            </w:pPr>
            <w:r w:rsidRPr="00002781">
              <w:rPr>
                <w:rFonts w:cstheme="minorHAnsi"/>
              </w:rPr>
              <w:t>Biology Careers Canvas Page</w:t>
            </w:r>
          </w:p>
        </w:tc>
        <w:tc>
          <w:tcPr>
            <w:tcW w:w="2258" w:type="dxa"/>
            <w:shd w:val="clear" w:color="auto" w:fill="F2F2F2" w:themeFill="background1" w:themeFillShade="F2"/>
          </w:tcPr>
          <w:p w14:paraId="32D314F2" w14:textId="20F8ACC2" w:rsidR="005E4AD7" w:rsidRPr="00002781" w:rsidRDefault="005E4AD7" w:rsidP="00246339">
            <w:pPr>
              <w:pStyle w:val="ListParagraph"/>
              <w:numPr>
                <w:ilvl w:val="0"/>
                <w:numId w:val="6"/>
              </w:numPr>
              <w:ind w:left="160" w:hanging="180"/>
              <w:rPr>
                <w:rFonts w:eastAsiaTheme="minorEastAsia"/>
              </w:rPr>
            </w:pPr>
            <w:r w:rsidRPr="00002781">
              <w:rPr>
                <w:rFonts w:cstheme="minorHAnsi"/>
              </w:rPr>
              <w:t>ACAC presentation</w:t>
            </w:r>
            <w:r w:rsidR="00D3067F" w:rsidRPr="00002781">
              <w:rPr>
                <w:rFonts w:cstheme="minorHAnsi"/>
              </w:rPr>
              <w:t xml:space="preserve"> on Careers in Biology (Lee Burke and Stacey Fish)</w:t>
            </w:r>
          </w:p>
        </w:tc>
        <w:tc>
          <w:tcPr>
            <w:tcW w:w="2258" w:type="dxa"/>
            <w:shd w:val="clear" w:color="auto" w:fill="F2F2F2" w:themeFill="background1" w:themeFillShade="F2"/>
          </w:tcPr>
          <w:p w14:paraId="4FA86ACC" w14:textId="4A254067" w:rsidR="005E4AD7" w:rsidRPr="00002781" w:rsidRDefault="005E4AD7" w:rsidP="00246339">
            <w:pPr>
              <w:pStyle w:val="ListParagraph"/>
              <w:numPr>
                <w:ilvl w:val="0"/>
                <w:numId w:val="6"/>
              </w:numPr>
              <w:ind w:left="127" w:hanging="109"/>
              <w:rPr>
                <w:strike/>
              </w:rPr>
            </w:pPr>
          </w:p>
        </w:tc>
        <w:tc>
          <w:tcPr>
            <w:tcW w:w="2580" w:type="dxa"/>
            <w:shd w:val="clear" w:color="auto" w:fill="F2F2F2" w:themeFill="background1" w:themeFillShade="F2"/>
          </w:tcPr>
          <w:p w14:paraId="66D760ED" w14:textId="495BDD69" w:rsidR="00E7360F" w:rsidRPr="00002781" w:rsidRDefault="005E4AD7" w:rsidP="00E7360F">
            <w:pPr>
              <w:pStyle w:val="ListParagraph"/>
              <w:numPr>
                <w:ilvl w:val="0"/>
                <w:numId w:val="6"/>
              </w:numPr>
              <w:ind w:left="127" w:hanging="109"/>
            </w:pPr>
            <w:r w:rsidRPr="00002781">
              <w:rPr>
                <w:rFonts w:cstheme="minorHAnsi"/>
              </w:rPr>
              <w:t xml:space="preserve">Use resources in the Biology Careers Canvas page to identify a career related to Biology or Biochemistry that you know little about. Use the </w:t>
            </w:r>
            <w:hyperlink r:id="rId5" w:history="1">
              <w:r w:rsidRPr="00002781">
                <w:rPr>
                  <w:rStyle w:val="Hyperlink"/>
                  <w:rFonts w:cstheme="minorHAnsi"/>
                  <w:color w:val="auto"/>
                </w:rPr>
                <w:t>Occupational Outlook Handbook</w:t>
              </w:r>
            </w:hyperlink>
            <w:r w:rsidRPr="00002781">
              <w:rPr>
                <w:rFonts w:cstheme="minorHAnsi"/>
              </w:rPr>
              <w:t xml:space="preserve"> to learn about educational requirements, salary information, and job outlook for this career</w:t>
            </w:r>
          </w:p>
        </w:tc>
        <w:tc>
          <w:tcPr>
            <w:tcW w:w="1105" w:type="dxa"/>
            <w:shd w:val="clear" w:color="auto" w:fill="F2F2F2" w:themeFill="background1" w:themeFillShade="F2"/>
          </w:tcPr>
          <w:p w14:paraId="6FAE5C35" w14:textId="521888AD" w:rsidR="005E4AD7" w:rsidRPr="00002781" w:rsidRDefault="005E4AD7" w:rsidP="00246339"/>
        </w:tc>
      </w:tr>
      <w:tr w:rsidR="00002781" w:rsidRPr="00002781" w14:paraId="299DF96D" w14:textId="5747DFAE" w:rsidTr="00BD6A94">
        <w:trPr>
          <w:cantSplit/>
        </w:trPr>
        <w:tc>
          <w:tcPr>
            <w:tcW w:w="1205" w:type="dxa"/>
            <w:vMerge w:val="restart"/>
            <w:vAlign w:val="center"/>
          </w:tcPr>
          <w:p w14:paraId="03AAE662" w14:textId="77777777" w:rsidR="005E4AD7" w:rsidRPr="00002781" w:rsidRDefault="005E4AD7" w:rsidP="00480D68">
            <w:pPr>
              <w:jc w:val="center"/>
              <w:rPr>
                <w:b/>
                <w:bCs/>
              </w:rPr>
            </w:pPr>
            <w:r w:rsidRPr="00002781">
              <w:rPr>
                <w:b/>
                <w:bCs/>
              </w:rPr>
              <w:t>11</w:t>
            </w:r>
          </w:p>
          <w:p w14:paraId="05BDD782" w14:textId="05E48F14" w:rsidR="009B18F3" w:rsidRPr="00002781" w:rsidRDefault="009B18F3" w:rsidP="00480D68">
            <w:pPr>
              <w:jc w:val="center"/>
              <w:rPr>
                <w:b/>
                <w:bCs/>
              </w:rPr>
            </w:pPr>
            <w:r w:rsidRPr="00002781">
              <w:rPr>
                <w:b/>
                <w:bCs/>
              </w:rPr>
              <w:t>NOV 13</w:t>
            </w:r>
          </w:p>
        </w:tc>
        <w:tc>
          <w:tcPr>
            <w:tcW w:w="1580" w:type="dxa"/>
            <w:vMerge w:val="restart"/>
            <w:vAlign w:val="center"/>
          </w:tcPr>
          <w:p w14:paraId="768972EC" w14:textId="3DD8365D" w:rsidR="005E4AD7" w:rsidRPr="00002781" w:rsidRDefault="005E4AD7" w:rsidP="008F213A">
            <w:pPr>
              <w:jc w:val="center"/>
            </w:pPr>
            <w:r w:rsidRPr="00002781">
              <w:t>EDI Issues in STEM</w:t>
            </w:r>
          </w:p>
        </w:tc>
        <w:tc>
          <w:tcPr>
            <w:tcW w:w="1147" w:type="dxa"/>
          </w:tcPr>
          <w:p w14:paraId="12DD2A43" w14:textId="394DBE47" w:rsidR="005E4AD7" w:rsidRPr="00002781" w:rsidRDefault="005E4AD7" w:rsidP="00480D68">
            <w:r w:rsidRPr="00002781">
              <w:t>CLO 2a</w:t>
            </w:r>
          </w:p>
        </w:tc>
        <w:tc>
          <w:tcPr>
            <w:tcW w:w="2257" w:type="dxa"/>
          </w:tcPr>
          <w:p w14:paraId="45531299" w14:textId="77777777" w:rsidR="005E4AD7" w:rsidRPr="00002781" w:rsidRDefault="005E4AD7" w:rsidP="00480D68">
            <w:pPr>
              <w:ind w:left="160"/>
              <w:rPr>
                <w:rFonts w:eastAsiaTheme="minorEastAsia"/>
              </w:rPr>
            </w:pPr>
          </w:p>
        </w:tc>
        <w:tc>
          <w:tcPr>
            <w:tcW w:w="2258" w:type="dxa"/>
          </w:tcPr>
          <w:p w14:paraId="4CA6B065" w14:textId="59B9BB4B" w:rsidR="005E4AD7" w:rsidRPr="00002781" w:rsidRDefault="005E4AD7" w:rsidP="00480D68">
            <w:pPr>
              <w:ind w:left="160"/>
              <w:rPr>
                <w:rFonts w:eastAsiaTheme="minorEastAsia"/>
              </w:rPr>
            </w:pPr>
          </w:p>
        </w:tc>
        <w:tc>
          <w:tcPr>
            <w:tcW w:w="2258" w:type="dxa"/>
          </w:tcPr>
          <w:p w14:paraId="63CC2FA5" w14:textId="2C01D95E" w:rsidR="005E4AD7" w:rsidRPr="00002781" w:rsidRDefault="005E4AD7" w:rsidP="00480D68">
            <w:pPr>
              <w:pStyle w:val="ListParagraph"/>
              <w:numPr>
                <w:ilvl w:val="0"/>
                <w:numId w:val="6"/>
              </w:numPr>
              <w:ind w:left="127" w:hanging="109"/>
            </w:pPr>
          </w:p>
        </w:tc>
        <w:tc>
          <w:tcPr>
            <w:tcW w:w="2580" w:type="dxa"/>
          </w:tcPr>
          <w:p w14:paraId="31C9E68A" w14:textId="3247DFBA" w:rsidR="005E4AD7" w:rsidRPr="00002781" w:rsidRDefault="0050541C" w:rsidP="00480D68">
            <w:pPr>
              <w:pStyle w:val="ListParagraph"/>
              <w:numPr>
                <w:ilvl w:val="0"/>
                <w:numId w:val="6"/>
              </w:numPr>
              <w:ind w:left="127" w:hanging="109"/>
            </w:pPr>
            <w:r w:rsidRPr="00002781">
              <w:t>Watch “Picture a Scientist” and answer question</w:t>
            </w:r>
          </w:p>
        </w:tc>
        <w:tc>
          <w:tcPr>
            <w:tcW w:w="1105" w:type="dxa"/>
          </w:tcPr>
          <w:p w14:paraId="7B5D09DC" w14:textId="728DABE2" w:rsidR="005E4AD7" w:rsidRPr="00002781" w:rsidRDefault="0050541C" w:rsidP="00480D68">
            <w:r w:rsidRPr="00002781">
              <w:t>2</w:t>
            </w:r>
            <w:r w:rsidR="005E4AD7" w:rsidRPr="00002781">
              <w:t xml:space="preserve"> hour</w:t>
            </w:r>
            <w:r w:rsidRPr="00002781">
              <w:t>s</w:t>
            </w:r>
          </w:p>
        </w:tc>
      </w:tr>
      <w:tr w:rsidR="00002781" w:rsidRPr="00002781" w14:paraId="1CA3B98D" w14:textId="77777777" w:rsidTr="00BD6A94">
        <w:trPr>
          <w:cantSplit/>
        </w:trPr>
        <w:tc>
          <w:tcPr>
            <w:tcW w:w="1205" w:type="dxa"/>
            <w:vMerge/>
            <w:vAlign w:val="center"/>
          </w:tcPr>
          <w:p w14:paraId="16331648" w14:textId="77777777" w:rsidR="005E4AD7" w:rsidRPr="00002781" w:rsidRDefault="005E4AD7" w:rsidP="00246339">
            <w:pPr>
              <w:jc w:val="center"/>
              <w:rPr>
                <w:b/>
                <w:bCs/>
              </w:rPr>
            </w:pPr>
          </w:p>
        </w:tc>
        <w:tc>
          <w:tcPr>
            <w:tcW w:w="1580" w:type="dxa"/>
            <w:vMerge/>
            <w:vAlign w:val="center"/>
          </w:tcPr>
          <w:p w14:paraId="3E834387" w14:textId="77777777" w:rsidR="005E4AD7" w:rsidRPr="00002781" w:rsidRDefault="005E4AD7" w:rsidP="008F213A">
            <w:pPr>
              <w:jc w:val="center"/>
            </w:pPr>
          </w:p>
        </w:tc>
        <w:tc>
          <w:tcPr>
            <w:tcW w:w="1147" w:type="dxa"/>
          </w:tcPr>
          <w:p w14:paraId="01AC43F7" w14:textId="120AAC5E" w:rsidR="005E4AD7" w:rsidRPr="00002781" w:rsidRDefault="005E4AD7" w:rsidP="00246339">
            <w:r w:rsidRPr="00002781">
              <w:t>CLO 1b</w:t>
            </w:r>
          </w:p>
        </w:tc>
        <w:tc>
          <w:tcPr>
            <w:tcW w:w="2257" w:type="dxa"/>
          </w:tcPr>
          <w:p w14:paraId="77DBA5E3" w14:textId="35087AE1" w:rsidR="005E4AD7" w:rsidRPr="00002781" w:rsidRDefault="0050541C" w:rsidP="00246339">
            <w:pPr>
              <w:pStyle w:val="ListParagraph"/>
              <w:numPr>
                <w:ilvl w:val="0"/>
                <w:numId w:val="9"/>
              </w:numPr>
              <w:ind w:left="160" w:hanging="244"/>
              <w:rPr>
                <w:rFonts w:eastAsiaTheme="minorEastAsia"/>
              </w:rPr>
            </w:pPr>
            <w:r w:rsidRPr="00002781">
              <w:rPr>
                <w:rFonts w:eastAsiaTheme="minorEastAsia"/>
              </w:rPr>
              <w:t>Making STEM Better for Everyone Canvas page</w:t>
            </w:r>
          </w:p>
        </w:tc>
        <w:tc>
          <w:tcPr>
            <w:tcW w:w="2258" w:type="dxa"/>
          </w:tcPr>
          <w:p w14:paraId="48B7F900" w14:textId="2F069EAB" w:rsidR="005E4AD7" w:rsidRPr="00002781" w:rsidRDefault="0050541C" w:rsidP="00246339">
            <w:pPr>
              <w:pStyle w:val="ListParagraph"/>
              <w:numPr>
                <w:ilvl w:val="0"/>
                <w:numId w:val="9"/>
              </w:numPr>
              <w:ind w:left="160" w:hanging="244"/>
              <w:rPr>
                <w:rFonts w:eastAsiaTheme="minorEastAsia"/>
              </w:rPr>
            </w:pPr>
            <w:r w:rsidRPr="00002781">
              <w:rPr>
                <w:rFonts w:cstheme="minorHAnsi"/>
              </w:rPr>
              <w:t>NONE</w:t>
            </w:r>
          </w:p>
        </w:tc>
        <w:tc>
          <w:tcPr>
            <w:tcW w:w="2258" w:type="dxa"/>
          </w:tcPr>
          <w:p w14:paraId="3A0291A9" w14:textId="11A5B9AE" w:rsidR="005E4AD7" w:rsidRPr="00002781" w:rsidRDefault="0050541C" w:rsidP="00246339">
            <w:pPr>
              <w:pStyle w:val="ListParagraph"/>
              <w:numPr>
                <w:ilvl w:val="0"/>
                <w:numId w:val="6"/>
              </w:numPr>
              <w:ind w:left="127" w:hanging="109"/>
            </w:pPr>
            <w:r w:rsidRPr="00002781">
              <w:t>NONE</w:t>
            </w:r>
          </w:p>
        </w:tc>
        <w:tc>
          <w:tcPr>
            <w:tcW w:w="2580" w:type="dxa"/>
          </w:tcPr>
          <w:p w14:paraId="54D85D87" w14:textId="1DD1055B" w:rsidR="005E4AD7" w:rsidRPr="00002781" w:rsidRDefault="005E4AD7" w:rsidP="00246339">
            <w:pPr>
              <w:pStyle w:val="ListParagraph"/>
              <w:numPr>
                <w:ilvl w:val="0"/>
                <w:numId w:val="6"/>
              </w:numPr>
              <w:ind w:left="127" w:hanging="109"/>
            </w:pPr>
            <w:r w:rsidRPr="00002781">
              <w:t>Watch “Picture a Scientist” and answer question</w:t>
            </w:r>
          </w:p>
        </w:tc>
        <w:tc>
          <w:tcPr>
            <w:tcW w:w="1105" w:type="dxa"/>
          </w:tcPr>
          <w:p w14:paraId="0B88DD70" w14:textId="5CD03B7A" w:rsidR="005E4AD7" w:rsidRPr="00002781" w:rsidRDefault="005E4AD7" w:rsidP="00246339"/>
        </w:tc>
      </w:tr>
      <w:tr w:rsidR="00002781" w:rsidRPr="00002781" w14:paraId="49924ECA" w14:textId="77777777" w:rsidTr="00BD6A94">
        <w:trPr>
          <w:cantSplit/>
        </w:trPr>
        <w:tc>
          <w:tcPr>
            <w:tcW w:w="1205" w:type="dxa"/>
            <w:vMerge w:val="restart"/>
            <w:shd w:val="clear" w:color="auto" w:fill="F2F2F2" w:themeFill="background1" w:themeFillShade="F2"/>
            <w:vAlign w:val="center"/>
          </w:tcPr>
          <w:p w14:paraId="5DBC788C" w14:textId="77777777" w:rsidR="005E4AD7" w:rsidRPr="00002781" w:rsidRDefault="005E4AD7" w:rsidP="00566F3F">
            <w:pPr>
              <w:jc w:val="center"/>
              <w:rPr>
                <w:b/>
                <w:bCs/>
              </w:rPr>
            </w:pPr>
            <w:r w:rsidRPr="00002781">
              <w:rPr>
                <w:b/>
                <w:bCs/>
              </w:rPr>
              <w:t xml:space="preserve">12 </w:t>
            </w:r>
          </w:p>
          <w:p w14:paraId="52B7E28C" w14:textId="77777777" w:rsidR="005E4AD7" w:rsidRPr="00002781" w:rsidRDefault="005E4AD7" w:rsidP="00566F3F">
            <w:pPr>
              <w:jc w:val="center"/>
              <w:rPr>
                <w:b/>
                <w:bCs/>
              </w:rPr>
            </w:pPr>
            <w:r w:rsidRPr="00002781">
              <w:rPr>
                <w:b/>
                <w:bCs/>
              </w:rPr>
              <w:t>(T-giving)</w:t>
            </w:r>
          </w:p>
          <w:p w14:paraId="343E13A5" w14:textId="74D5EB44" w:rsidR="009B18F3" w:rsidRPr="00002781" w:rsidRDefault="009B18F3" w:rsidP="00566F3F">
            <w:pPr>
              <w:jc w:val="center"/>
              <w:rPr>
                <w:b/>
                <w:bCs/>
              </w:rPr>
            </w:pPr>
            <w:r w:rsidRPr="00002781">
              <w:rPr>
                <w:b/>
                <w:bCs/>
              </w:rPr>
              <w:t>NOV 20</w:t>
            </w:r>
          </w:p>
        </w:tc>
        <w:tc>
          <w:tcPr>
            <w:tcW w:w="1580" w:type="dxa"/>
            <w:vMerge w:val="restart"/>
            <w:shd w:val="clear" w:color="auto" w:fill="F2F2F2" w:themeFill="background1" w:themeFillShade="F2"/>
            <w:vAlign w:val="center"/>
          </w:tcPr>
          <w:p w14:paraId="57F9C28F" w14:textId="5922363C" w:rsidR="005E4AD7" w:rsidRPr="00002781" w:rsidRDefault="005E4AD7" w:rsidP="008F213A">
            <w:pPr>
              <w:jc w:val="center"/>
            </w:pPr>
            <w:r w:rsidRPr="00002781">
              <w:t xml:space="preserve">Making STEM Better </w:t>
            </w:r>
            <w:r w:rsidR="00E7360F" w:rsidRPr="00002781">
              <w:t>f</w:t>
            </w:r>
            <w:r w:rsidRPr="00002781">
              <w:t>or Everyone</w:t>
            </w:r>
          </w:p>
        </w:tc>
        <w:tc>
          <w:tcPr>
            <w:tcW w:w="1147" w:type="dxa"/>
            <w:shd w:val="clear" w:color="auto" w:fill="F2F2F2" w:themeFill="background1" w:themeFillShade="F2"/>
          </w:tcPr>
          <w:p w14:paraId="4C84601B" w14:textId="4CC2606B" w:rsidR="005E4AD7" w:rsidRPr="00002781" w:rsidRDefault="005E4AD7" w:rsidP="00566F3F">
            <w:r w:rsidRPr="00002781">
              <w:t>CLO 2a</w:t>
            </w:r>
          </w:p>
        </w:tc>
        <w:tc>
          <w:tcPr>
            <w:tcW w:w="2257" w:type="dxa"/>
            <w:shd w:val="clear" w:color="auto" w:fill="F2F2F2" w:themeFill="background1" w:themeFillShade="F2"/>
          </w:tcPr>
          <w:p w14:paraId="0D67CA5F" w14:textId="77777777" w:rsidR="005E4AD7" w:rsidRPr="00002781" w:rsidRDefault="005E4AD7" w:rsidP="00566F3F">
            <w:pPr>
              <w:pStyle w:val="ListParagraph"/>
              <w:numPr>
                <w:ilvl w:val="0"/>
                <w:numId w:val="10"/>
              </w:numPr>
              <w:ind w:left="160" w:hanging="244"/>
            </w:pPr>
          </w:p>
        </w:tc>
        <w:tc>
          <w:tcPr>
            <w:tcW w:w="2258" w:type="dxa"/>
            <w:shd w:val="clear" w:color="auto" w:fill="F2F2F2" w:themeFill="background1" w:themeFillShade="F2"/>
          </w:tcPr>
          <w:p w14:paraId="61CB5AD4" w14:textId="77777777" w:rsidR="005E4AD7" w:rsidRPr="00002781" w:rsidRDefault="005E4AD7" w:rsidP="00566F3F">
            <w:pPr>
              <w:pStyle w:val="ListParagraph"/>
              <w:numPr>
                <w:ilvl w:val="0"/>
                <w:numId w:val="10"/>
              </w:numPr>
              <w:ind w:left="160" w:hanging="244"/>
            </w:pPr>
          </w:p>
        </w:tc>
        <w:tc>
          <w:tcPr>
            <w:tcW w:w="2258" w:type="dxa"/>
            <w:shd w:val="clear" w:color="auto" w:fill="F2F2F2" w:themeFill="background1" w:themeFillShade="F2"/>
          </w:tcPr>
          <w:p w14:paraId="51685952" w14:textId="0E1E5AD7" w:rsidR="005E4AD7" w:rsidRPr="00002781" w:rsidRDefault="005E4AD7" w:rsidP="00566F3F">
            <w:pPr>
              <w:pStyle w:val="ListParagraph"/>
              <w:numPr>
                <w:ilvl w:val="0"/>
                <w:numId w:val="10"/>
              </w:numPr>
              <w:ind w:left="127" w:hanging="109"/>
            </w:pPr>
            <w:r w:rsidRPr="00002781">
              <w:t>Attendance</w:t>
            </w:r>
          </w:p>
        </w:tc>
        <w:tc>
          <w:tcPr>
            <w:tcW w:w="2580" w:type="dxa"/>
            <w:shd w:val="clear" w:color="auto" w:fill="F2F2F2" w:themeFill="background1" w:themeFillShade="F2"/>
          </w:tcPr>
          <w:p w14:paraId="2B37849E" w14:textId="77777777" w:rsidR="005E4AD7" w:rsidRPr="00002781" w:rsidRDefault="005E4AD7" w:rsidP="00566F3F">
            <w:pPr>
              <w:pStyle w:val="ListParagraph"/>
              <w:numPr>
                <w:ilvl w:val="0"/>
                <w:numId w:val="10"/>
              </w:numPr>
              <w:ind w:left="127" w:hanging="109"/>
            </w:pPr>
          </w:p>
        </w:tc>
        <w:tc>
          <w:tcPr>
            <w:tcW w:w="1105" w:type="dxa"/>
            <w:shd w:val="clear" w:color="auto" w:fill="F2F2F2" w:themeFill="background1" w:themeFillShade="F2"/>
          </w:tcPr>
          <w:p w14:paraId="0BE77579" w14:textId="3D8F8F92" w:rsidR="005E4AD7" w:rsidRPr="00002781" w:rsidRDefault="005E4AD7" w:rsidP="00566F3F">
            <w:r w:rsidRPr="00002781">
              <w:t>1 hour</w:t>
            </w:r>
          </w:p>
        </w:tc>
      </w:tr>
      <w:tr w:rsidR="00002781" w:rsidRPr="00002781" w14:paraId="64E5952B" w14:textId="3B5037CE" w:rsidTr="00BD6A94">
        <w:trPr>
          <w:cantSplit/>
        </w:trPr>
        <w:tc>
          <w:tcPr>
            <w:tcW w:w="1205" w:type="dxa"/>
            <w:vMerge/>
            <w:shd w:val="clear" w:color="auto" w:fill="F2F2F2" w:themeFill="background1" w:themeFillShade="F2"/>
            <w:vAlign w:val="center"/>
          </w:tcPr>
          <w:p w14:paraId="2C769467" w14:textId="12BE1955" w:rsidR="005E4AD7" w:rsidRPr="00002781" w:rsidRDefault="005E4AD7" w:rsidP="00246339">
            <w:pPr>
              <w:jc w:val="center"/>
              <w:rPr>
                <w:b/>
                <w:bCs/>
              </w:rPr>
            </w:pPr>
          </w:p>
        </w:tc>
        <w:tc>
          <w:tcPr>
            <w:tcW w:w="1580" w:type="dxa"/>
            <w:vMerge/>
            <w:shd w:val="clear" w:color="auto" w:fill="F2F2F2" w:themeFill="background1" w:themeFillShade="F2"/>
            <w:vAlign w:val="center"/>
          </w:tcPr>
          <w:p w14:paraId="44EBF7FE" w14:textId="77777777" w:rsidR="005E4AD7" w:rsidRPr="00002781" w:rsidRDefault="005E4AD7" w:rsidP="008F213A">
            <w:pPr>
              <w:jc w:val="center"/>
            </w:pPr>
          </w:p>
        </w:tc>
        <w:tc>
          <w:tcPr>
            <w:tcW w:w="1147" w:type="dxa"/>
            <w:shd w:val="clear" w:color="auto" w:fill="F2F2F2" w:themeFill="background1" w:themeFillShade="F2"/>
          </w:tcPr>
          <w:p w14:paraId="21F18C6B" w14:textId="23A9D20D" w:rsidR="005E4AD7" w:rsidRPr="00002781" w:rsidRDefault="005E4AD7" w:rsidP="00246339">
            <w:r w:rsidRPr="00002781">
              <w:t>CLO 1b</w:t>
            </w:r>
          </w:p>
        </w:tc>
        <w:tc>
          <w:tcPr>
            <w:tcW w:w="2257" w:type="dxa"/>
            <w:shd w:val="clear" w:color="auto" w:fill="F2F2F2" w:themeFill="background1" w:themeFillShade="F2"/>
          </w:tcPr>
          <w:p w14:paraId="513B9F5B" w14:textId="77777777" w:rsidR="005E4AD7" w:rsidRPr="00002781" w:rsidRDefault="005E4AD7" w:rsidP="00246339">
            <w:pPr>
              <w:pStyle w:val="ListParagraph"/>
              <w:numPr>
                <w:ilvl w:val="0"/>
                <w:numId w:val="10"/>
              </w:numPr>
              <w:ind w:left="160" w:hanging="244"/>
            </w:pPr>
          </w:p>
        </w:tc>
        <w:tc>
          <w:tcPr>
            <w:tcW w:w="2258" w:type="dxa"/>
            <w:shd w:val="clear" w:color="auto" w:fill="F2F2F2" w:themeFill="background1" w:themeFillShade="F2"/>
          </w:tcPr>
          <w:p w14:paraId="0715D437" w14:textId="51022890" w:rsidR="005E4AD7" w:rsidRPr="00002781" w:rsidRDefault="005E4AD7" w:rsidP="00246339">
            <w:pPr>
              <w:pStyle w:val="ListParagraph"/>
              <w:numPr>
                <w:ilvl w:val="0"/>
                <w:numId w:val="10"/>
              </w:numPr>
              <w:ind w:left="160" w:hanging="244"/>
            </w:pPr>
          </w:p>
        </w:tc>
        <w:tc>
          <w:tcPr>
            <w:tcW w:w="2258" w:type="dxa"/>
            <w:shd w:val="clear" w:color="auto" w:fill="F2F2F2" w:themeFill="background1" w:themeFillShade="F2"/>
          </w:tcPr>
          <w:p w14:paraId="41F26A22" w14:textId="4AF3911C" w:rsidR="005E4AD7" w:rsidRPr="00002781" w:rsidRDefault="005E4AD7" w:rsidP="00246339">
            <w:pPr>
              <w:pStyle w:val="ListParagraph"/>
              <w:numPr>
                <w:ilvl w:val="0"/>
                <w:numId w:val="10"/>
              </w:numPr>
              <w:ind w:left="127" w:hanging="109"/>
            </w:pPr>
            <w:r w:rsidRPr="00002781">
              <w:t>“Picture a Scientist” group discussions</w:t>
            </w:r>
          </w:p>
        </w:tc>
        <w:tc>
          <w:tcPr>
            <w:tcW w:w="2580" w:type="dxa"/>
            <w:shd w:val="clear" w:color="auto" w:fill="F2F2F2" w:themeFill="background1" w:themeFillShade="F2"/>
          </w:tcPr>
          <w:p w14:paraId="6B7AE665" w14:textId="5E4BA2D5" w:rsidR="005E4AD7" w:rsidRPr="00002781" w:rsidRDefault="005E4AD7" w:rsidP="00246339">
            <w:pPr>
              <w:pStyle w:val="ListParagraph"/>
              <w:numPr>
                <w:ilvl w:val="0"/>
                <w:numId w:val="10"/>
              </w:numPr>
              <w:ind w:left="127" w:hanging="109"/>
            </w:pPr>
            <w:r w:rsidRPr="00002781">
              <w:t>NONE</w:t>
            </w:r>
          </w:p>
        </w:tc>
        <w:tc>
          <w:tcPr>
            <w:tcW w:w="1105" w:type="dxa"/>
            <w:shd w:val="clear" w:color="auto" w:fill="F2F2F2" w:themeFill="background1" w:themeFillShade="F2"/>
          </w:tcPr>
          <w:p w14:paraId="0F79AF7B" w14:textId="7A1D2489" w:rsidR="005E4AD7" w:rsidRPr="00002781" w:rsidRDefault="005E4AD7" w:rsidP="00246339"/>
        </w:tc>
      </w:tr>
      <w:tr w:rsidR="00002781" w:rsidRPr="00002781" w14:paraId="59A5E932" w14:textId="77777777" w:rsidTr="00BD6A94">
        <w:trPr>
          <w:cantSplit/>
        </w:trPr>
        <w:tc>
          <w:tcPr>
            <w:tcW w:w="1205" w:type="dxa"/>
            <w:vMerge w:val="restart"/>
            <w:shd w:val="clear" w:color="auto" w:fill="auto"/>
            <w:vAlign w:val="center"/>
          </w:tcPr>
          <w:p w14:paraId="63F4003B" w14:textId="77777777" w:rsidR="00E734A0" w:rsidRPr="00002781" w:rsidRDefault="00E734A0" w:rsidP="00566F3F">
            <w:pPr>
              <w:jc w:val="center"/>
              <w:rPr>
                <w:b/>
                <w:bCs/>
              </w:rPr>
            </w:pPr>
            <w:r w:rsidRPr="00002781">
              <w:rPr>
                <w:b/>
                <w:bCs/>
              </w:rPr>
              <w:t>13</w:t>
            </w:r>
          </w:p>
          <w:p w14:paraId="522F0085" w14:textId="6DFE425C" w:rsidR="00E734A0" w:rsidRPr="00002781" w:rsidRDefault="00E734A0" w:rsidP="00566F3F">
            <w:pPr>
              <w:jc w:val="center"/>
              <w:rPr>
                <w:b/>
                <w:bCs/>
              </w:rPr>
            </w:pPr>
            <w:r w:rsidRPr="00002781">
              <w:rPr>
                <w:b/>
                <w:bCs/>
              </w:rPr>
              <w:t>NOV 27</w:t>
            </w:r>
          </w:p>
        </w:tc>
        <w:tc>
          <w:tcPr>
            <w:tcW w:w="1580" w:type="dxa"/>
            <w:vMerge w:val="restart"/>
            <w:vAlign w:val="center"/>
          </w:tcPr>
          <w:p w14:paraId="2511D08C" w14:textId="64C34A2D" w:rsidR="00E734A0" w:rsidRPr="00002781" w:rsidRDefault="00E734A0" w:rsidP="008F213A">
            <w:pPr>
              <w:jc w:val="center"/>
            </w:pPr>
            <w:r w:rsidRPr="00002781">
              <w:t>Undergraduate Research</w:t>
            </w:r>
          </w:p>
        </w:tc>
        <w:tc>
          <w:tcPr>
            <w:tcW w:w="1147" w:type="dxa"/>
            <w:shd w:val="clear" w:color="auto" w:fill="auto"/>
          </w:tcPr>
          <w:p w14:paraId="7033DABC" w14:textId="2B9598C0" w:rsidR="00E734A0" w:rsidRPr="00002781" w:rsidRDefault="00E734A0" w:rsidP="00566F3F">
            <w:r w:rsidRPr="00002781">
              <w:t>CLO 2a</w:t>
            </w:r>
          </w:p>
        </w:tc>
        <w:tc>
          <w:tcPr>
            <w:tcW w:w="2257" w:type="dxa"/>
            <w:shd w:val="clear" w:color="auto" w:fill="auto"/>
          </w:tcPr>
          <w:p w14:paraId="105B5822" w14:textId="77777777" w:rsidR="00E734A0" w:rsidRPr="00002781" w:rsidRDefault="00E734A0" w:rsidP="00566F3F">
            <w:pPr>
              <w:pStyle w:val="ListParagraph"/>
              <w:numPr>
                <w:ilvl w:val="0"/>
                <w:numId w:val="10"/>
              </w:numPr>
              <w:ind w:left="160" w:hanging="244"/>
            </w:pPr>
          </w:p>
        </w:tc>
        <w:tc>
          <w:tcPr>
            <w:tcW w:w="2258" w:type="dxa"/>
            <w:shd w:val="clear" w:color="auto" w:fill="auto"/>
          </w:tcPr>
          <w:p w14:paraId="1B50D151" w14:textId="77777777" w:rsidR="00E734A0" w:rsidRPr="00002781" w:rsidRDefault="00E734A0" w:rsidP="00566F3F">
            <w:pPr>
              <w:pStyle w:val="ListParagraph"/>
              <w:numPr>
                <w:ilvl w:val="0"/>
                <w:numId w:val="10"/>
              </w:numPr>
              <w:ind w:left="160" w:hanging="244"/>
              <w:rPr>
                <w:rFonts w:cstheme="minorHAnsi"/>
              </w:rPr>
            </w:pPr>
          </w:p>
        </w:tc>
        <w:tc>
          <w:tcPr>
            <w:tcW w:w="2258" w:type="dxa"/>
            <w:shd w:val="clear" w:color="auto" w:fill="auto"/>
          </w:tcPr>
          <w:p w14:paraId="067AD66A" w14:textId="4E772534" w:rsidR="00E734A0" w:rsidRPr="00002781" w:rsidRDefault="00E734A0" w:rsidP="00566F3F">
            <w:pPr>
              <w:pStyle w:val="ListParagraph"/>
              <w:numPr>
                <w:ilvl w:val="0"/>
                <w:numId w:val="10"/>
              </w:numPr>
              <w:ind w:left="127" w:hanging="109"/>
            </w:pPr>
            <w:r w:rsidRPr="00002781">
              <w:t>Attendance</w:t>
            </w:r>
          </w:p>
        </w:tc>
        <w:tc>
          <w:tcPr>
            <w:tcW w:w="2580" w:type="dxa"/>
            <w:shd w:val="clear" w:color="auto" w:fill="auto"/>
          </w:tcPr>
          <w:p w14:paraId="318046A6" w14:textId="77777777" w:rsidR="00E734A0" w:rsidRPr="00002781" w:rsidRDefault="00E734A0" w:rsidP="00566F3F">
            <w:pPr>
              <w:pStyle w:val="ListParagraph"/>
              <w:numPr>
                <w:ilvl w:val="0"/>
                <w:numId w:val="10"/>
              </w:numPr>
              <w:ind w:left="127" w:hanging="109"/>
            </w:pPr>
          </w:p>
        </w:tc>
        <w:tc>
          <w:tcPr>
            <w:tcW w:w="1105" w:type="dxa"/>
            <w:shd w:val="clear" w:color="auto" w:fill="auto"/>
          </w:tcPr>
          <w:p w14:paraId="2123133E" w14:textId="4BDB2A09" w:rsidR="00E734A0" w:rsidRPr="00002781" w:rsidRDefault="00E734A0" w:rsidP="00566F3F">
            <w:r w:rsidRPr="00002781">
              <w:t>1 hour</w:t>
            </w:r>
          </w:p>
        </w:tc>
      </w:tr>
      <w:tr w:rsidR="00002781" w:rsidRPr="00002781" w14:paraId="0E83ECF9" w14:textId="77777777" w:rsidTr="00BD6A94">
        <w:trPr>
          <w:cantSplit/>
        </w:trPr>
        <w:tc>
          <w:tcPr>
            <w:tcW w:w="1205" w:type="dxa"/>
            <w:vMerge/>
            <w:shd w:val="clear" w:color="auto" w:fill="auto"/>
            <w:vAlign w:val="center"/>
          </w:tcPr>
          <w:p w14:paraId="39EA0E1A" w14:textId="77777777" w:rsidR="00E734A0" w:rsidRPr="00002781" w:rsidRDefault="00E734A0" w:rsidP="00246339">
            <w:pPr>
              <w:jc w:val="center"/>
              <w:rPr>
                <w:b/>
                <w:bCs/>
              </w:rPr>
            </w:pPr>
          </w:p>
        </w:tc>
        <w:tc>
          <w:tcPr>
            <w:tcW w:w="1580" w:type="dxa"/>
            <w:vMerge/>
            <w:vAlign w:val="center"/>
          </w:tcPr>
          <w:p w14:paraId="6BCF6BB5" w14:textId="77777777" w:rsidR="00E734A0" w:rsidRPr="00002781" w:rsidRDefault="00E734A0" w:rsidP="008F213A">
            <w:pPr>
              <w:jc w:val="center"/>
            </w:pPr>
          </w:p>
        </w:tc>
        <w:tc>
          <w:tcPr>
            <w:tcW w:w="1147" w:type="dxa"/>
            <w:shd w:val="clear" w:color="auto" w:fill="auto"/>
          </w:tcPr>
          <w:p w14:paraId="632BE04C" w14:textId="377A59AF" w:rsidR="00E734A0" w:rsidRPr="00002781" w:rsidRDefault="00E734A0" w:rsidP="00246339">
            <w:r w:rsidRPr="00002781">
              <w:t>CLO 1b</w:t>
            </w:r>
          </w:p>
        </w:tc>
        <w:tc>
          <w:tcPr>
            <w:tcW w:w="2257" w:type="dxa"/>
            <w:shd w:val="clear" w:color="auto" w:fill="auto"/>
          </w:tcPr>
          <w:p w14:paraId="2548B02F" w14:textId="77777777" w:rsidR="00E734A0" w:rsidRPr="00002781" w:rsidRDefault="00E734A0" w:rsidP="00246339">
            <w:pPr>
              <w:pStyle w:val="ListParagraph"/>
              <w:numPr>
                <w:ilvl w:val="0"/>
                <w:numId w:val="10"/>
              </w:numPr>
              <w:ind w:left="160" w:hanging="244"/>
            </w:pPr>
          </w:p>
        </w:tc>
        <w:tc>
          <w:tcPr>
            <w:tcW w:w="2258" w:type="dxa"/>
            <w:shd w:val="clear" w:color="auto" w:fill="auto"/>
          </w:tcPr>
          <w:p w14:paraId="709BB61D" w14:textId="1ACC2F28" w:rsidR="00E734A0" w:rsidRPr="00002781" w:rsidRDefault="00E734A0" w:rsidP="00246339">
            <w:pPr>
              <w:pStyle w:val="ListParagraph"/>
              <w:numPr>
                <w:ilvl w:val="0"/>
                <w:numId w:val="10"/>
              </w:numPr>
              <w:ind w:left="160" w:hanging="244"/>
              <w:rPr>
                <w:rFonts w:cstheme="minorHAnsi"/>
              </w:rPr>
            </w:pPr>
            <w:r w:rsidRPr="00002781">
              <w:rPr>
                <w:rFonts w:cstheme="minorHAnsi"/>
              </w:rPr>
              <w:t>Student researcher panel (research and student experiences)</w:t>
            </w:r>
          </w:p>
        </w:tc>
        <w:tc>
          <w:tcPr>
            <w:tcW w:w="2258" w:type="dxa"/>
            <w:shd w:val="clear" w:color="auto" w:fill="auto"/>
          </w:tcPr>
          <w:p w14:paraId="20A67BD6" w14:textId="77777777" w:rsidR="00E734A0" w:rsidRPr="00002781" w:rsidRDefault="00E734A0" w:rsidP="00246339">
            <w:pPr>
              <w:pStyle w:val="ListParagraph"/>
              <w:numPr>
                <w:ilvl w:val="0"/>
                <w:numId w:val="10"/>
              </w:numPr>
              <w:ind w:left="127" w:hanging="109"/>
            </w:pPr>
          </w:p>
        </w:tc>
        <w:tc>
          <w:tcPr>
            <w:tcW w:w="2580" w:type="dxa"/>
            <w:shd w:val="clear" w:color="auto" w:fill="auto"/>
          </w:tcPr>
          <w:p w14:paraId="2DE9799D" w14:textId="77777777" w:rsidR="00E734A0" w:rsidRPr="00002781" w:rsidRDefault="00E734A0" w:rsidP="00246339">
            <w:pPr>
              <w:pStyle w:val="ListParagraph"/>
              <w:numPr>
                <w:ilvl w:val="0"/>
                <w:numId w:val="10"/>
              </w:numPr>
              <w:ind w:left="127" w:hanging="109"/>
            </w:pPr>
          </w:p>
        </w:tc>
        <w:tc>
          <w:tcPr>
            <w:tcW w:w="1105" w:type="dxa"/>
            <w:shd w:val="clear" w:color="auto" w:fill="auto"/>
          </w:tcPr>
          <w:p w14:paraId="70EB50B4" w14:textId="77777777" w:rsidR="00E734A0" w:rsidRPr="00002781" w:rsidRDefault="00E734A0" w:rsidP="00246339"/>
        </w:tc>
      </w:tr>
      <w:tr w:rsidR="00002781" w:rsidRPr="00002781" w14:paraId="1FE53ED9" w14:textId="77777777" w:rsidTr="00BD6A94">
        <w:trPr>
          <w:cantSplit/>
        </w:trPr>
        <w:tc>
          <w:tcPr>
            <w:tcW w:w="1205" w:type="dxa"/>
            <w:vMerge/>
            <w:shd w:val="clear" w:color="auto" w:fill="auto"/>
            <w:vAlign w:val="center"/>
          </w:tcPr>
          <w:p w14:paraId="44D9FCE9" w14:textId="77777777" w:rsidR="00E734A0" w:rsidRPr="00002781" w:rsidRDefault="00E734A0" w:rsidP="00E734A0">
            <w:pPr>
              <w:jc w:val="center"/>
              <w:rPr>
                <w:b/>
                <w:bCs/>
              </w:rPr>
            </w:pPr>
          </w:p>
        </w:tc>
        <w:tc>
          <w:tcPr>
            <w:tcW w:w="1580" w:type="dxa"/>
            <w:vMerge/>
            <w:vAlign w:val="center"/>
          </w:tcPr>
          <w:p w14:paraId="79C85A98" w14:textId="77777777" w:rsidR="00E734A0" w:rsidRPr="00002781" w:rsidRDefault="00E734A0" w:rsidP="00E734A0">
            <w:pPr>
              <w:jc w:val="center"/>
            </w:pPr>
          </w:p>
        </w:tc>
        <w:tc>
          <w:tcPr>
            <w:tcW w:w="1147" w:type="dxa"/>
            <w:shd w:val="clear" w:color="auto" w:fill="auto"/>
          </w:tcPr>
          <w:p w14:paraId="16488543" w14:textId="1F5CF829" w:rsidR="00E734A0" w:rsidRPr="00002781" w:rsidRDefault="00E734A0" w:rsidP="00E734A0">
            <w:r w:rsidRPr="00002781">
              <w:t>CLO 5b</w:t>
            </w:r>
          </w:p>
        </w:tc>
        <w:tc>
          <w:tcPr>
            <w:tcW w:w="2257" w:type="dxa"/>
            <w:shd w:val="clear" w:color="auto" w:fill="auto"/>
          </w:tcPr>
          <w:p w14:paraId="772D218B" w14:textId="4CA8F2D8" w:rsidR="00E734A0" w:rsidRPr="00002781" w:rsidRDefault="00E734A0" w:rsidP="00E734A0">
            <w:pPr>
              <w:pStyle w:val="ListParagraph"/>
              <w:numPr>
                <w:ilvl w:val="0"/>
                <w:numId w:val="10"/>
              </w:numPr>
              <w:ind w:left="160" w:hanging="244"/>
            </w:pPr>
            <w:r w:rsidRPr="00002781">
              <w:t>Faculty research page (from Getting Connected Canvas page)</w:t>
            </w:r>
          </w:p>
        </w:tc>
        <w:tc>
          <w:tcPr>
            <w:tcW w:w="2258" w:type="dxa"/>
            <w:shd w:val="clear" w:color="auto" w:fill="auto"/>
          </w:tcPr>
          <w:p w14:paraId="196CD945" w14:textId="09C45A5B" w:rsidR="00E734A0" w:rsidRPr="00002781" w:rsidRDefault="00E734A0" w:rsidP="00E734A0">
            <w:pPr>
              <w:pStyle w:val="ListParagraph"/>
              <w:numPr>
                <w:ilvl w:val="0"/>
                <w:numId w:val="10"/>
              </w:numPr>
              <w:ind w:left="160" w:hanging="244"/>
              <w:rPr>
                <w:rFonts w:cstheme="minorHAnsi"/>
              </w:rPr>
            </w:pPr>
          </w:p>
        </w:tc>
        <w:tc>
          <w:tcPr>
            <w:tcW w:w="2258" w:type="dxa"/>
            <w:shd w:val="clear" w:color="auto" w:fill="auto"/>
          </w:tcPr>
          <w:p w14:paraId="7FD7E4A2" w14:textId="77777777" w:rsidR="00E734A0" w:rsidRPr="00002781" w:rsidRDefault="00E734A0" w:rsidP="00E734A0">
            <w:pPr>
              <w:pStyle w:val="ListParagraph"/>
              <w:numPr>
                <w:ilvl w:val="0"/>
                <w:numId w:val="10"/>
              </w:numPr>
              <w:ind w:left="127" w:hanging="109"/>
            </w:pPr>
          </w:p>
        </w:tc>
        <w:tc>
          <w:tcPr>
            <w:tcW w:w="2580" w:type="dxa"/>
            <w:shd w:val="clear" w:color="auto" w:fill="auto"/>
          </w:tcPr>
          <w:p w14:paraId="186B2060" w14:textId="5840892C" w:rsidR="00E734A0" w:rsidRPr="00002781" w:rsidRDefault="00E734A0" w:rsidP="00E734A0">
            <w:pPr>
              <w:pStyle w:val="ListParagraph"/>
              <w:numPr>
                <w:ilvl w:val="0"/>
                <w:numId w:val="10"/>
              </w:numPr>
              <w:ind w:left="127" w:hanging="109"/>
              <w:rPr>
                <w:strike/>
              </w:rPr>
            </w:pPr>
          </w:p>
        </w:tc>
        <w:tc>
          <w:tcPr>
            <w:tcW w:w="1105" w:type="dxa"/>
            <w:shd w:val="clear" w:color="auto" w:fill="auto"/>
          </w:tcPr>
          <w:p w14:paraId="60C5D0B9" w14:textId="50677C25" w:rsidR="00E734A0" w:rsidRPr="00002781" w:rsidRDefault="00E734A0" w:rsidP="00E734A0">
            <w:r w:rsidRPr="00002781">
              <w:t>1 hour</w:t>
            </w:r>
          </w:p>
        </w:tc>
      </w:tr>
      <w:tr w:rsidR="00002781" w:rsidRPr="00002781" w14:paraId="3AB4D6E3" w14:textId="77777777" w:rsidTr="00BD6A94">
        <w:trPr>
          <w:cantSplit/>
        </w:trPr>
        <w:tc>
          <w:tcPr>
            <w:tcW w:w="1205" w:type="dxa"/>
            <w:vMerge w:val="restart"/>
            <w:shd w:val="clear" w:color="auto" w:fill="F2F2F2" w:themeFill="background1" w:themeFillShade="F2"/>
            <w:vAlign w:val="center"/>
          </w:tcPr>
          <w:p w14:paraId="3E008F15" w14:textId="77777777" w:rsidR="00E734A0" w:rsidRPr="00002781" w:rsidRDefault="00E734A0" w:rsidP="00E734A0">
            <w:pPr>
              <w:jc w:val="center"/>
              <w:rPr>
                <w:b/>
                <w:bCs/>
              </w:rPr>
            </w:pPr>
            <w:r w:rsidRPr="00002781">
              <w:rPr>
                <w:b/>
                <w:bCs/>
              </w:rPr>
              <w:t>14</w:t>
            </w:r>
          </w:p>
          <w:p w14:paraId="13BC3D10" w14:textId="24E8D446" w:rsidR="00E734A0" w:rsidRPr="00002781" w:rsidRDefault="00E734A0" w:rsidP="00E734A0">
            <w:pPr>
              <w:jc w:val="center"/>
              <w:rPr>
                <w:b/>
                <w:bCs/>
              </w:rPr>
            </w:pPr>
            <w:r w:rsidRPr="00002781">
              <w:rPr>
                <w:b/>
                <w:bCs/>
              </w:rPr>
              <w:t>DEC 4</w:t>
            </w:r>
          </w:p>
        </w:tc>
        <w:tc>
          <w:tcPr>
            <w:tcW w:w="1580" w:type="dxa"/>
            <w:vMerge w:val="restart"/>
            <w:shd w:val="clear" w:color="auto" w:fill="F2F2F2" w:themeFill="background1" w:themeFillShade="F2"/>
            <w:vAlign w:val="center"/>
          </w:tcPr>
          <w:p w14:paraId="08F3FD71" w14:textId="23E00020" w:rsidR="00E734A0" w:rsidRPr="00002781" w:rsidRDefault="00E734A0" w:rsidP="00E734A0">
            <w:pPr>
              <w:jc w:val="center"/>
            </w:pPr>
            <w:r w:rsidRPr="00002781">
              <w:t>Growth Mindsets</w:t>
            </w:r>
          </w:p>
        </w:tc>
        <w:tc>
          <w:tcPr>
            <w:tcW w:w="1147" w:type="dxa"/>
            <w:shd w:val="clear" w:color="auto" w:fill="F2F2F2" w:themeFill="background1" w:themeFillShade="F2"/>
          </w:tcPr>
          <w:p w14:paraId="377F5C4A" w14:textId="0F63F67E" w:rsidR="00E734A0" w:rsidRPr="00002781" w:rsidRDefault="00E734A0" w:rsidP="00E734A0">
            <w:r w:rsidRPr="00002781">
              <w:t>CLO 2a</w:t>
            </w:r>
          </w:p>
        </w:tc>
        <w:tc>
          <w:tcPr>
            <w:tcW w:w="2257" w:type="dxa"/>
            <w:shd w:val="clear" w:color="auto" w:fill="F2F2F2" w:themeFill="background1" w:themeFillShade="F2"/>
          </w:tcPr>
          <w:p w14:paraId="2C0455AE" w14:textId="77777777" w:rsidR="00E734A0" w:rsidRPr="00002781" w:rsidRDefault="00E734A0" w:rsidP="00E734A0">
            <w:pPr>
              <w:pStyle w:val="ListParagraph"/>
              <w:numPr>
                <w:ilvl w:val="0"/>
                <w:numId w:val="10"/>
              </w:numPr>
              <w:ind w:left="160" w:hanging="244"/>
            </w:pPr>
          </w:p>
        </w:tc>
        <w:tc>
          <w:tcPr>
            <w:tcW w:w="2258" w:type="dxa"/>
            <w:shd w:val="clear" w:color="auto" w:fill="F2F2F2" w:themeFill="background1" w:themeFillShade="F2"/>
          </w:tcPr>
          <w:p w14:paraId="3D57C309" w14:textId="77777777" w:rsidR="00E734A0" w:rsidRPr="00002781" w:rsidRDefault="00E734A0" w:rsidP="00E734A0">
            <w:pPr>
              <w:pStyle w:val="ListParagraph"/>
              <w:numPr>
                <w:ilvl w:val="0"/>
                <w:numId w:val="10"/>
              </w:numPr>
              <w:ind w:left="160" w:hanging="244"/>
              <w:rPr>
                <w:rFonts w:cstheme="minorHAnsi"/>
              </w:rPr>
            </w:pPr>
          </w:p>
        </w:tc>
        <w:tc>
          <w:tcPr>
            <w:tcW w:w="2258" w:type="dxa"/>
            <w:shd w:val="clear" w:color="auto" w:fill="F2F2F2" w:themeFill="background1" w:themeFillShade="F2"/>
          </w:tcPr>
          <w:p w14:paraId="6AE20D67" w14:textId="3F479F5E" w:rsidR="00E734A0" w:rsidRPr="00002781" w:rsidRDefault="00E734A0" w:rsidP="00E734A0">
            <w:pPr>
              <w:pStyle w:val="ListParagraph"/>
              <w:numPr>
                <w:ilvl w:val="0"/>
                <w:numId w:val="10"/>
              </w:numPr>
              <w:ind w:left="127" w:hanging="109"/>
            </w:pPr>
            <w:r w:rsidRPr="00002781">
              <w:t>Attendance</w:t>
            </w:r>
          </w:p>
        </w:tc>
        <w:tc>
          <w:tcPr>
            <w:tcW w:w="2580" w:type="dxa"/>
            <w:shd w:val="clear" w:color="auto" w:fill="F2F2F2" w:themeFill="background1" w:themeFillShade="F2"/>
          </w:tcPr>
          <w:p w14:paraId="7D292026" w14:textId="77777777" w:rsidR="00E734A0" w:rsidRPr="00002781" w:rsidRDefault="00E734A0" w:rsidP="00E734A0">
            <w:pPr>
              <w:pStyle w:val="ListParagraph"/>
              <w:numPr>
                <w:ilvl w:val="0"/>
                <w:numId w:val="10"/>
              </w:numPr>
              <w:ind w:left="127" w:hanging="109"/>
            </w:pPr>
          </w:p>
        </w:tc>
        <w:tc>
          <w:tcPr>
            <w:tcW w:w="1105" w:type="dxa"/>
            <w:shd w:val="clear" w:color="auto" w:fill="F2F2F2" w:themeFill="background1" w:themeFillShade="F2"/>
          </w:tcPr>
          <w:p w14:paraId="2DC35C33" w14:textId="39B9B131" w:rsidR="00E734A0" w:rsidRPr="00002781" w:rsidRDefault="00E734A0" w:rsidP="00E734A0">
            <w:r w:rsidRPr="00002781">
              <w:t>1 hour</w:t>
            </w:r>
          </w:p>
        </w:tc>
      </w:tr>
      <w:tr w:rsidR="00002781" w:rsidRPr="00002781" w14:paraId="06715C34" w14:textId="77777777" w:rsidTr="00BD6A94">
        <w:trPr>
          <w:cantSplit/>
        </w:trPr>
        <w:tc>
          <w:tcPr>
            <w:tcW w:w="1205" w:type="dxa"/>
            <w:vMerge/>
            <w:shd w:val="clear" w:color="auto" w:fill="F2F2F2" w:themeFill="background1" w:themeFillShade="F2"/>
            <w:vAlign w:val="center"/>
          </w:tcPr>
          <w:p w14:paraId="1DE6161C" w14:textId="77777777" w:rsidR="00E734A0" w:rsidRPr="00002781" w:rsidRDefault="00E734A0" w:rsidP="00E734A0">
            <w:pPr>
              <w:jc w:val="center"/>
              <w:rPr>
                <w:b/>
                <w:bCs/>
              </w:rPr>
            </w:pPr>
          </w:p>
        </w:tc>
        <w:tc>
          <w:tcPr>
            <w:tcW w:w="1580" w:type="dxa"/>
            <w:vMerge/>
            <w:shd w:val="clear" w:color="auto" w:fill="F2F2F2" w:themeFill="background1" w:themeFillShade="F2"/>
            <w:vAlign w:val="center"/>
          </w:tcPr>
          <w:p w14:paraId="4A1D0B41" w14:textId="77777777" w:rsidR="00E734A0" w:rsidRPr="00002781" w:rsidRDefault="00E734A0" w:rsidP="00E734A0">
            <w:pPr>
              <w:jc w:val="center"/>
            </w:pPr>
          </w:p>
        </w:tc>
        <w:tc>
          <w:tcPr>
            <w:tcW w:w="1147" w:type="dxa"/>
            <w:shd w:val="clear" w:color="auto" w:fill="F2F2F2" w:themeFill="background1" w:themeFillShade="F2"/>
          </w:tcPr>
          <w:p w14:paraId="1EEAE8F9" w14:textId="134E9E56" w:rsidR="00E734A0" w:rsidRPr="00002781" w:rsidRDefault="00E734A0" w:rsidP="00E734A0">
            <w:r w:rsidRPr="00002781">
              <w:t>CLO 2b</w:t>
            </w:r>
          </w:p>
        </w:tc>
        <w:tc>
          <w:tcPr>
            <w:tcW w:w="2257" w:type="dxa"/>
            <w:shd w:val="clear" w:color="auto" w:fill="F2F2F2" w:themeFill="background1" w:themeFillShade="F2"/>
          </w:tcPr>
          <w:p w14:paraId="34F84E2E" w14:textId="77777777" w:rsidR="00E734A0" w:rsidRPr="00002781" w:rsidRDefault="00E734A0" w:rsidP="00E734A0">
            <w:pPr>
              <w:pStyle w:val="ListParagraph"/>
              <w:numPr>
                <w:ilvl w:val="0"/>
                <w:numId w:val="10"/>
              </w:numPr>
              <w:ind w:left="160" w:hanging="244"/>
            </w:pPr>
          </w:p>
        </w:tc>
        <w:tc>
          <w:tcPr>
            <w:tcW w:w="2258" w:type="dxa"/>
            <w:shd w:val="clear" w:color="auto" w:fill="F2F2F2" w:themeFill="background1" w:themeFillShade="F2"/>
          </w:tcPr>
          <w:p w14:paraId="34DC1D9E" w14:textId="59C24B94" w:rsidR="00E734A0" w:rsidRPr="00002781" w:rsidRDefault="00E734A0" w:rsidP="00E734A0">
            <w:pPr>
              <w:pStyle w:val="ListParagraph"/>
              <w:numPr>
                <w:ilvl w:val="0"/>
                <w:numId w:val="10"/>
              </w:numPr>
              <w:ind w:left="160" w:hanging="244"/>
              <w:rPr>
                <w:rFonts w:cstheme="minorHAnsi"/>
              </w:rPr>
            </w:pPr>
            <w:r w:rsidRPr="00002781">
              <w:rPr>
                <w:rFonts w:cstheme="minorHAnsi"/>
              </w:rPr>
              <w:t>Growth mindset workshop</w:t>
            </w:r>
          </w:p>
        </w:tc>
        <w:tc>
          <w:tcPr>
            <w:tcW w:w="2258" w:type="dxa"/>
            <w:shd w:val="clear" w:color="auto" w:fill="F2F2F2" w:themeFill="background1" w:themeFillShade="F2"/>
          </w:tcPr>
          <w:p w14:paraId="7B69073E" w14:textId="45CAD695" w:rsidR="00E734A0" w:rsidRPr="00002781" w:rsidRDefault="00E734A0" w:rsidP="00E734A0">
            <w:pPr>
              <w:pStyle w:val="ListParagraph"/>
              <w:numPr>
                <w:ilvl w:val="0"/>
                <w:numId w:val="10"/>
              </w:numPr>
              <w:ind w:left="127" w:hanging="109"/>
            </w:pPr>
            <w:r w:rsidRPr="00002781">
              <w:rPr>
                <w:rFonts w:cstheme="minorHAnsi"/>
              </w:rPr>
              <w:t>Growth mindset activity</w:t>
            </w:r>
          </w:p>
        </w:tc>
        <w:tc>
          <w:tcPr>
            <w:tcW w:w="2580" w:type="dxa"/>
            <w:shd w:val="clear" w:color="auto" w:fill="F2F2F2" w:themeFill="background1" w:themeFillShade="F2"/>
          </w:tcPr>
          <w:p w14:paraId="0747D55B" w14:textId="77777777" w:rsidR="00E734A0" w:rsidRPr="00002781" w:rsidRDefault="00E734A0" w:rsidP="00E734A0">
            <w:pPr>
              <w:pStyle w:val="ListParagraph"/>
              <w:numPr>
                <w:ilvl w:val="0"/>
                <w:numId w:val="10"/>
              </w:numPr>
              <w:ind w:left="127" w:hanging="109"/>
            </w:pPr>
          </w:p>
        </w:tc>
        <w:tc>
          <w:tcPr>
            <w:tcW w:w="1105" w:type="dxa"/>
            <w:shd w:val="clear" w:color="auto" w:fill="F2F2F2" w:themeFill="background1" w:themeFillShade="F2"/>
          </w:tcPr>
          <w:p w14:paraId="69D0B309" w14:textId="77777777" w:rsidR="00E734A0" w:rsidRPr="00002781" w:rsidRDefault="00E734A0" w:rsidP="00E734A0"/>
        </w:tc>
      </w:tr>
      <w:tr w:rsidR="00002781" w:rsidRPr="00002781" w14:paraId="5CC4C66F" w14:textId="77777777" w:rsidTr="00BD6A94">
        <w:trPr>
          <w:cantSplit/>
        </w:trPr>
        <w:tc>
          <w:tcPr>
            <w:tcW w:w="1205" w:type="dxa"/>
            <w:shd w:val="clear" w:color="auto" w:fill="auto"/>
            <w:vAlign w:val="center"/>
          </w:tcPr>
          <w:p w14:paraId="72C5EF25" w14:textId="77777777" w:rsidR="00E734A0" w:rsidRPr="00002781" w:rsidRDefault="00E734A0" w:rsidP="00E734A0">
            <w:pPr>
              <w:jc w:val="center"/>
              <w:rPr>
                <w:b/>
                <w:bCs/>
              </w:rPr>
            </w:pPr>
            <w:r w:rsidRPr="00002781">
              <w:rPr>
                <w:b/>
                <w:bCs/>
              </w:rPr>
              <w:lastRenderedPageBreak/>
              <w:t>15</w:t>
            </w:r>
          </w:p>
          <w:p w14:paraId="6FB8FE73" w14:textId="4180B1FC" w:rsidR="00E734A0" w:rsidRPr="00002781" w:rsidRDefault="00E734A0" w:rsidP="00E734A0">
            <w:pPr>
              <w:jc w:val="center"/>
              <w:rPr>
                <w:b/>
                <w:bCs/>
              </w:rPr>
            </w:pPr>
            <w:r w:rsidRPr="00002781">
              <w:rPr>
                <w:b/>
                <w:bCs/>
              </w:rPr>
              <w:t>DEC 11</w:t>
            </w:r>
          </w:p>
        </w:tc>
        <w:tc>
          <w:tcPr>
            <w:tcW w:w="1580" w:type="dxa"/>
            <w:vAlign w:val="center"/>
          </w:tcPr>
          <w:p w14:paraId="23CF1022" w14:textId="4FCD0DDC" w:rsidR="00E734A0" w:rsidRPr="00002781" w:rsidRDefault="00E734A0" w:rsidP="00E734A0">
            <w:pPr>
              <w:jc w:val="center"/>
            </w:pPr>
            <w:r w:rsidRPr="00002781">
              <w:t>Study Skills 3</w:t>
            </w:r>
          </w:p>
        </w:tc>
        <w:tc>
          <w:tcPr>
            <w:tcW w:w="1147" w:type="dxa"/>
            <w:shd w:val="clear" w:color="auto" w:fill="auto"/>
          </w:tcPr>
          <w:p w14:paraId="27066F66" w14:textId="5745976D" w:rsidR="00E734A0" w:rsidRPr="00002781" w:rsidRDefault="00E734A0" w:rsidP="00E734A0">
            <w:r w:rsidRPr="00002781">
              <w:t>CLO 2a</w:t>
            </w:r>
          </w:p>
        </w:tc>
        <w:tc>
          <w:tcPr>
            <w:tcW w:w="2257" w:type="dxa"/>
            <w:shd w:val="clear" w:color="auto" w:fill="auto"/>
          </w:tcPr>
          <w:p w14:paraId="3CEC6C01" w14:textId="7FBCF476" w:rsidR="00E734A0" w:rsidRPr="00002781" w:rsidRDefault="00E734A0" w:rsidP="00E734A0">
            <w:pPr>
              <w:pStyle w:val="ListParagraph"/>
              <w:numPr>
                <w:ilvl w:val="0"/>
                <w:numId w:val="10"/>
              </w:numPr>
              <w:ind w:left="160" w:hanging="244"/>
            </w:pPr>
            <w:r w:rsidRPr="00002781">
              <w:rPr>
                <w:rFonts w:cstheme="minorHAnsi"/>
              </w:rPr>
              <w:t>Study Skills and Wellness Resources Canvas page</w:t>
            </w:r>
          </w:p>
        </w:tc>
        <w:tc>
          <w:tcPr>
            <w:tcW w:w="2258" w:type="dxa"/>
            <w:shd w:val="clear" w:color="auto" w:fill="auto"/>
          </w:tcPr>
          <w:p w14:paraId="58EF4B48" w14:textId="77777777" w:rsidR="00E734A0" w:rsidRPr="00002781" w:rsidRDefault="00E734A0" w:rsidP="00E734A0">
            <w:pPr>
              <w:pStyle w:val="ListParagraph"/>
              <w:numPr>
                <w:ilvl w:val="0"/>
                <w:numId w:val="10"/>
              </w:numPr>
              <w:ind w:left="160" w:hanging="244"/>
              <w:rPr>
                <w:rFonts w:cstheme="minorHAnsi"/>
              </w:rPr>
            </w:pPr>
            <w:r w:rsidRPr="00002781">
              <w:rPr>
                <w:rFonts w:cstheme="minorHAnsi"/>
              </w:rPr>
              <w:t>Lecture on study skills (how to: prepare for final exams)</w:t>
            </w:r>
          </w:p>
          <w:p w14:paraId="54F834EF" w14:textId="0E67BE7E" w:rsidR="00364ADC" w:rsidRPr="00002781" w:rsidRDefault="00364ADC" w:rsidP="00E734A0">
            <w:pPr>
              <w:pStyle w:val="ListParagraph"/>
              <w:numPr>
                <w:ilvl w:val="0"/>
                <w:numId w:val="10"/>
              </w:numPr>
              <w:ind w:left="160" w:hanging="244"/>
              <w:rPr>
                <w:rFonts w:cstheme="minorHAnsi"/>
              </w:rPr>
            </w:pPr>
            <w:r w:rsidRPr="00002781">
              <w:rPr>
                <w:rFonts w:cstheme="minorHAnsi"/>
              </w:rPr>
              <w:t>Fill out surveys in class</w:t>
            </w:r>
          </w:p>
        </w:tc>
        <w:tc>
          <w:tcPr>
            <w:tcW w:w="2258" w:type="dxa"/>
            <w:shd w:val="clear" w:color="auto" w:fill="auto"/>
          </w:tcPr>
          <w:p w14:paraId="5113951B" w14:textId="2EFE815E" w:rsidR="00E734A0" w:rsidRPr="00002781" w:rsidRDefault="00E734A0" w:rsidP="00E734A0">
            <w:pPr>
              <w:pStyle w:val="ListParagraph"/>
              <w:numPr>
                <w:ilvl w:val="0"/>
                <w:numId w:val="10"/>
              </w:numPr>
              <w:ind w:left="127" w:hanging="109"/>
            </w:pPr>
            <w:r w:rsidRPr="00002781">
              <w:t>Attendance</w:t>
            </w:r>
          </w:p>
        </w:tc>
        <w:tc>
          <w:tcPr>
            <w:tcW w:w="2580" w:type="dxa"/>
            <w:shd w:val="clear" w:color="auto" w:fill="auto"/>
          </w:tcPr>
          <w:p w14:paraId="774C164E" w14:textId="21145F0E" w:rsidR="00E734A0" w:rsidRPr="00002781" w:rsidRDefault="00E734A0" w:rsidP="00E734A0">
            <w:pPr>
              <w:pStyle w:val="ListParagraph"/>
              <w:numPr>
                <w:ilvl w:val="0"/>
                <w:numId w:val="10"/>
              </w:numPr>
              <w:ind w:left="127" w:hanging="109"/>
            </w:pPr>
            <w:r w:rsidRPr="00002781">
              <w:t>Make a schedule for preparing for final exams</w:t>
            </w:r>
          </w:p>
        </w:tc>
        <w:tc>
          <w:tcPr>
            <w:tcW w:w="1105" w:type="dxa"/>
            <w:shd w:val="clear" w:color="auto" w:fill="auto"/>
          </w:tcPr>
          <w:p w14:paraId="3D00A4F3" w14:textId="74B5B8E7" w:rsidR="00E734A0" w:rsidRPr="00002781" w:rsidRDefault="00E734A0" w:rsidP="00E734A0">
            <w:r w:rsidRPr="00002781">
              <w:t>1 hour</w:t>
            </w:r>
          </w:p>
        </w:tc>
      </w:tr>
    </w:tbl>
    <w:p w14:paraId="0D33FC0A" w14:textId="25520C49" w:rsidR="007D5193" w:rsidRDefault="00BD10C7" w:rsidP="00D77625">
      <w:r>
        <w:t>*</w:t>
      </w:r>
      <w:r w:rsidR="00742B56">
        <w:t>1</w:t>
      </w:r>
      <w:r>
        <w:t xml:space="preserve"> credit= </w:t>
      </w:r>
      <w:r w:rsidR="00742B56">
        <w:t>3</w:t>
      </w:r>
      <w:r>
        <w:t xml:space="preserve"> hours of work per week</w:t>
      </w:r>
      <w:r w:rsidR="00EE78F1">
        <w:t>, college students read about 30 pages per hour on average</w:t>
      </w:r>
    </w:p>
    <w:sectPr w:rsidR="007D5193" w:rsidSect="0012394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E6"/>
    <w:multiLevelType w:val="hybridMultilevel"/>
    <w:tmpl w:val="6FFA646C"/>
    <w:lvl w:ilvl="0" w:tplc="FFFFFFFF">
      <w:start w:val="1"/>
      <w:numFmt w:val="bullet"/>
      <w:lvlText w:val=""/>
      <w:lvlJc w:val="left"/>
      <w:pPr>
        <w:ind w:left="262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 w15:restartNumberingAfterBreak="0">
    <w:nsid w:val="0A006463"/>
    <w:multiLevelType w:val="hybridMultilevel"/>
    <w:tmpl w:val="9AE24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0DF6"/>
    <w:multiLevelType w:val="hybridMultilevel"/>
    <w:tmpl w:val="281C351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969F2"/>
    <w:multiLevelType w:val="hybridMultilevel"/>
    <w:tmpl w:val="F3B2AFB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2D0BE3"/>
    <w:multiLevelType w:val="hybridMultilevel"/>
    <w:tmpl w:val="BB342E52"/>
    <w:lvl w:ilvl="0" w:tplc="F02C7890">
      <w:start w:val="5"/>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1923"/>
    <w:multiLevelType w:val="hybridMultilevel"/>
    <w:tmpl w:val="0AD4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11506"/>
    <w:multiLevelType w:val="hybridMultilevel"/>
    <w:tmpl w:val="971C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36D37"/>
    <w:multiLevelType w:val="hybridMultilevel"/>
    <w:tmpl w:val="23AE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C02F0"/>
    <w:multiLevelType w:val="hybridMultilevel"/>
    <w:tmpl w:val="E654D04A"/>
    <w:lvl w:ilvl="0" w:tplc="C9E84268">
      <w:start w:val="5"/>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52318"/>
    <w:multiLevelType w:val="hybridMultilevel"/>
    <w:tmpl w:val="5D5E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06563"/>
    <w:multiLevelType w:val="hybridMultilevel"/>
    <w:tmpl w:val="4296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77EE8"/>
    <w:multiLevelType w:val="hybridMultilevel"/>
    <w:tmpl w:val="A0AEC02A"/>
    <w:lvl w:ilvl="0" w:tplc="FFFFFFFF">
      <w:start w:val="1"/>
      <w:numFmt w:val="bullet"/>
      <w:lvlText w:val=""/>
      <w:lvlJc w:val="left"/>
      <w:pPr>
        <w:ind w:left="262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15:restartNumberingAfterBreak="0">
    <w:nsid w:val="3B543F37"/>
    <w:multiLevelType w:val="hybridMultilevel"/>
    <w:tmpl w:val="AB4E7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3F3AAA"/>
    <w:multiLevelType w:val="hybridMultilevel"/>
    <w:tmpl w:val="13A8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61567"/>
    <w:multiLevelType w:val="hybridMultilevel"/>
    <w:tmpl w:val="656081A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62EF2453"/>
    <w:multiLevelType w:val="hybridMultilevel"/>
    <w:tmpl w:val="8826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23E59"/>
    <w:multiLevelType w:val="hybridMultilevel"/>
    <w:tmpl w:val="2F7C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A0A7C"/>
    <w:multiLevelType w:val="hybridMultilevel"/>
    <w:tmpl w:val="1EEA6E98"/>
    <w:lvl w:ilvl="0" w:tplc="9AF29C98">
      <w:start w:val="5"/>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C66D0"/>
    <w:multiLevelType w:val="hybridMultilevel"/>
    <w:tmpl w:val="FEBAB848"/>
    <w:lvl w:ilvl="0" w:tplc="FFFFFFFF">
      <w:start w:val="1"/>
      <w:numFmt w:val="bullet"/>
      <w:lvlText w:val=""/>
      <w:lvlJc w:val="left"/>
      <w:pPr>
        <w:ind w:left="1080" w:hanging="360"/>
      </w:pPr>
      <w:rPr>
        <w:rFonts w:ascii="Symbol" w:hAnsi="Symbol"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9" w15:restartNumberingAfterBreak="0">
    <w:nsid w:val="75FE6EA3"/>
    <w:multiLevelType w:val="hybridMultilevel"/>
    <w:tmpl w:val="E1A4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70197"/>
    <w:multiLevelType w:val="hybridMultilevel"/>
    <w:tmpl w:val="6A3A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00DF1"/>
    <w:multiLevelType w:val="hybridMultilevel"/>
    <w:tmpl w:val="183400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45DFF"/>
    <w:multiLevelType w:val="hybridMultilevel"/>
    <w:tmpl w:val="95508716"/>
    <w:lvl w:ilvl="0" w:tplc="235A9056">
      <w:start w:val="5"/>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1731">
    <w:abstractNumId w:val="20"/>
  </w:num>
  <w:num w:numId="2" w16cid:durableId="469977200">
    <w:abstractNumId w:val="12"/>
  </w:num>
  <w:num w:numId="3" w16cid:durableId="25063773">
    <w:abstractNumId w:val="1"/>
  </w:num>
  <w:num w:numId="4" w16cid:durableId="1494644858">
    <w:abstractNumId w:val="13"/>
  </w:num>
  <w:num w:numId="5" w16cid:durableId="960915819">
    <w:abstractNumId w:val="21"/>
  </w:num>
  <w:num w:numId="6" w16cid:durableId="1222443158">
    <w:abstractNumId w:val="18"/>
  </w:num>
  <w:num w:numId="7" w16cid:durableId="1058170429">
    <w:abstractNumId w:val="19"/>
  </w:num>
  <w:num w:numId="8" w16cid:durableId="670567356">
    <w:abstractNumId w:val="9"/>
  </w:num>
  <w:num w:numId="9" w16cid:durableId="1200437125">
    <w:abstractNumId w:val="7"/>
  </w:num>
  <w:num w:numId="10" w16cid:durableId="1888370011">
    <w:abstractNumId w:val="6"/>
  </w:num>
  <w:num w:numId="11" w16cid:durableId="119619489">
    <w:abstractNumId w:val="5"/>
  </w:num>
  <w:num w:numId="12" w16cid:durableId="368455520">
    <w:abstractNumId w:val="15"/>
  </w:num>
  <w:num w:numId="13" w16cid:durableId="1645087047">
    <w:abstractNumId w:val="17"/>
  </w:num>
  <w:num w:numId="14" w16cid:durableId="1223178610">
    <w:abstractNumId w:val="8"/>
  </w:num>
  <w:num w:numId="15" w16cid:durableId="889727535">
    <w:abstractNumId w:val="22"/>
  </w:num>
  <w:num w:numId="16" w16cid:durableId="1912615445">
    <w:abstractNumId w:val="4"/>
  </w:num>
  <w:num w:numId="17" w16cid:durableId="1450314589">
    <w:abstractNumId w:val="16"/>
  </w:num>
  <w:num w:numId="18" w16cid:durableId="1063795093">
    <w:abstractNumId w:val="14"/>
  </w:num>
  <w:num w:numId="19" w16cid:durableId="1098529162">
    <w:abstractNumId w:val="3"/>
  </w:num>
  <w:num w:numId="20" w16cid:durableId="1817838982">
    <w:abstractNumId w:val="10"/>
  </w:num>
  <w:num w:numId="21" w16cid:durableId="1333148281">
    <w:abstractNumId w:val="0"/>
  </w:num>
  <w:num w:numId="22" w16cid:durableId="791555946">
    <w:abstractNumId w:val="11"/>
  </w:num>
  <w:num w:numId="23" w16cid:durableId="1172602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DB"/>
    <w:rsid w:val="00002781"/>
    <w:rsid w:val="00007827"/>
    <w:rsid w:val="00013554"/>
    <w:rsid w:val="00015998"/>
    <w:rsid w:val="00025392"/>
    <w:rsid w:val="00034942"/>
    <w:rsid w:val="0003736B"/>
    <w:rsid w:val="00037F5D"/>
    <w:rsid w:val="00041EAD"/>
    <w:rsid w:val="00042393"/>
    <w:rsid w:val="00043CAF"/>
    <w:rsid w:val="00045AC3"/>
    <w:rsid w:val="000521FB"/>
    <w:rsid w:val="00060B96"/>
    <w:rsid w:val="000804B1"/>
    <w:rsid w:val="00080DCA"/>
    <w:rsid w:val="0009070E"/>
    <w:rsid w:val="000A3B35"/>
    <w:rsid w:val="000B314F"/>
    <w:rsid w:val="000B3783"/>
    <w:rsid w:val="000B3D0F"/>
    <w:rsid w:val="000B563A"/>
    <w:rsid w:val="000B6E36"/>
    <w:rsid w:val="000C2A58"/>
    <w:rsid w:val="000D0346"/>
    <w:rsid w:val="000D0F25"/>
    <w:rsid w:val="000D7BE6"/>
    <w:rsid w:val="000E590F"/>
    <w:rsid w:val="000F0A79"/>
    <w:rsid w:val="000F56B9"/>
    <w:rsid w:val="000F5D73"/>
    <w:rsid w:val="000F7C9D"/>
    <w:rsid w:val="000F7FFA"/>
    <w:rsid w:val="00100A0B"/>
    <w:rsid w:val="00105304"/>
    <w:rsid w:val="00106282"/>
    <w:rsid w:val="001221D9"/>
    <w:rsid w:val="00123948"/>
    <w:rsid w:val="001271CA"/>
    <w:rsid w:val="001352CA"/>
    <w:rsid w:val="00136F63"/>
    <w:rsid w:val="001536B0"/>
    <w:rsid w:val="001559BA"/>
    <w:rsid w:val="0016360F"/>
    <w:rsid w:val="00164F52"/>
    <w:rsid w:val="001709B5"/>
    <w:rsid w:val="00170C20"/>
    <w:rsid w:val="00196A2E"/>
    <w:rsid w:val="001A0CA7"/>
    <w:rsid w:val="001A0FC5"/>
    <w:rsid w:val="001A1C74"/>
    <w:rsid w:val="001B09C6"/>
    <w:rsid w:val="001B1129"/>
    <w:rsid w:val="001B1226"/>
    <w:rsid w:val="001B2199"/>
    <w:rsid w:val="001B2BEC"/>
    <w:rsid w:val="001D5F31"/>
    <w:rsid w:val="001D63F2"/>
    <w:rsid w:val="001E3D1D"/>
    <w:rsid w:val="001E4D34"/>
    <w:rsid w:val="001E6D6F"/>
    <w:rsid w:val="001E74EA"/>
    <w:rsid w:val="002109A4"/>
    <w:rsid w:val="00212F20"/>
    <w:rsid w:val="002171CE"/>
    <w:rsid w:val="00221723"/>
    <w:rsid w:val="00225B18"/>
    <w:rsid w:val="002318D3"/>
    <w:rsid w:val="00237285"/>
    <w:rsid w:val="00244670"/>
    <w:rsid w:val="00246339"/>
    <w:rsid w:val="00291F7D"/>
    <w:rsid w:val="00295029"/>
    <w:rsid w:val="002A399F"/>
    <w:rsid w:val="002A53E0"/>
    <w:rsid w:val="002D1A4D"/>
    <w:rsid w:val="002D541B"/>
    <w:rsid w:val="002D609E"/>
    <w:rsid w:val="002D7B38"/>
    <w:rsid w:val="002E2B2D"/>
    <w:rsid w:val="002E554B"/>
    <w:rsid w:val="002E5CB4"/>
    <w:rsid w:val="002F57FC"/>
    <w:rsid w:val="00301CA9"/>
    <w:rsid w:val="0030311C"/>
    <w:rsid w:val="00317B68"/>
    <w:rsid w:val="00320343"/>
    <w:rsid w:val="00330BE0"/>
    <w:rsid w:val="00331B45"/>
    <w:rsid w:val="00340438"/>
    <w:rsid w:val="0035090B"/>
    <w:rsid w:val="0035310F"/>
    <w:rsid w:val="00361D7B"/>
    <w:rsid w:val="0036454C"/>
    <w:rsid w:val="00364ADC"/>
    <w:rsid w:val="003656D0"/>
    <w:rsid w:val="00367774"/>
    <w:rsid w:val="00371060"/>
    <w:rsid w:val="00374A47"/>
    <w:rsid w:val="003755FC"/>
    <w:rsid w:val="003779C7"/>
    <w:rsid w:val="0038090D"/>
    <w:rsid w:val="00384AE7"/>
    <w:rsid w:val="00385100"/>
    <w:rsid w:val="003862A0"/>
    <w:rsid w:val="003872A5"/>
    <w:rsid w:val="00387F1F"/>
    <w:rsid w:val="0039288A"/>
    <w:rsid w:val="00393B6A"/>
    <w:rsid w:val="003A1734"/>
    <w:rsid w:val="003A3B84"/>
    <w:rsid w:val="003A3C14"/>
    <w:rsid w:val="003C40C9"/>
    <w:rsid w:val="003C4314"/>
    <w:rsid w:val="003D2586"/>
    <w:rsid w:val="003D27BA"/>
    <w:rsid w:val="003D3D39"/>
    <w:rsid w:val="003E47B2"/>
    <w:rsid w:val="003E797F"/>
    <w:rsid w:val="003F1F84"/>
    <w:rsid w:val="004007AE"/>
    <w:rsid w:val="004043FB"/>
    <w:rsid w:val="00405F58"/>
    <w:rsid w:val="004067A5"/>
    <w:rsid w:val="004141FE"/>
    <w:rsid w:val="00417FBC"/>
    <w:rsid w:val="004259E6"/>
    <w:rsid w:val="00431E06"/>
    <w:rsid w:val="00434143"/>
    <w:rsid w:val="00434202"/>
    <w:rsid w:val="00434DFB"/>
    <w:rsid w:val="0043739B"/>
    <w:rsid w:val="004373C8"/>
    <w:rsid w:val="00452E66"/>
    <w:rsid w:val="00455363"/>
    <w:rsid w:val="00470BFA"/>
    <w:rsid w:val="0047508C"/>
    <w:rsid w:val="00480D68"/>
    <w:rsid w:val="004B23D5"/>
    <w:rsid w:val="004D31E3"/>
    <w:rsid w:val="004D6C84"/>
    <w:rsid w:val="004E4A51"/>
    <w:rsid w:val="004E5A58"/>
    <w:rsid w:val="004E65E3"/>
    <w:rsid w:val="004F1509"/>
    <w:rsid w:val="004F3088"/>
    <w:rsid w:val="004F3669"/>
    <w:rsid w:val="004F604C"/>
    <w:rsid w:val="00501485"/>
    <w:rsid w:val="0050541C"/>
    <w:rsid w:val="00512608"/>
    <w:rsid w:val="00512B28"/>
    <w:rsid w:val="005173EA"/>
    <w:rsid w:val="0052556F"/>
    <w:rsid w:val="00526935"/>
    <w:rsid w:val="005273AE"/>
    <w:rsid w:val="00530DB0"/>
    <w:rsid w:val="005348CC"/>
    <w:rsid w:val="00537D22"/>
    <w:rsid w:val="00555CF1"/>
    <w:rsid w:val="00566F3F"/>
    <w:rsid w:val="00575750"/>
    <w:rsid w:val="0058003C"/>
    <w:rsid w:val="005955B9"/>
    <w:rsid w:val="005A1992"/>
    <w:rsid w:val="005A4586"/>
    <w:rsid w:val="005B4D22"/>
    <w:rsid w:val="005B57AB"/>
    <w:rsid w:val="005C13BA"/>
    <w:rsid w:val="005C4A8E"/>
    <w:rsid w:val="005C6023"/>
    <w:rsid w:val="005D2711"/>
    <w:rsid w:val="005D38D2"/>
    <w:rsid w:val="005D3CF0"/>
    <w:rsid w:val="005D510B"/>
    <w:rsid w:val="005D6E94"/>
    <w:rsid w:val="005E4AD7"/>
    <w:rsid w:val="005F145A"/>
    <w:rsid w:val="005F2971"/>
    <w:rsid w:val="005F2CCC"/>
    <w:rsid w:val="0060347F"/>
    <w:rsid w:val="00607766"/>
    <w:rsid w:val="00607EBE"/>
    <w:rsid w:val="00611DD7"/>
    <w:rsid w:val="00633AAE"/>
    <w:rsid w:val="00641838"/>
    <w:rsid w:val="00643F0D"/>
    <w:rsid w:val="00664117"/>
    <w:rsid w:val="00667E84"/>
    <w:rsid w:val="00680BD4"/>
    <w:rsid w:val="006A0947"/>
    <w:rsid w:val="006C1BFB"/>
    <w:rsid w:val="006C2D36"/>
    <w:rsid w:val="006C3DA3"/>
    <w:rsid w:val="006C489B"/>
    <w:rsid w:val="006C5677"/>
    <w:rsid w:val="006C57BA"/>
    <w:rsid w:val="006D3109"/>
    <w:rsid w:val="006E025C"/>
    <w:rsid w:val="006E391D"/>
    <w:rsid w:val="006E48BF"/>
    <w:rsid w:val="006E5FCD"/>
    <w:rsid w:val="006F1A64"/>
    <w:rsid w:val="0070446A"/>
    <w:rsid w:val="00705345"/>
    <w:rsid w:val="00713EEB"/>
    <w:rsid w:val="00714750"/>
    <w:rsid w:val="00716791"/>
    <w:rsid w:val="00721F04"/>
    <w:rsid w:val="00740CD5"/>
    <w:rsid w:val="00742B56"/>
    <w:rsid w:val="0074370C"/>
    <w:rsid w:val="007470BC"/>
    <w:rsid w:val="007576ED"/>
    <w:rsid w:val="00760650"/>
    <w:rsid w:val="0076699E"/>
    <w:rsid w:val="00772260"/>
    <w:rsid w:val="00775BF4"/>
    <w:rsid w:val="00781230"/>
    <w:rsid w:val="00781C7E"/>
    <w:rsid w:val="007855F1"/>
    <w:rsid w:val="00786F3A"/>
    <w:rsid w:val="007A6A69"/>
    <w:rsid w:val="007B1A67"/>
    <w:rsid w:val="007B50F7"/>
    <w:rsid w:val="007B704B"/>
    <w:rsid w:val="007C4BAA"/>
    <w:rsid w:val="007C4C6E"/>
    <w:rsid w:val="007C7EA6"/>
    <w:rsid w:val="007D5193"/>
    <w:rsid w:val="007D546C"/>
    <w:rsid w:val="007E2786"/>
    <w:rsid w:val="007E6ACB"/>
    <w:rsid w:val="007F18EB"/>
    <w:rsid w:val="007F7BFF"/>
    <w:rsid w:val="00801333"/>
    <w:rsid w:val="00811CF6"/>
    <w:rsid w:val="00812ADD"/>
    <w:rsid w:val="00826ADE"/>
    <w:rsid w:val="00837FF0"/>
    <w:rsid w:val="00854AC0"/>
    <w:rsid w:val="008566D8"/>
    <w:rsid w:val="00861959"/>
    <w:rsid w:val="0086526E"/>
    <w:rsid w:val="008673D9"/>
    <w:rsid w:val="00872636"/>
    <w:rsid w:val="008756F7"/>
    <w:rsid w:val="0087588B"/>
    <w:rsid w:val="0088546D"/>
    <w:rsid w:val="00886A5F"/>
    <w:rsid w:val="008900A6"/>
    <w:rsid w:val="00891BE4"/>
    <w:rsid w:val="00893B44"/>
    <w:rsid w:val="00894977"/>
    <w:rsid w:val="00895859"/>
    <w:rsid w:val="00895EDE"/>
    <w:rsid w:val="00897E0F"/>
    <w:rsid w:val="008A0CD9"/>
    <w:rsid w:val="008A47FB"/>
    <w:rsid w:val="008B3C2B"/>
    <w:rsid w:val="008C2F8D"/>
    <w:rsid w:val="008C4989"/>
    <w:rsid w:val="008C60D7"/>
    <w:rsid w:val="008C6E6D"/>
    <w:rsid w:val="008D1663"/>
    <w:rsid w:val="008D1A85"/>
    <w:rsid w:val="008D1C4B"/>
    <w:rsid w:val="008D433B"/>
    <w:rsid w:val="008D4C8C"/>
    <w:rsid w:val="008D5ED4"/>
    <w:rsid w:val="008D7F97"/>
    <w:rsid w:val="008E462C"/>
    <w:rsid w:val="008F1699"/>
    <w:rsid w:val="008F213A"/>
    <w:rsid w:val="008F22BF"/>
    <w:rsid w:val="008F3C77"/>
    <w:rsid w:val="009004ED"/>
    <w:rsid w:val="0090324A"/>
    <w:rsid w:val="00912B85"/>
    <w:rsid w:val="00920414"/>
    <w:rsid w:val="00923095"/>
    <w:rsid w:val="009338C7"/>
    <w:rsid w:val="009429AC"/>
    <w:rsid w:val="00944308"/>
    <w:rsid w:val="009469CB"/>
    <w:rsid w:val="00956E39"/>
    <w:rsid w:val="00964199"/>
    <w:rsid w:val="0097200E"/>
    <w:rsid w:val="009769CE"/>
    <w:rsid w:val="009810F4"/>
    <w:rsid w:val="00984AEC"/>
    <w:rsid w:val="00995B2A"/>
    <w:rsid w:val="00995B66"/>
    <w:rsid w:val="00995C99"/>
    <w:rsid w:val="009A3BD9"/>
    <w:rsid w:val="009A761E"/>
    <w:rsid w:val="009A7DC8"/>
    <w:rsid w:val="009B18F3"/>
    <w:rsid w:val="009B4C1F"/>
    <w:rsid w:val="009B591F"/>
    <w:rsid w:val="009C0625"/>
    <w:rsid w:val="009C3EB7"/>
    <w:rsid w:val="009C5220"/>
    <w:rsid w:val="009D6129"/>
    <w:rsid w:val="009E2F53"/>
    <w:rsid w:val="009E3C1D"/>
    <w:rsid w:val="009E56A6"/>
    <w:rsid w:val="009F5035"/>
    <w:rsid w:val="00A11CB9"/>
    <w:rsid w:val="00A15043"/>
    <w:rsid w:val="00A20197"/>
    <w:rsid w:val="00A2092E"/>
    <w:rsid w:val="00A33C30"/>
    <w:rsid w:val="00A37444"/>
    <w:rsid w:val="00A41EAF"/>
    <w:rsid w:val="00A517FD"/>
    <w:rsid w:val="00A53D80"/>
    <w:rsid w:val="00A54C4B"/>
    <w:rsid w:val="00A608AE"/>
    <w:rsid w:val="00A702B0"/>
    <w:rsid w:val="00A81882"/>
    <w:rsid w:val="00A81A07"/>
    <w:rsid w:val="00A85734"/>
    <w:rsid w:val="00A90763"/>
    <w:rsid w:val="00A910A9"/>
    <w:rsid w:val="00A91736"/>
    <w:rsid w:val="00A93BF4"/>
    <w:rsid w:val="00AA4ACF"/>
    <w:rsid w:val="00AB11F1"/>
    <w:rsid w:val="00AB579D"/>
    <w:rsid w:val="00AC00A1"/>
    <w:rsid w:val="00AC1F8C"/>
    <w:rsid w:val="00AC3C54"/>
    <w:rsid w:val="00AC6241"/>
    <w:rsid w:val="00AD5D3F"/>
    <w:rsid w:val="00AE05BB"/>
    <w:rsid w:val="00AE1855"/>
    <w:rsid w:val="00AF0FA7"/>
    <w:rsid w:val="00AF2DEF"/>
    <w:rsid w:val="00AF68E3"/>
    <w:rsid w:val="00B05686"/>
    <w:rsid w:val="00B13274"/>
    <w:rsid w:val="00B1749E"/>
    <w:rsid w:val="00B21796"/>
    <w:rsid w:val="00B313C9"/>
    <w:rsid w:val="00B35B3E"/>
    <w:rsid w:val="00B362C1"/>
    <w:rsid w:val="00B37C53"/>
    <w:rsid w:val="00B42D49"/>
    <w:rsid w:val="00B460BA"/>
    <w:rsid w:val="00B51B93"/>
    <w:rsid w:val="00B52A41"/>
    <w:rsid w:val="00B57B11"/>
    <w:rsid w:val="00B6330D"/>
    <w:rsid w:val="00B6484B"/>
    <w:rsid w:val="00B6553E"/>
    <w:rsid w:val="00B6669E"/>
    <w:rsid w:val="00B76DBE"/>
    <w:rsid w:val="00B901C7"/>
    <w:rsid w:val="00B95422"/>
    <w:rsid w:val="00BA6D49"/>
    <w:rsid w:val="00BB512D"/>
    <w:rsid w:val="00BB536C"/>
    <w:rsid w:val="00BB615F"/>
    <w:rsid w:val="00BC2422"/>
    <w:rsid w:val="00BD10C7"/>
    <w:rsid w:val="00BD4FFB"/>
    <w:rsid w:val="00BD610C"/>
    <w:rsid w:val="00BD6A94"/>
    <w:rsid w:val="00BF14CE"/>
    <w:rsid w:val="00BF21CD"/>
    <w:rsid w:val="00BF2644"/>
    <w:rsid w:val="00BF41A2"/>
    <w:rsid w:val="00C02BFA"/>
    <w:rsid w:val="00C06FD0"/>
    <w:rsid w:val="00C24CF0"/>
    <w:rsid w:val="00C30073"/>
    <w:rsid w:val="00C30318"/>
    <w:rsid w:val="00C35123"/>
    <w:rsid w:val="00C36696"/>
    <w:rsid w:val="00C4345F"/>
    <w:rsid w:val="00C43BB2"/>
    <w:rsid w:val="00C52CE1"/>
    <w:rsid w:val="00C52E75"/>
    <w:rsid w:val="00C57F70"/>
    <w:rsid w:val="00C626FA"/>
    <w:rsid w:val="00C65E58"/>
    <w:rsid w:val="00C74F2A"/>
    <w:rsid w:val="00C774F8"/>
    <w:rsid w:val="00C80026"/>
    <w:rsid w:val="00C81E7F"/>
    <w:rsid w:val="00C91940"/>
    <w:rsid w:val="00C943DB"/>
    <w:rsid w:val="00CA1ACF"/>
    <w:rsid w:val="00CA4D03"/>
    <w:rsid w:val="00CA5F7D"/>
    <w:rsid w:val="00CB1AC9"/>
    <w:rsid w:val="00CB26D0"/>
    <w:rsid w:val="00CC3B2E"/>
    <w:rsid w:val="00CC7A5D"/>
    <w:rsid w:val="00CE385B"/>
    <w:rsid w:val="00CE4656"/>
    <w:rsid w:val="00CE78F1"/>
    <w:rsid w:val="00CF2489"/>
    <w:rsid w:val="00CF2BD8"/>
    <w:rsid w:val="00CF3867"/>
    <w:rsid w:val="00CF3D7E"/>
    <w:rsid w:val="00CF6133"/>
    <w:rsid w:val="00D01573"/>
    <w:rsid w:val="00D07C4E"/>
    <w:rsid w:val="00D12E51"/>
    <w:rsid w:val="00D13530"/>
    <w:rsid w:val="00D2493B"/>
    <w:rsid w:val="00D3067F"/>
    <w:rsid w:val="00D325FC"/>
    <w:rsid w:val="00D3264B"/>
    <w:rsid w:val="00D50F25"/>
    <w:rsid w:val="00D523CC"/>
    <w:rsid w:val="00D60AC8"/>
    <w:rsid w:val="00D6337C"/>
    <w:rsid w:val="00D63E88"/>
    <w:rsid w:val="00D720CE"/>
    <w:rsid w:val="00D72998"/>
    <w:rsid w:val="00D74D21"/>
    <w:rsid w:val="00D76657"/>
    <w:rsid w:val="00D77625"/>
    <w:rsid w:val="00D81CCF"/>
    <w:rsid w:val="00DA0FAB"/>
    <w:rsid w:val="00DA15B5"/>
    <w:rsid w:val="00DA3655"/>
    <w:rsid w:val="00DA37F2"/>
    <w:rsid w:val="00DC1966"/>
    <w:rsid w:val="00DC2320"/>
    <w:rsid w:val="00DC4339"/>
    <w:rsid w:val="00DC44B0"/>
    <w:rsid w:val="00DC61BA"/>
    <w:rsid w:val="00DC7F47"/>
    <w:rsid w:val="00DE3082"/>
    <w:rsid w:val="00DE5476"/>
    <w:rsid w:val="00DF0110"/>
    <w:rsid w:val="00DF063A"/>
    <w:rsid w:val="00DF3E5A"/>
    <w:rsid w:val="00E04198"/>
    <w:rsid w:val="00E04C16"/>
    <w:rsid w:val="00E1560B"/>
    <w:rsid w:val="00E17B42"/>
    <w:rsid w:val="00E17F92"/>
    <w:rsid w:val="00E244B0"/>
    <w:rsid w:val="00E32669"/>
    <w:rsid w:val="00E36EEF"/>
    <w:rsid w:val="00E372F0"/>
    <w:rsid w:val="00E37F5E"/>
    <w:rsid w:val="00E421D8"/>
    <w:rsid w:val="00E43F46"/>
    <w:rsid w:val="00E43F50"/>
    <w:rsid w:val="00E47A5E"/>
    <w:rsid w:val="00E52FC6"/>
    <w:rsid w:val="00E57AD9"/>
    <w:rsid w:val="00E60A1E"/>
    <w:rsid w:val="00E627BB"/>
    <w:rsid w:val="00E64ABA"/>
    <w:rsid w:val="00E65929"/>
    <w:rsid w:val="00E734A0"/>
    <w:rsid w:val="00E7360F"/>
    <w:rsid w:val="00E7483C"/>
    <w:rsid w:val="00E820D5"/>
    <w:rsid w:val="00E83386"/>
    <w:rsid w:val="00E84FA2"/>
    <w:rsid w:val="00E90CF8"/>
    <w:rsid w:val="00E968E0"/>
    <w:rsid w:val="00EA000A"/>
    <w:rsid w:val="00EA7160"/>
    <w:rsid w:val="00EB1FD9"/>
    <w:rsid w:val="00EB47CC"/>
    <w:rsid w:val="00EC5266"/>
    <w:rsid w:val="00ED0C81"/>
    <w:rsid w:val="00ED1747"/>
    <w:rsid w:val="00ED379C"/>
    <w:rsid w:val="00ED6208"/>
    <w:rsid w:val="00EE183B"/>
    <w:rsid w:val="00EE58A9"/>
    <w:rsid w:val="00EE78F1"/>
    <w:rsid w:val="00EF072D"/>
    <w:rsid w:val="00EF0AC4"/>
    <w:rsid w:val="00EF3A42"/>
    <w:rsid w:val="00EF696C"/>
    <w:rsid w:val="00F11057"/>
    <w:rsid w:val="00F415F4"/>
    <w:rsid w:val="00F46645"/>
    <w:rsid w:val="00F524B1"/>
    <w:rsid w:val="00F600C3"/>
    <w:rsid w:val="00F605F4"/>
    <w:rsid w:val="00F748B8"/>
    <w:rsid w:val="00F74ECB"/>
    <w:rsid w:val="00F76B09"/>
    <w:rsid w:val="00F834D6"/>
    <w:rsid w:val="00F84563"/>
    <w:rsid w:val="00F87930"/>
    <w:rsid w:val="00F92E8F"/>
    <w:rsid w:val="00FA1B25"/>
    <w:rsid w:val="00FA60AB"/>
    <w:rsid w:val="00FA6392"/>
    <w:rsid w:val="00FA6491"/>
    <w:rsid w:val="00FA681B"/>
    <w:rsid w:val="00FB3211"/>
    <w:rsid w:val="00FC4AE7"/>
    <w:rsid w:val="00FD59AD"/>
    <w:rsid w:val="00FE05A2"/>
    <w:rsid w:val="00FE6F63"/>
    <w:rsid w:val="00FF0358"/>
    <w:rsid w:val="00FF4432"/>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F369"/>
  <w15:chartTrackingRefBased/>
  <w15:docId w15:val="{DC264FEA-D687-427C-947A-DE39C980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92E"/>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C94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92E"/>
    <w:rPr>
      <w:rFonts w:asciiTheme="majorHAnsi" w:eastAsiaTheme="majorEastAsia" w:hAnsiTheme="majorHAnsi" w:cstheme="majorBidi"/>
      <w:b/>
      <w:color w:val="2F5496" w:themeColor="accent1" w:themeShade="BF"/>
      <w:sz w:val="32"/>
      <w:szCs w:val="32"/>
    </w:rPr>
  </w:style>
  <w:style w:type="paragraph" w:styleId="Title">
    <w:name w:val="Title"/>
    <w:basedOn w:val="Normal"/>
    <w:next w:val="Normal"/>
    <w:link w:val="TitleChar"/>
    <w:uiPriority w:val="10"/>
    <w:qFormat/>
    <w:rsid w:val="00C943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3D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943D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943DB"/>
    <w:pPr>
      <w:ind w:left="720"/>
      <w:contextualSpacing/>
    </w:pPr>
  </w:style>
  <w:style w:type="paragraph" w:customStyle="1" w:styleId="Mega-Heading">
    <w:name w:val="Mega-Heading"/>
    <w:basedOn w:val="Heading1"/>
    <w:link w:val="Mega-HeadingChar"/>
    <w:qFormat/>
    <w:rsid w:val="00D77625"/>
    <w:rPr>
      <w:sz w:val="36"/>
      <w:u w:val="single"/>
    </w:rPr>
  </w:style>
  <w:style w:type="table" w:styleId="TableGrid">
    <w:name w:val="Table Grid"/>
    <w:basedOn w:val="TableNormal"/>
    <w:uiPriority w:val="39"/>
    <w:rsid w:val="00E60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a-HeadingChar">
    <w:name w:val="Mega-Heading Char"/>
    <w:basedOn w:val="Heading1Char"/>
    <w:link w:val="Mega-Heading"/>
    <w:rsid w:val="00D77625"/>
    <w:rPr>
      <w:rFonts w:asciiTheme="majorHAnsi" w:eastAsiaTheme="majorEastAsia" w:hAnsiTheme="majorHAnsi" w:cstheme="majorBidi"/>
      <w:b/>
      <w:color w:val="2F5496" w:themeColor="accent1" w:themeShade="BF"/>
      <w:sz w:val="36"/>
      <w:szCs w:val="32"/>
      <w:u w:val="single"/>
    </w:rPr>
  </w:style>
  <w:style w:type="character" w:styleId="Hyperlink">
    <w:name w:val="Hyperlink"/>
    <w:basedOn w:val="DefaultParagraphFont"/>
    <w:uiPriority w:val="99"/>
    <w:unhideWhenUsed/>
    <w:rsid w:val="00480D68"/>
    <w:rPr>
      <w:color w:val="0563C1" w:themeColor="hyperlink"/>
      <w:u w:val="single"/>
    </w:rPr>
  </w:style>
  <w:style w:type="paragraph" w:customStyle="1" w:styleId="Default">
    <w:name w:val="Default"/>
    <w:rsid w:val="008F213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92E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s.gov/ooh/"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2BD8D2E863040A4391B36CAD370EA" ma:contentTypeVersion="" ma:contentTypeDescription="Create a new document." ma:contentTypeScope="" ma:versionID="dd31c871ab673bb396925951da8af7bc">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DADE59-66C6-4547-9459-A98B0154469B}"/>
</file>

<file path=customXml/itemProps2.xml><?xml version="1.0" encoding="utf-8"?>
<ds:datastoreItem xmlns:ds="http://schemas.openxmlformats.org/officeDocument/2006/customXml" ds:itemID="{3E06F459-9761-483A-B955-BCFFC81F8B9D}"/>
</file>

<file path=customXml/itemProps3.xml><?xml version="1.0" encoding="utf-8"?>
<ds:datastoreItem xmlns:ds="http://schemas.openxmlformats.org/officeDocument/2006/customXml" ds:itemID="{AE7DFD8C-9681-448B-A02B-D5A5770922C9}"/>
</file>

<file path=docProps/app.xml><?xml version="1.0" encoding="utf-8"?>
<Properties xmlns="http://schemas.openxmlformats.org/officeDocument/2006/extended-properties" xmlns:vt="http://schemas.openxmlformats.org/officeDocument/2006/docPropsVTypes">
  <Template>Normal</Template>
  <TotalTime>5</TotalTime>
  <Pages>6</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Simkins, Eric</dc:creator>
  <cp:keywords/>
  <dc:description/>
  <cp:lastModifiedBy>Alger, Sarah Jane</cp:lastModifiedBy>
  <cp:revision>3</cp:revision>
  <cp:lastPrinted>2023-10-02T14:28:00Z</cp:lastPrinted>
  <dcterms:created xsi:type="dcterms:W3CDTF">2023-12-11T15:15:00Z</dcterms:created>
  <dcterms:modified xsi:type="dcterms:W3CDTF">2024-01-18T00:11:00Z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0x01010031C2BD8D2E863040A4391B36CAD370EA</vt:lpwstr>
  </property>
</Properties>
</file>