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3201CF" w:rsidR="0063080A" w:rsidP="36772B79" w:rsidRDefault="00187EE9" w14:paraId="375C9833" w14:textId="375407AC">
      <w:pPr>
        <w:rPr>
          <w:rFonts w:ascii="Tahoma" w:hAnsi="Tahoma"/>
          <w:b w:val="1"/>
          <w:bCs w:val="1"/>
          <w:caps w:val="1"/>
          <w:sz w:val="22"/>
          <w:szCs w:val="22"/>
        </w:rPr>
      </w:pPr>
      <w:r w:rsidRPr="00B2236A">
        <w:rPr>
          <w:b/>
          <w:caps/>
          <w:noProof/>
          <w:sz w:val="22"/>
          <w:szCs w:val="20"/>
        </w:rPr>
        <mc:AlternateContent>
          <mc:Choice Requires="wps">
            <w:drawing>
              <wp:anchor distT="0" distB="0" distL="114300" distR="114300" simplePos="0" relativeHeight="251657728" behindDoc="0" locked="0" layoutInCell="1" allowOverlap="1" wp14:anchorId="133BA169" wp14:editId="0CC1F0AF">
                <wp:simplePos x="0" y="0"/>
                <wp:positionH relativeFrom="column">
                  <wp:posOffset>0</wp:posOffset>
                </wp:positionH>
                <wp:positionV relativeFrom="paragraph">
                  <wp:posOffset>0</wp:posOffset>
                </wp:positionV>
                <wp:extent cx="1828800" cy="391160"/>
                <wp:effectExtent l="9525" t="11430" r="9525" b="6985"/>
                <wp:wrapSquare wrapText="bothSides"/>
                <wp:docPr id="10967360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91160"/>
                        </a:xfrm>
                        <a:prstGeom prst="rect">
                          <a:avLst/>
                        </a:prstGeom>
                        <a:solidFill>
                          <a:srgbClr val="FFFFFF"/>
                        </a:solidFill>
                        <a:ln w="9525">
                          <a:solidFill>
                            <a:srgbClr val="000000"/>
                          </a:solidFill>
                          <a:miter lim="800000"/>
                          <a:headEnd/>
                          <a:tailEnd/>
                        </a:ln>
                      </wps:spPr>
                      <wps:txbx>
                        <w:txbxContent>
                          <w:p w:rsidRPr="000432B9" w:rsidR="002123A2" w:rsidRDefault="002123A2" w14:paraId="5BCE115B" w14:textId="271511D1">
                            <w:r w:rsidRPr="000432B9">
                              <w:rPr>
                                <w:rFonts w:ascii="Tahoma" w:hAnsi="Tahoma"/>
                                <w:b/>
                              </w:rPr>
                              <w:t>UWSP IACUC SOP</w:t>
                            </w:r>
                            <w:r w:rsidR="00182148">
                              <w:rPr>
                                <w:rFonts w:ascii="Tahoma" w:hAnsi="Tahoma"/>
                                <w:b/>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w14:anchorId="2BF3417D">
              <v:shapetype id="_x0000_t202" coordsize="21600,21600" o:spt="202" path="m,l,21600r21600,l21600,xe" w14:anchorId="133BA169">
                <v:stroke joinstyle="miter"/>
                <v:path gradientshapeok="t" o:connecttype="rect"/>
              </v:shapetype>
              <v:shape id="Text Box 2" style="position:absolute;margin-left:0;margin-top:0;width:2in;height:3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">
                <v:textbox inset=",7.2pt,,7.2pt">
                  <w:txbxContent>
                    <w:p w:rsidRPr="000432B9" w:rsidR="002123A2" w:rsidRDefault="002123A2" w14:paraId="283484E8" w14:textId="271511D1">
                      <w:r w:rsidRPr="000432B9">
                        <w:rPr>
                          <w:rFonts w:ascii="Tahoma" w:hAnsi="Tahoma"/>
                          <w:b/>
                        </w:rPr>
                        <w:t>UWSP IACUC SOP</w:t>
                      </w:r>
                      <w:r w:rsidR="00182148">
                        <w:rPr>
                          <w:rFonts w:ascii="Tahoma" w:hAnsi="Tahoma"/>
                          <w:b/>
                        </w:rPr>
                        <w:t xml:space="preserve"> </w:t>
                      </w:r>
                    </w:p>
                  </w:txbxContent>
                </v:textbox>
                <w10:wrap type="square"/>
              </v:shape>
            </w:pict>
          </mc:Fallback>
        </mc:AlternateContent>
      </w:r>
      <w:r w:rsidRPr="2E9CD7A6" w:rsidR="0063080A">
        <w:rPr>
          <w:rFonts w:ascii="Tahoma" w:hAnsi="Tahoma"/>
          <w:b w:val="1"/>
          <w:bCs w:val="1"/>
          <w:caps w:val="1"/>
          <w:sz w:val="22"/>
          <w:szCs w:val="22"/>
        </w:rPr>
        <w:t xml:space="preserve">STANDARD OPERATING PROCEDURE </w:t>
      </w:r>
      <w:r w:rsidRPr="2E9CD7A6" w:rsidR="6E53D742">
        <w:rPr>
          <w:rFonts w:ascii="Tahoma" w:hAnsi="Tahoma"/>
          <w:b w:val="1"/>
          <w:bCs w:val="1"/>
          <w:caps w:val="1"/>
          <w:sz w:val="22"/>
          <w:szCs w:val="22"/>
        </w:rPr>
        <w:t xml:space="preserve">used</w:t>
      </w:r>
      <w:r w:rsidRPr="36772B79" w:rsidR="6E53D742">
        <w:rPr>
          <w:rFonts w:ascii="Tahoma" w:hAnsi="Tahoma"/>
          <w:b w:val="1"/>
          <w:bCs w:val="1"/>
          <w:caps w:val="1"/>
          <w:sz w:val="22"/>
          <w:szCs w:val="22"/>
        </w:rPr>
        <w:t xml:space="preserve"> IN TEACHING AND RESEARCH</w:t>
      </w:r>
      <w:r w:rsidRPr="2E9CD7A6" w:rsidR="6E53D742">
        <w:rPr>
          <w:rFonts w:ascii="Tahoma" w:hAnsi="Tahoma"/>
          <w:b w:val="1"/>
          <w:bCs w:val="1"/>
          <w:caps w:val="1"/>
          <w:sz w:val="22"/>
          <w:szCs w:val="22"/>
        </w:rPr>
        <w:t xml:space="preserve"> </w:t>
      </w:r>
      <w:r w:rsidRPr="2E9CD7A6" w:rsidR="0063080A">
        <w:rPr>
          <w:rFonts w:ascii="Tahoma" w:hAnsi="Tahoma"/>
          <w:b w:val="1"/>
          <w:bCs w:val="1"/>
          <w:caps w:val="1"/>
          <w:sz w:val="22"/>
          <w:szCs w:val="22"/>
        </w:rPr>
        <w:t xml:space="preserve">for </w:t>
      </w:r>
      <w:r w:rsidRPr="2E9CD7A6" w:rsidR="003201CF">
        <w:rPr>
          <w:rFonts w:ascii="Tahoma" w:hAnsi="Tahoma"/>
          <w:b w:val="1"/>
          <w:bCs w:val="1"/>
          <w:caps w:val="1"/>
          <w:sz w:val="22"/>
          <w:szCs w:val="22"/>
        </w:rPr>
        <w:t xml:space="preserve">NON-BREEDING </w:t>
      </w:r>
      <w:r w:rsidRPr="2E9CD7A6" w:rsidR="00BA1A1E">
        <w:rPr>
          <w:rFonts w:ascii="Tahoma" w:hAnsi="Tahoma"/>
          <w:b w:val="1"/>
          <w:bCs w:val="1"/>
          <w:caps w:val="1"/>
          <w:sz w:val="22"/>
          <w:szCs w:val="22"/>
        </w:rPr>
        <w:t>BIRD</w:t>
      </w:r>
      <w:r w:rsidRPr="36772B79" w:rsidR="10F35543">
        <w:rPr>
          <w:rFonts w:ascii="Tahoma" w:hAnsi="Tahoma"/>
          <w:b w:val="1"/>
          <w:bCs w:val="1"/>
          <w:caps w:val="1"/>
          <w:sz w:val="22"/>
          <w:szCs w:val="22"/>
        </w:rPr>
        <w:t xml:space="preserve"> HUSBANDRY</w:t>
      </w:r>
    </w:p>
    <w:p w:rsidRPr="000432B9" w:rsidR="0063080A" w:rsidP="34100703" w:rsidRDefault="00C06061" w14:paraId="7647AA60" w14:textId="437CB798">
      <w:pPr>
        <w:rPr>
          <w:rFonts w:ascii="Tahoma" w:hAnsi="Tahoma"/>
          <w:sz w:val="20"/>
          <w:szCs w:val="20"/>
        </w:rPr>
      </w:pPr>
      <w:r>
        <w:rPr>
          <w:rFonts w:ascii="Tahoma" w:hAnsi="Tahoma"/>
          <w:sz w:val="20"/>
        </w:rPr>
        <w:tab/>
      </w:r>
      <w:r w:rsidRPr="34100703" w:rsidR="00C06061">
        <w:rPr>
          <w:rFonts w:ascii="Tahoma" w:hAnsi="Tahoma"/>
          <w:sz w:val="20"/>
          <w:szCs w:val="20"/>
        </w:rPr>
        <w:t>Approved by IACUC</w:t>
      </w:r>
      <w:r w:rsidRPr="34100703" w:rsidR="0050155B">
        <w:rPr>
          <w:rFonts w:ascii="Tahoma" w:hAnsi="Tahoma"/>
          <w:sz w:val="20"/>
          <w:szCs w:val="20"/>
        </w:rPr>
        <w:t>-</w:t>
      </w:r>
      <w:r w:rsidRPr="34100703" w:rsidR="004C2189">
        <w:rPr>
          <w:rFonts w:ascii="Tahoma" w:hAnsi="Tahoma"/>
          <w:sz w:val="20"/>
          <w:szCs w:val="20"/>
        </w:rPr>
        <w:t xml:space="preserve">November 1, </w:t>
      </w:r>
      <w:r w:rsidRPr="34100703" w:rsidR="004C2189">
        <w:rPr>
          <w:rFonts w:ascii="Tahoma" w:hAnsi="Tahoma"/>
          <w:sz w:val="20"/>
          <w:szCs w:val="20"/>
        </w:rPr>
        <w:t>2024</w:t>
      </w:r>
      <w:r w:rsidRPr="34100703" w:rsidR="0050155B">
        <w:rPr>
          <w:rFonts w:ascii="Tahoma" w:hAnsi="Tahoma"/>
          <w:sz w:val="20"/>
          <w:szCs w:val="20"/>
        </w:rPr>
        <w:t xml:space="preserve"> meeting</w:t>
      </w:r>
      <w:r>
        <w:br/>
      </w:r>
      <w:r>
        <w:tab/>
      </w:r>
      <w:r w:rsidRPr="34100703" w:rsidR="07BCE1CF">
        <w:rPr>
          <w:rFonts w:ascii="Tahoma" w:hAnsi="Tahoma"/>
          <w:sz w:val="20"/>
          <w:szCs w:val="20"/>
        </w:rPr>
        <w:t>Additions in Sections 5 &amp; 11 approved by co-chairs</w:t>
      </w:r>
      <w:r w:rsidRPr="34100703" w:rsidR="6D15B706">
        <w:rPr>
          <w:rFonts w:ascii="Tahoma" w:hAnsi="Tahoma"/>
          <w:sz w:val="20"/>
          <w:szCs w:val="20"/>
        </w:rPr>
        <w:t>'</w:t>
      </w:r>
      <w:r w:rsidRPr="34100703" w:rsidR="07BCE1CF">
        <w:rPr>
          <w:rFonts w:ascii="Tahoma" w:hAnsi="Tahoma"/>
          <w:sz w:val="20"/>
          <w:szCs w:val="20"/>
        </w:rPr>
        <w:t xml:space="preserve"> DMR in May 2025</w:t>
      </w:r>
    </w:p>
    <w:p w:rsidR="0063080A" w:rsidP="0063080A" w:rsidRDefault="0063080A" w14:paraId="36601A83" w14:textId="77777777">
      <w:pPr>
        <w:rPr>
          <w:rFonts w:ascii="Tahoma" w:hAnsi="Tahoma"/>
          <w:b/>
          <w:sz w:val="20"/>
        </w:rPr>
      </w:pPr>
    </w:p>
    <w:p w:rsidRPr="001B65C5" w:rsidR="0063080A" w:rsidP="0063080A" w:rsidRDefault="0063080A" w14:paraId="1FE5F453" w14:textId="77777777">
      <w:pPr>
        <w:rPr>
          <w:rFonts w:ascii="Tahoma" w:hAnsi="Tahoma"/>
          <w:b/>
        </w:rPr>
      </w:pPr>
      <w:r w:rsidRPr="001B65C5">
        <w:rPr>
          <w:rFonts w:ascii="Tahoma" w:hAnsi="Tahoma"/>
          <w:b/>
        </w:rPr>
        <w:t>1</w:t>
      </w:r>
      <w:r w:rsidR="00182148">
        <w:rPr>
          <w:rFonts w:ascii="Tahoma" w:hAnsi="Tahoma"/>
          <w:b/>
        </w:rPr>
        <w:t xml:space="preserve"> </w:t>
      </w:r>
      <w:r w:rsidRPr="001B65C5">
        <w:rPr>
          <w:rFonts w:ascii="Tahoma" w:hAnsi="Tahoma"/>
          <w:b/>
        </w:rPr>
        <w:t>Intent</w:t>
      </w:r>
      <w:r w:rsidRPr="001B65C5">
        <w:rPr>
          <w:rFonts w:ascii="Tahoma" w:hAnsi="Tahoma"/>
          <w:b/>
        </w:rPr>
        <w:tab/>
      </w:r>
      <w:r w:rsidRPr="001B65C5">
        <w:rPr>
          <w:rFonts w:ascii="Tahoma" w:hAnsi="Tahoma"/>
          <w:b/>
        </w:rPr>
        <w:tab/>
      </w:r>
    </w:p>
    <w:p w:rsidRPr="000432B9" w:rsidR="0063080A" w:rsidP="2E9CD7A6" w:rsidRDefault="0063080A" w14:paraId="53DADABC" w14:textId="45FAF0D9">
      <w:pPr>
        <w:rPr>
          <w:rFonts w:ascii="Tahoma" w:hAnsi="Tahoma"/>
          <w:sz w:val="20"/>
          <w:szCs w:val="20"/>
        </w:rPr>
      </w:pPr>
      <w:r w:rsidRPr="2E9CD7A6">
        <w:rPr>
          <w:rFonts w:ascii="Tahoma" w:hAnsi="Tahoma"/>
          <w:sz w:val="20"/>
          <w:szCs w:val="20"/>
        </w:rPr>
        <w:t xml:space="preserve">The intent of this Standard Operating Procedure (SOP) is to describe acceptable methods </w:t>
      </w:r>
      <w:r w:rsidRPr="2E9CD7A6" w:rsidR="00017F53">
        <w:rPr>
          <w:rFonts w:ascii="Tahoma" w:hAnsi="Tahoma"/>
          <w:sz w:val="20"/>
          <w:szCs w:val="20"/>
        </w:rPr>
        <w:t xml:space="preserve">of </w:t>
      </w:r>
      <w:r w:rsidRPr="2E9CD7A6">
        <w:rPr>
          <w:rFonts w:ascii="Tahoma" w:hAnsi="Tahoma"/>
          <w:sz w:val="20"/>
          <w:szCs w:val="20"/>
        </w:rPr>
        <w:t xml:space="preserve">transport, housing, care, </w:t>
      </w:r>
      <w:r w:rsidRPr="2E9CD7A6" w:rsidR="00D13AC3">
        <w:rPr>
          <w:rFonts w:ascii="Tahoma" w:hAnsi="Tahoma"/>
          <w:sz w:val="20"/>
          <w:szCs w:val="20"/>
        </w:rPr>
        <w:t xml:space="preserve">breeding </w:t>
      </w:r>
      <w:r w:rsidRPr="2E9CD7A6">
        <w:rPr>
          <w:rFonts w:ascii="Tahoma" w:hAnsi="Tahoma"/>
          <w:sz w:val="20"/>
          <w:szCs w:val="20"/>
        </w:rPr>
        <w:t xml:space="preserve">and euthanasia of </w:t>
      </w:r>
      <w:r w:rsidRPr="2E9CD7A6" w:rsidR="00BA1A1E">
        <w:rPr>
          <w:rFonts w:ascii="Tahoma" w:hAnsi="Tahoma"/>
          <w:sz w:val="20"/>
          <w:szCs w:val="20"/>
        </w:rPr>
        <w:t>birds</w:t>
      </w:r>
      <w:r w:rsidRPr="2E9CD7A6">
        <w:rPr>
          <w:rFonts w:ascii="Tahoma" w:hAnsi="Tahoma"/>
          <w:sz w:val="20"/>
          <w:szCs w:val="20"/>
        </w:rPr>
        <w:t>.</w:t>
      </w:r>
      <w:r w:rsidRPr="2E9CD7A6" w:rsidR="00182148">
        <w:rPr>
          <w:rFonts w:ascii="Tahoma" w:hAnsi="Tahoma"/>
          <w:sz w:val="20"/>
          <w:szCs w:val="20"/>
        </w:rPr>
        <w:t xml:space="preserve"> </w:t>
      </w:r>
      <w:r w:rsidRPr="2E9CD7A6">
        <w:rPr>
          <w:rFonts w:ascii="Tahoma" w:hAnsi="Tahoma"/>
          <w:sz w:val="20"/>
          <w:szCs w:val="20"/>
        </w:rPr>
        <w:t xml:space="preserve">This SOP is intended for personnel that use </w:t>
      </w:r>
      <w:r w:rsidRPr="2E9CD7A6" w:rsidR="00BA1A1E">
        <w:rPr>
          <w:rFonts w:ascii="Tahoma" w:hAnsi="Tahoma"/>
          <w:sz w:val="20"/>
          <w:szCs w:val="20"/>
        </w:rPr>
        <w:t>birds</w:t>
      </w:r>
      <w:r w:rsidRPr="2E9CD7A6">
        <w:rPr>
          <w:rFonts w:ascii="Tahoma" w:hAnsi="Tahoma"/>
          <w:sz w:val="20"/>
          <w:szCs w:val="20"/>
        </w:rPr>
        <w:t xml:space="preserve"> in research or teaching. This procedure is approved by the UWSP Institutional Animal Care and Use Committee.</w:t>
      </w:r>
      <w:r w:rsidRPr="2E9CD7A6" w:rsidR="00182148">
        <w:rPr>
          <w:rFonts w:ascii="Tahoma" w:hAnsi="Tahoma"/>
          <w:sz w:val="20"/>
          <w:szCs w:val="20"/>
        </w:rPr>
        <w:t xml:space="preserve"> </w:t>
      </w:r>
      <w:r w:rsidRPr="2E9CD7A6">
        <w:rPr>
          <w:rFonts w:ascii="Tahoma" w:hAnsi="Tahoma"/>
          <w:sz w:val="20"/>
          <w:szCs w:val="20"/>
        </w:rPr>
        <w:t xml:space="preserve">All investigators using live </w:t>
      </w:r>
      <w:r w:rsidRPr="2E9CD7A6" w:rsidR="00BA1A1E">
        <w:rPr>
          <w:rFonts w:ascii="Tahoma" w:hAnsi="Tahoma"/>
          <w:sz w:val="20"/>
          <w:szCs w:val="20"/>
        </w:rPr>
        <w:t>birds</w:t>
      </w:r>
      <w:r w:rsidRPr="2E9CD7A6">
        <w:rPr>
          <w:rFonts w:ascii="Tahoma" w:hAnsi="Tahoma"/>
          <w:sz w:val="20"/>
          <w:szCs w:val="20"/>
        </w:rPr>
        <w:t xml:space="preserve"> in teaching or research must submit a protocol to the IACUC for approval prior to animal use.</w:t>
      </w:r>
      <w:r w:rsidRPr="2E9CD7A6" w:rsidR="00182148">
        <w:rPr>
          <w:rFonts w:ascii="Tahoma" w:hAnsi="Tahoma"/>
          <w:sz w:val="20"/>
          <w:szCs w:val="20"/>
        </w:rPr>
        <w:t xml:space="preserve"> </w:t>
      </w:r>
      <w:r w:rsidRPr="2E9CD7A6">
        <w:rPr>
          <w:rFonts w:ascii="Tahoma" w:hAnsi="Tahoma"/>
          <w:sz w:val="20"/>
          <w:szCs w:val="20"/>
        </w:rPr>
        <w:t>This SOP is intended to expedite the preparation of a protocol for review; it does not replace the investigator-prepared protocol.</w:t>
      </w:r>
      <w:r w:rsidRPr="2E9CD7A6" w:rsidR="00182148">
        <w:rPr>
          <w:rFonts w:ascii="Tahoma" w:hAnsi="Tahoma"/>
          <w:sz w:val="20"/>
          <w:szCs w:val="20"/>
        </w:rPr>
        <w:t xml:space="preserve"> </w:t>
      </w:r>
      <w:r w:rsidRPr="2E9CD7A6">
        <w:rPr>
          <w:rFonts w:ascii="Tahoma" w:hAnsi="Tahoma"/>
          <w:sz w:val="20"/>
          <w:szCs w:val="20"/>
        </w:rPr>
        <w:t>Reference to this SOP is sufficient to answer many questions on the IACUC protocol submission form.</w:t>
      </w:r>
      <w:r w:rsidRPr="2E9CD7A6" w:rsidR="00182148">
        <w:rPr>
          <w:rFonts w:ascii="Tahoma" w:hAnsi="Tahoma"/>
          <w:sz w:val="20"/>
          <w:szCs w:val="20"/>
        </w:rPr>
        <w:t xml:space="preserve"> </w:t>
      </w:r>
      <w:r w:rsidRPr="2E9CD7A6">
        <w:rPr>
          <w:rFonts w:ascii="Tahoma" w:hAnsi="Tahoma"/>
          <w:sz w:val="20"/>
          <w:szCs w:val="20"/>
        </w:rPr>
        <w:t xml:space="preserve">If </w:t>
      </w:r>
      <w:r w:rsidRPr="2E9CD7A6" w:rsidR="00BA1A1E">
        <w:rPr>
          <w:rFonts w:ascii="Tahoma" w:hAnsi="Tahoma"/>
          <w:sz w:val="20"/>
          <w:szCs w:val="20"/>
        </w:rPr>
        <w:t>bird</w:t>
      </w:r>
      <w:r w:rsidRPr="2E9CD7A6">
        <w:rPr>
          <w:rFonts w:ascii="Tahoma" w:hAnsi="Tahoma"/>
          <w:sz w:val="20"/>
          <w:szCs w:val="20"/>
        </w:rPr>
        <w:t xml:space="preserve"> use deviates from this SOP, the changes, additions, or omissions must be clearly outlined in the animal use protocol and must be submitted for approval to the IACUC prior to implementation. </w:t>
      </w:r>
      <w:r w:rsidRPr="2E9CD7A6" w:rsidR="00017F53">
        <w:rPr>
          <w:rFonts w:ascii="Tahoma" w:hAnsi="Tahoma"/>
          <w:sz w:val="20"/>
          <w:szCs w:val="20"/>
        </w:rPr>
        <w:t xml:space="preserve">A protocol is required for each project where live </w:t>
      </w:r>
      <w:r w:rsidRPr="2E9CD7A6" w:rsidR="00BA1A1E">
        <w:rPr>
          <w:rFonts w:ascii="Tahoma" w:hAnsi="Tahoma"/>
          <w:sz w:val="20"/>
          <w:szCs w:val="20"/>
        </w:rPr>
        <w:t>birds</w:t>
      </w:r>
      <w:r w:rsidRPr="2E9CD7A6" w:rsidR="00017F53">
        <w:rPr>
          <w:rFonts w:ascii="Tahoma" w:hAnsi="Tahoma"/>
          <w:sz w:val="20"/>
          <w:szCs w:val="20"/>
        </w:rPr>
        <w:t xml:space="preserve"> will be used.</w:t>
      </w:r>
    </w:p>
    <w:p w:rsidRPr="000432B9" w:rsidR="0063080A" w:rsidP="0063080A" w:rsidRDefault="0063080A" w14:paraId="0E063C2F" w14:textId="77777777">
      <w:pPr>
        <w:rPr>
          <w:rFonts w:ascii="Tahoma" w:hAnsi="Tahoma"/>
          <w:sz w:val="20"/>
        </w:rPr>
      </w:pPr>
    </w:p>
    <w:p w:rsidRPr="000432B9" w:rsidR="0063080A" w:rsidP="0063080A" w:rsidRDefault="00263737" w14:paraId="203FA168" w14:textId="53D5EB21">
      <w:pPr>
        <w:rPr>
          <w:rFonts w:ascii="Tahoma" w:hAnsi="Tahoma"/>
          <w:sz w:val="20"/>
        </w:rPr>
      </w:pPr>
      <w:bookmarkStart w:name="_Hlk159400763" w:id="0"/>
      <w:r w:rsidRPr="00EF24D5">
        <w:rPr>
          <w:rFonts w:ascii="Tahoma" w:hAnsi="Tahoma"/>
          <w:sz w:val="20"/>
        </w:rPr>
        <w:t xml:space="preserve">This SOP follows the Guide for the Care and Use of Laboratory Animals, eighth edition (Institute for Laboratory </w:t>
      </w:r>
      <w:r w:rsidRPr="00540BDD">
        <w:rPr>
          <w:rFonts w:ascii="Tahoma" w:hAnsi="Tahoma"/>
          <w:sz w:val="20"/>
        </w:rPr>
        <w:t>Animal Research, 2011) and the AVMA Guidelines for the Euthanasia of Animals: 20</w:t>
      </w:r>
      <w:r w:rsidRPr="00540BDD" w:rsidR="00EF24D5">
        <w:rPr>
          <w:rFonts w:ascii="Tahoma" w:hAnsi="Tahoma"/>
          <w:sz w:val="20"/>
        </w:rPr>
        <w:t>20</w:t>
      </w:r>
      <w:r w:rsidRPr="00540BDD">
        <w:rPr>
          <w:rFonts w:ascii="Tahoma" w:hAnsi="Tahoma"/>
          <w:sz w:val="20"/>
        </w:rPr>
        <w:t xml:space="preserve"> Edition (AVMA 20</w:t>
      </w:r>
      <w:r w:rsidRPr="00540BDD" w:rsidR="00EF24D5">
        <w:rPr>
          <w:rFonts w:ascii="Tahoma" w:hAnsi="Tahoma"/>
          <w:sz w:val="20"/>
        </w:rPr>
        <w:t>20</w:t>
      </w:r>
      <w:r w:rsidRPr="00540BDD">
        <w:rPr>
          <w:rFonts w:ascii="Tahoma" w:hAnsi="Tahoma"/>
          <w:sz w:val="20"/>
        </w:rPr>
        <w:t>), and the Public Health Service Policy on Humane Care and Use of Laboratory Animals (20</w:t>
      </w:r>
      <w:r w:rsidRPr="00540BDD" w:rsidR="00D83963">
        <w:rPr>
          <w:rFonts w:ascii="Tahoma" w:hAnsi="Tahoma"/>
          <w:sz w:val="20"/>
        </w:rPr>
        <w:t>15</w:t>
      </w:r>
      <w:r w:rsidRPr="00540BDD">
        <w:rPr>
          <w:rFonts w:ascii="Tahoma" w:hAnsi="Tahoma"/>
          <w:sz w:val="20"/>
        </w:rPr>
        <w:t>).</w:t>
      </w:r>
      <w:r w:rsidRPr="00540BDD" w:rsidR="00182148">
        <w:rPr>
          <w:rFonts w:ascii="Tahoma" w:hAnsi="Tahoma"/>
          <w:sz w:val="20"/>
        </w:rPr>
        <w:t xml:space="preserve"> </w:t>
      </w:r>
      <w:r w:rsidRPr="00540BDD" w:rsidR="0063080A">
        <w:rPr>
          <w:rFonts w:ascii="Tahoma" w:hAnsi="Tahoma"/>
          <w:sz w:val="20"/>
        </w:rPr>
        <w:t>Please see the</w:t>
      </w:r>
      <w:r w:rsidRPr="00D83963" w:rsidR="0063080A">
        <w:rPr>
          <w:rFonts w:ascii="Tahoma" w:hAnsi="Tahoma"/>
          <w:sz w:val="20"/>
        </w:rPr>
        <w:t xml:space="preserve"> last page for full references and contact information.</w:t>
      </w:r>
    </w:p>
    <w:bookmarkEnd w:id="0"/>
    <w:p w:rsidRPr="000432B9" w:rsidR="0063080A" w:rsidP="0063080A" w:rsidRDefault="0063080A" w14:paraId="441FCD73" w14:textId="77777777">
      <w:pPr>
        <w:rPr>
          <w:rFonts w:ascii="Tahoma" w:hAnsi="Tahoma"/>
          <w:sz w:val="20"/>
        </w:rPr>
      </w:pPr>
      <w:r w:rsidRPr="000432B9">
        <w:rPr>
          <w:rFonts w:ascii="Tahoma" w:hAnsi="Tahoma"/>
          <w:sz w:val="20"/>
        </w:rPr>
        <w:t xml:space="preserve"> </w:t>
      </w:r>
    </w:p>
    <w:p w:rsidRPr="001B65C5" w:rsidR="0063080A" w:rsidP="0063080A" w:rsidRDefault="00AC72B6" w14:paraId="1319973C" w14:textId="77777777">
      <w:pPr>
        <w:rPr>
          <w:rFonts w:ascii="Tahoma" w:hAnsi="Tahoma"/>
          <w:b/>
        </w:rPr>
      </w:pPr>
      <w:r w:rsidRPr="001B65C5">
        <w:rPr>
          <w:rFonts w:ascii="Tahoma" w:hAnsi="Tahoma"/>
          <w:b/>
        </w:rPr>
        <w:t>2</w:t>
      </w:r>
      <w:r w:rsidR="00182148">
        <w:rPr>
          <w:rFonts w:ascii="Tahoma" w:hAnsi="Tahoma"/>
          <w:b/>
        </w:rPr>
        <w:t xml:space="preserve"> </w:t>
      </w:r>
      <w:r w:rsidRPr="001B65C5" w:rsidR="0063080A">
        <w:rPr>
          <w:rFonts w:ascii="Tahoma" w:hAnsi="Tahoma"/>
          <w:b/>
        </w:rPr>
        <w:t>Requirements of personnel implementing this SOP</w:t>
      </w:r>
    </w:p>
    <w:p w:rsidR="0063080A" w:rsidP="0063080A" w:rsidRDefault="00263737" w14:paraId="57CBA632" w14:textId="21A2E4EF">
      <w:pPr>
        <w:rPr>
          <w:rFonts w:ascii="Tahoma" w:hAnsi="Tahoma"/>
          <w:sz w:val="20"/>
        </w:rPr>
      </w:pPr>
      <w:bookmarkStart w:name="_Hlk159412659" w:id="1"/>
      <w:r w:rsidRPr="00263737">
        <w:rPr>
          <w:rFonts w:ascii="Tahoma" w:hAnsi="Tahoma"/>
          <w:sz w:val="20"/>
        </w:rPr>
        <w:t xml:space="preserve">The principal investigator or </w:t>
      </w:r>
      <w:r w:rsidR="00F24B47">
        <w:rPr>
          <w:rFonts w:ascii="Tahoma" w:hAnsi="Tahoma"/>
          <w:sz w:val="20"/>
        </w:rPr>
        <w:t>Animal Care Facility Supervisor</w:t>
      </w:r>
      <w:r w:rsidRPr="00263737">
        <w:rPr>
          <w:rFonts w:ascii="Tahoma" w:hAnsi="Tahoma"/>
          <w:sz w:val="20"/>
        </w:rPr>
        <w:t xml:space="preserve"> must ensure that all individuals responsible for </w:t>
      </w:r>
      <w:r>
        <w:rPr>
          <w:rFonts w:ascii="Tahoma" w:hAnsi="Tahoma"/>
          <w:sz w:val="20"/>
        </w:rPr>
        <w:t>bird</w:t>
      </w:r>
      <w:r w:rsidRPr="00263737">
        <w:rPr>
          <w:rFonts w:ascii="Tahoma" w:hAnsi="Tahoma"/>
          <w:sz w:val="20"/>
        </w:rPr>
        <w:t xml:space="preserve"> care and/or use are familiar with all elements of this SOP as well as additional requirements in </w:t>
      </w:r>
      <w:r>
        <w:rPr>
          <w:rFonts w:ascii="Tahoma" w:hAnsi="Tahoma"/>
          <w:sz w:val="20"/>
        </w:rPr>
        <w:t xml:space="preserve">the </w:t>
      </w:r>
      <w:r w:rsidRPr="00263737">
        <w:rPr>
          <w:rFonts w:ascii="Tahoma" w:hAnsi="Tahoma"/>
          <w:sz w:val="20"/>
        </w:rPr>
        <w:t>individual protocol.</w:t>
      </w:r>
      <w:r w:rsidR="0063080A">
        <w:rPr>
          <w:rFonts w:ascii="Tahoma" w:hAnsi="Tahoma"/>
          <w:sz w:val="20"/>
        </w:rPr>
        <w:t xml:space="preserve"> </w:t>
      </w:r>
      <w:r w:rsidR="00B11801">
        <w:rPr>
          <w:rFonts w:ascii="Tahoma" w:hAnsi="Tahoma"/>
          <w:sz w:val="20"/>
        </w:rPr>
        <w:t xml:space="preserve">Individuals responsible for breeding colonies must be additionally trained and approved for those tasks. </w:t>
      </w:r>
    </w:p>
    <w:bookmarkEnd w:id="1"/>
    <w:p w:rsidR="0063080A" w:rsidP="0063080A" w:rsidRDefault="0063080A" w14:paraId="3AB3BE5B" w14:textId="77777777">
      <w:pPr>
        <w:rPr>
          <w:rFonts w:ascii="Tahoma" w:hAnsi="Tahoma"/>
          <w:sz w:val="20"/>
        </w:rPr>
      </w:pPr>
    </w:p>
    <w:p w:rsidRPr="001B65C5" w:rsidR="0063080A" w:rsidP="0063080A" w:rsidRDefault="0063080A" w14:paraId="1C9A7C02" w14:textId="77777777">
      <w:pPr>
        <w:rPr>
          <w:rFonts w:ascii="Tahoma" w:hAnsi="Tahoma"/>
          <w:b/>
        </w:rPr>
      </w:pPr>
      <w:r w:rsidRPr="001B65C5">
        <w:rPr>
          <w:rFonts w:ascii="Tahoma" w:hAnsi="Tahoma"/>
          <w:b/>
        </w:rPr>
        <w:t>3</w:t>
      </w:r>
      <w:r w:rsidR="00182148">
        <w:rPr>
          <w:rFonts w:ascii="Tahoma" w:hAnsi="Tahoma"/>
          <w:b/>
        </w:rPr>
        <w:t xml:space="preserve"> </w:t>
      </w:r>
      <w:r w:rsidRPr="001B65C5">
        <w:rPr>
          <w:rFonts w:ascii="Tahoma" w:hAnsi="Tahoma"/>
          <w:b/>
        </w:rPr>
        <w:t>Safety</w:t>
      </w:r>
    </w:p>
    <w:p w:rsidR="009810E0" w:rsidP="009810E0" w:rsidRDefault="009810E0" w14:paraId="64151384" w14:textId="6A276AC7">
      <w:pPr>
        <w:rPr>
          <w:rFonts w:ascii="Tahoma" w:hAnsi="Tahoma"/>
          <w:sz w:val="20"/>
        </w:rPr>
      </w:pPr>
      <w:r w:rsidRPr="009810E0">
        <w:rPr>
          <w:rFonts w:ascii="Tahoma" w:hAnsi="Tahoma"/>
          <w:sz w:val="20"/>
        </w:rPr>
        <w:t>Personnel should be aware of safety equipment locations and recommendations for use. General safety p</w:t>
      </w:r>
      <w:r>
        <w:rPr>
          <w:rFonts w:ascii="Tahoma" w:hAnsi="Tahoma"/>
          <w:sz w:val="20"/>
        </w:rPr>
        <w:t>rotocols can be found on the UW</w:t>
      </w:r>
      <w:r w:rsidRPr="009810E0">
        <w:rPr>
          <w:rFonts w:ascii="Tahoma" w:hAnsi="Tahoma"/>
          <w:sz w:val="20"/>
        </w:rPr>
        <w:t xml:space="preserve">SP Environmental Health and Safety website: </w:t>
      </w:r>
      <w:hyperlink w:history="1" r:id="rId10">
        <w:r w:rsidRPr="00B1289E" w:rsidR="00187EE9">
          <w:rPr>
            <w:rStyle w:val="Hyperlink"/>
            <w:rFonts w:ascii="Tahoma" w:hAnsi="Tahoma"/>
            <w:sz w:val="20"/>
          </w:rPr>
          <w:t>https://www3.uwsp.edu/hr/Pages/HOME-EHS.aspx</w:t>
        </w:r>
      </w:hyperlink>
      <w:r w:rsidRPr="009810E0">
        <w:rPr>
          <w:rFonts w:ascii="Tahoma" w:hAnsi="Tahoma"/>
          <w:sz w:val="20"/>
        </w:rPr>
        <w:t>.</w:t>
      </w:r>
      <w:r w:rsidR="00187EE9">
        <w:rPr>
          <w:rFonts w:ascii="Tahoma" w:hAnsi="Tahoma"/>
          <w:sz w:val="20"/>
        </w:rPr>
        <w:t xml:space="preserve"> </w:t>
      </w:r>
      <w:r w:rsidRPr="009810E0">
        <w:rPr>
          <w:rFonts w:ascii="Tahoma" w:hAnsi="Tahoma"/>
          <w:sz w:val="20"/>
        </w:rPr>
        <w:t xml:space="preserve">No food or drink intended for human consumption is allowed in the facility, except in the administration office. If any maintenance issues arise such as extreme changes in temperature or room flooding, </w:t>
      </w:r>
      <w:r w:rsidR="00187EE9">
        <w:rPr>
          <w:rFonts w:ascii="Tahoma" w:hAnsi="Tahoma"/>
          <w:sz w:val="20"/>
        </w:rPr>
        <w:t>the Work Control Center</w:t>
      </w:r>
      <w:r w:rsidRPr="009810E0">
        <w:rPr>
          <w:rFonts w:ascii="Tahoma" w:hAnsi="Tahoma"/>
          <w:sz w:val="20"/>
        </w:rPr>
        <w:t xml:space="preserve"> can be reached at </w:t>
      </w:r>
      <w:r w:rsidR="00187EE9">
        <w:rPr>
          <w:rFonts w:ascii="Tahoma" w:hAnsi="Tahoma"/>
          <w:sz w:val="20"/>
        </w:rPr>
        <w:t>715-346-</w:t>
      </w:r>
      <w:r w:rsidRPr="009810E0">
        <w:rPr>
          <w:rFonts w:ascii="Tahoma" w:hAnsi="Tahoma"/>
          <w:sz w:val="20"/>
        </w:rPr>
        <w:t xml:space="preserve">4219. In case of emergency, personnel should call Campus Security at </w:t>
      </w:r>
      <w:r w:rsidR="00187EE9">
        <w:rPr>
          <w:rFonts w:ascii="Tahoma" w:hAnsi="Tahoma"/>
          <w:sz w:val="20"/>
        </w:rPr>
        <w:t>715-346-</w:t>
      </w:r>
      <w:r w:rsidRPr="009810E0">
        <w:rPr>
          <w:rFonts w:ascii="Tahoma" w:hAnsi="Tahoma"/>
          <w:sz w:val="20"/>
        </w:rPr>
        <w:t xml:space="preserve">3456 or </w:t>
      </w:r>
      <w:r w:rsidR="00187EE9">
        <w:rPr>
          <w:rFonts w:ascii="Tahoma" w:hAnsi="Tahoma"/>
          <w:sz w:val="20"/>
        </w:rPr>
        <w:t xml:space="preserve">call </w:t>
      </w:r>
      <w:r w:rsidRPr="009810E0">
        <w:rPr>
          <w:rFonts w:ascii="Tahoma" w:hAnsi="Tahoma"/>
          <w:sz w:val="20"/>
        </w:rPr>
        <w:t xml:space="preserve">911. </w:t>
      </w:r>
    </w:p>
    <w:p w:rsidR="0063080A" w:rsidP="0063080A" w:rsidRDefault="0063080A" w14:paraId="179AA784" w14:textId="77777777">
      <w:pPr>
        <w:rPr>
          <w:rFonts w:ascii="Tahoma" w:hAnsi="Tahoma"/>
          <w:sz w:val="20"/>
        </w:rPr>
      </w:pPr>
    </w:p>
    <w:p w:rsidRPr="005A51A7" w:rsidR="0063080A" w:rsidP="0063080A" w:rsidRDefault="0063080A" w14:paraId="23193065" w14:textId="78EF7366">
      <w:pPr>
        <w:rPr>
          <w:rFonts w:ascii="Tahoma" w:hAnsi="Tahoma"/>
          <w:b/>
          <w:sz w:val="20"/>
          <w:szCs w:val="20"/>
        </w:rPr>
      </w:pPr>
      <w:r w:rsidRPr="005A51A7">
        <w:rPr>
          <w:rFonts w:ascii="Tahoma" w:hAnsi="Tahoma"/>
          <w:b/>
          <w:sz w:val="20"/>
          <w:szCs w:val="20"/>
        </w:rPr>
        <w:t>3</w:t>
      </w:r>
      <w:r w:rsidR="003201CF">
        <w:rPr>
          <w:rFonts w:ascii="Tahoma" w:hAnsi="Tahoma"/>
          <w:b/>
          <w:sz w:val="20"/>
          <w:szCs w:val="20"/>
        </w:rPr>
        <w:t>a</w:t>
      </w:r>
      <w:r w:rsidR="00182148">
        <w:rPr>
          <w:rFonts w:ascii="Tahoma" w:hAnsi="Tahoma"/>
          <w:b/>
          <w:sz w:val="20"/>
          <w:szCs w:val="20"/>
        </w:rPr>
        <w:t xml:space="preserve"> </w:t>
      </w:r>
      <w:r w:rsidRPr="005A51A7">
        <w:rPr>
          <w:rFonts w:ascii="Tahoma" w:hAnsi="Tahoma"/>
          <w:b/>
          <w:sz w:val="20"/>
          <w:szCs w:val="20"/>
        </w:rPr>
        <w:t>Security &amp; Visitation policy</w:t>
      </w:r>
    </w:p>
    <w:p w:rsidRPr="000432B9" w:rsidR="0063080A" w:rsidP="0063080A" w:rsidRDefault="00AC72B6" w14:paraId="18626A6F" w14:textId="77777777">
      <w:pPr>
        <w:rPr>
          <w:rFonts w:ascii="Tahoma" w:hAnsi="Tahoma"/>
          <w:sz w:val="20"/>
        </w:rPr>
      </w:pPr>
      <w:r w:rsidRPr="00AC72B6">
        <w:rPr>
          <w:rFonts w:ascii="Tahoma" w:hAnsi="Tahoma"/>
          <w:sz w:val="20"/>
        </w:rPr>
        <w:t xml:space="preserve">The Animal Care Facility maintains restricted locked access. The surgery room and all </w:t>
      </w:r>
      <w:r w:rsidRPr="00AC72B6" w:rsidR="00904F79">
        <w:rPr>
          <w:rFonts w:ascii="Tahoma" w:hAnsi="Tahoma"/>
          <w:sz w:val="20"/>
        </w:rPr>
        <w:t xml:space="preserve">Animal Care Facility </w:t>
      </w:r>
      <w:r w:rsidRPr="00AC72B6">
        <w:rPr>
          <w:rFonts w:ascii="Tahoma" w:hAnsi="Tahoma"/>
          <w:sz w:val="20"/>
        </w:rPr>
        <w:t xml:space="preserve">rooms containing </w:t>
      </w:r>
      <w:r>
        <w:rPr>
          <w:rFonts w:ascii="Tahoma" w:hAnsi="Tahoma"/>
          <w:sz w:val="20"/>
        </w:rPr>
        <w:t>birds</w:t>
      </w:r>
      <w:r w:rsidRPr="00AC72B6">
        <w:rPr>
          <w:rFonts w:ascii="Tahoma" w:hAnsi="Tahoma"/>
          <w:sz w:val="20"/>
        </w:rPr>
        <w:t xml:space="preserve"> must be locked before personnel leave the facility. Only authorized personnel are admitted into the facility. Visitors must be </w:t>
      </w:r>
      <w:proofErr w:type="gramStart"/>
      <w:r w:rsidRPr="00AC72B6">
        <w:rPr>
          <w:rFonts w:ascii="Tahoma" w:hAnsi="Tahoma"/>
          <w:sz w:val="20"/>
        </w:rPr>
        <w:t>supervised at all times</w:t>
      </w:r>
      <w:proofErr w:type="gramEnd"/>
      <w:r w:rsidRPr="00AC72B6">
        <w:rPr>
          <w:rFonts w:ascii="Tahoma" w:hAnsi="Tahoma"/>
          <w:sz w:val="20"/>
        </w:rPr>
        <w:t xml:space="preserve">. </w:t>
      </w:r>
      <w:r w:rsidR="0063080A">
        <w:rPr>
          <w:rFonts w:ascii="Tahoma" w:hAnsi="Tahoma"/>
          <w:sz w:val="20"/>
        </w:rPr>
        <w:t xml:space="preserve">Because </w:t>
      </w:r>
      <w:r>
        <w:rPr>
          <w:rFonts w:ascii="Tahoma" w:hAnsi="Tahoma"/>
          <w:sz w:val="20"/>
        </w:rPr>
        <w:t>birds</w:t>
      </w:r>
      <w:r w:rsidR="0063080A">
        <w:rPr>
          <w:rFonts w:ascii="Tahoma" w:hAnsi="Tahoma"/>
          <w:sz w:val="20"/>
        </w:rPr>
        <w:t xml:space="preserve"> are attuned to their environment, it is important that tranquility be maintained by minimizing disturbances.</w:t>
      </w:r>
    </w:p>
    <w:p w:rsidR="0063080A" w:rsidP="0063080A" w:rsidRDefault="0063080A" w14:paraId="1299F2B4" w14:textId="77777777">
      <w:pPr>
        <w:rPr>
          <w:rFonts w:ascii="Tahoma" w:hAnsi="Tahoma"/>
          <w:sz w:val="20"/>
        </w:rPr>
      </w:pPr>
    </w:p>
    <w:p w:rsidRPr="001B65C5" w:rsidR="0063080A" w:rsidP="0063080A" w:rsidRDefault="00737159" w14:paraId="370096B8" w14:textId="77777777">
      <w:pPr>
        <w:rPr>
          <w:rFonts w:ascii="Tahoma" w:hAnsi="Tahoma"/>
          <w:b/>
        </w:rPr>
      </w:pPr>
      <w:r w:rsidRPr="001B65C5">
        <w:rPr>
          <w:rFonts w:ascii="Tahoma" w:hAnsi="Tahoma"/>
          <w:b/>
        </w:rPr>
        <w:t>4</w:t>
      </w:r>
      <w:r w:rsidR="00182148">
        <w:rPr>
          <w:rFonts w:ascii="Tahoma" w:hAnsi="Tahoma"/>
          <w:b/>
        </w:rPr>
        <w:t xml:space="preserve"> </w:t>
      </w:r>
      <w:r w:rsidRPr="001B65C5" w:rsidR="0063080A">
        <w:rPr>
          <w:rFonts w:ascii="Tahoma" w:hAnsi="Tahoma"/>
          <w:b/>
        </w:rPr>
        <w:t>Emergency</w:t>
      </w:r>
    </w:p>
    <w:p w:rsidR="0063080A" w:rsidP="0063080A" w:rsidRDefault="0063080A" w14:paraId="2CA2D495" w14:textId="77777777">
      <w:pPr>
        <w:rPr>
          <w:rFonts w:ascii="Tahoma" w:hAnsi="Tahoma"/>
          <w:sz w:val="20"/>
        </w:rPr>
      </w:pPr>
      <w:r>
        <w:rPr>
          <w:rFonts w:ascii="Tahoma" w:hAnsi="Tahoma"/>
          <w:sz w:val="20"/>
        </w:rPr>
        <w:t xml:space="preserve">In the event of an animal health emergency, facility failure, or environmental disaster, immediately contact the UWSP faculty member in charge of the projects located in the </w:t>
      </w:r>
      <w:r w:rsidR="0099218F">
        <w:rPr>
          <w:rFonts w:ascii="Tahoma" w:hAnsi="Tahoma"/>
          <w:sz w:val="20"/>
        </w:rPr>
        <w:t>Animal Care F</w:t>
      </w:r>
      <w:r>
        <w:rPr>
          <w:rFonts w:ascii="Tahoma" w:hAnsi="Tahoma"/>
          <w:sz w:val="20"/>
        </w:rPr>
        <w:t>acility.</w:t>
      </w:r>
      <w:r w:rsidR="00182148">
        <w:rPr>
          <w:rFonts w:ascii="Tahoma" w:hAnsi="Tahoma"/>
          <w:sz w:val="20"/>
        </w:rPr>
        <w:t xml:space="preserve"> </w:t>
      </w:r>
      <w:r>
        <w:rPr>
          <w:rFonts w:ascii="Tahoma" w:hAnsi="Tahoma"/>
          <w:sz w:val="20"/>
        </w:rPr>
        <w:t>If they are unavailable, please contact the next person on the contact list posted in each laboratory or facility.</w:t>
      </w:r>
      <w:r w:rsidR="00182148">
        <w:rPr>
          <w:rFonts w:ascii="Tahoma" w:hAnsi="Tahoma"/>
          <w:sz w:val="20"/>
        </w:rPr>
        <w:t xml:space="preserve"> </w:t>
      </w:r>
    </w:p>
    <w:p w:rsidR="0063080A" w:rsidP="0063080A" w:rsidRDefault="0063080A" w14:paraId="7DC21365" w14:textId="77777777">
      <w:pPr>
        <w:rPr>
          <w:rFonts w:ascii="Tahoma" w:hAnsi="Tahoma"/>
          <w:sz w:val="20"/>
        </w:rPr>
      </w:pPr>
    </w:p>
    <w:p w:rsidR="0063080A" w:rsidP="002D431A" w:rsidRDefault="0063080A" w14:paraId="196EFD89" w14:textId="77777777">
      <w:pPr>
        <w:rPr>
          <w:rFonts w:ascii="Tahoma" w:hAnsi="Tahoma"/>
          <w:sz w:val="20"/>
        </w:rPr>
      </w:pPr>
      <w:proofErr w:type="gramStart"/>
      <w:r>
        <w:rPr>
          <w:rFonts w:ascii="Tahoma" w:hAnsi="Tahoma"/>
          <w:sz w:val="20"/>
        </w:rPr>
        <w:t>On-campus</w:t>
      </w:r>
      <w:proofErr w:type="gramEnd"/>
      <w:r>
        <w:rPr>
          <w:rFonts w:ascii="Tahoma" w:hAnsi="Tahoma"/>
          <w:sz w:val="20"/>
        </w:rPr>
        <w:t>, the contact list is generally:</w:t>
      </w:r>
    </w:p>
    <w:p w:rsidR="0063080A" w:rsidP="002D431A" w:rsidRDefault="0063080A" w14:paraId="52011D5A" w14:textId="2E76D2A9">
      <w:pPr>
        <w:numPr>
          <w:ilvl w:val="0"/>
          <w:numId w:val="2"/>
        </w:numPr>
        <w:ind w:left="714" w:hanging="357"/>
        <w:rPr>
          <w:rFonts w:ascii="Tahoma" w:hAnsi="Tahoma"/>
          <w:sz w:val="20"/>
        </w:rPr>
      </w:pPr>
      <w:r>
        <w:rPr>
          <w:rFonts w:ascii="Tahoma" w:hAnsi="Tahoma"/>
          <w:sz w:val="20"/>
        </w:rPr>
        <w:t>Faculty investigator</w:t>
      </w:r>
      <w:r w:rsidR="002744B2">
        <w:rPr>
          <w:rFonts w:ascii="Tahoma" w:hAnsi="Tahoma"/>
          <w:sz w:val="20"/>
        </w:rPr>
        <w:t xml:space="preserve">, Dr. Sarah Jane Alger for zebra finches: </w:t>
      </w:r>
      <w:r w:rsidR="00187EE9">
        <w:rPr>
          <w:rFonts w:ascii="Tahoma" w:hAnsi="Tahoma"/>
          <w:sz w:val="20"/>
        </w:rPr>
        <w:t>608-234-2708</w:t>
      </w:r>
    </w:p>
    <w:p w:rsidRPr="00E40661" w:rsidR="0099218F" w:rsidP="002D431A" w:rsidRDefault="00762F97" w14:paraId="0FCFE276" w14:textId="0D7FC7AC">
      <w:pPr>
        <w:numPr>
          <w:ilvl w:val="0"/>
          <w:numId w:val="2"/>
        </w:numPr>
        <w:rPr>
          <w:rFonts w:ascii="Tahoma" w:hAnsi="Tahoma"/>
          <w:sz w:val="20"/>
        </w:rPr>
      </w:pPr>
      <w:r>
        <w:rPr>
          <w:rFonts w:ascii="Tahoma" w:hAnsi="Tahoma"/>
          <w:sz w:val="20"/>
        </w:rPr>
        <w:t xml:space="preserve">Animal Care </w:t>
      </w:r>
      <w:r w:rsidRPr="0099218F" w:rsidR="0099218F">
        <w:rPr>
          <w:rFonts w:ascii="Tahoma" w:hAnsi="Tahoma"/>
          <w:sz w:val="20"/>
        </w:rPr>
        <w:t>Facility supervisor</w:t>
      </w:r>
      <w:r w:rsidR="00E848E2">
        <w:rPr>
          <w:rFonts w:ascii="Tahoma" w:hAnsi="Tahoma"/>
          <w:sz w:val="20"/>
        </w:rPr>
        <w:t>, Sandie LaVake</w:t>
      </w:r>
      <w:r w:rsidR="00904F79">
        <w:rPr>
          <w:rFonts w:ascii="Tahoma" w:hAnsi="Tahoma"/>
          <w:sz w:val="20"/>
        </w:rPr>
        <w:t>:</w:t>
      </w:r>
      <w:r w:rsidR="002744B2">
        <w:rPr>
          <w:rFonts w:ascii="Tahoma" w:hAnsi="Tahoma"/>
          <w:sz w:val="20"/>
        </w:rPr>
        <w:t xml:space="preserve"> </w:t>
      </w:r>
      <w:r w:rsidR="00187EE9">
        <w:rPr>
          <w:rFonts w:ascii="Tahoma" w:hAnsi="Tahoma"/>
          <w:sz w:val="20"/>
        </w:rPr>
        <w:t>715-325-5287</w:t>
      </w:r>
    </w:p>
    <w:p w:rsidR="0063080A" w:rsidP="002D431A" w:rsidRDefault="0099218F" w14:paraId="352F7766" w14:textId="46F53AA9">
      <w:pPr>
        <w:numPr>
          <w:ilvl w:val="0"/>
          <w:numId w:val="2"/>
        </w:numPr>
        <w:rPr>
          <w:rFonts w:ascii="Tahoma" w:hAnsi="Tahoma"/>
          <w:sz w:val="20"/>
        </w:rPr>
      </w:pPr>
      <w:r w:rsidRPr="0099218F">
        <w:rPr>
          <w:rFonts w:ascii="Tahoma" w:hAnsi="Tahoma"/>
          <w:sz w:val="20"/>
        </w:rPr>
        <w:t xml:space="preserve">Attending veterinarian, Dr. Kelble at </w:t>
      </w:r>
      <w:r w:rsidR="00F3177C">
        <w:rPr>
          <w:rFonts w:ascii="Tahoma" w:hAnsi="Tahoma"/>
          <w:sz w:val="20"/>
        </w:rPr>
        <w:t xml:space="preserve">Point Area Veterinary </w:t>
      </w:r>
      <w:r w:rsidR="00F256C1">
        <w:rPr>
          <w:rFonts w:ascii="Tahoma" w:hAnsi="Tahoma"/>
          <w:sz w:val="20"/>
        </w:rPr>
        <w:t>Clinic</w:t>
      </w:r>
      <w:r w:rsidRPr="0099218F">
        <w:rPr>
          <w:rFonts w:ascii="Tahoma" w:hAnsi="Tahoma"/>
          <w:sz w:val="20"/>
        </w:rPr>
        <w:t>: 715-341-1723</w:t>
      </w:r>
    </w:p>
    <w:p w:rsidR="0063080A" w:rsidP="002D431A" w:rsidRDefault="00F256C1" w14:paraId="7904562C" w14:textId="7AD94277">
      <w:pPr>
        <w:numPr>
          <w:ilvl w:val="0"/>
          <w:numId w:val="2"/>
        </w:numPr>
        <w:ind w:left="714" w:hanging="357"/>
        <w:rPr>
          <w:rFonts w:ascii="Tahoma" w:hAnsi="Tahoma"/>
          <w:sz w:val="20"/>
        </w:rPr>
      </w:pPr>
      <w:r>
        <w:rPr>
          <w:rFonts w:ascii="Tahoma" w:hAnsi="Tahoma"/>
          <w:sz w:val="20"/>
        </w:rPr>
        <w:t>Raquel Adams</w:t>
      </w:r>
      <w:r w:rsidR="0063080A">
        <w:rPr>
          <w:rFonts w:ascii="Tahoma" w:hAnsi="Tahoma"/>
          <w:sz w:val="20"/>
        </w:rPr>
        <w:t xml:space="preserve">, </w:t>
      </w:r>
      <w:r>
        <w:rPr>
          <w:rFonts w:ascii="Tahoma" w:hAnsi="Tahoma"/>
          <w:sz w:val="20"/>
        </w:rPr>
        <w:t>S</w:t>
      </w:r>
      <w:r w:rsidR="0063080A">
        <w:rPr>
          <w:rFonts w:ascii="Tahoma" w:hAnsi="Tahoma"/>
          <w:sz w:val="20"/>
        </w:rPr>
        <w:t xml:space="preserve">tockroom manager: </w:t>
      </w:r>
      <w:r>
        <w:rPr>
          <w:rFonts w:ascii="Tahoma" w:hAnsi="Tahoma"/>
          <w:sz w:val="20"/>
        </w:rPr>
        <w:t>715-346-3759</w:t>
      </w:r>
    </w:p>
    <w:p w:rsidR="0063080A" w:rsidP="002D431A" w:rsidRDefault="00F256C1" w14:paraId="366AD92F" w14:textId="4DCF3B88">
      <w:pPr>
        <w:numPr>
          <w:ilvl w:val="0"/>
          <w:numId w:val="2"/>
        </w:numPr>
        <w:ind w:left="714" w:hanging="357"/>
        <w:rPr>
          <w:rFonts w:ascii="Tahoma" w:hAnsi="Tahoma"/>
          <w:sz w:val="20"/>
        </w:rPr>
      </w:pPr>
      <w:r>
        <w:rPr>
          <w:rFonts w:ascii="Tahoma" w:hAnsi="Tahoma"/>
          <w:sz w:val="20"/>
        </w:rPr>
        <w:t>John Oestreich</w:t>
      </w:r>
      <w:r w:rsidR="0063080A">
        <w:rPr>
          <w:rFonts w:ascii="Tahoma" w:hAnsi="Tahoma"/>
          <w:sz w:val="20"/>
        </w:rPr>
        <w:t xml:space="preserve">, </w:t>
      </w:r>
      <w:r>
        <w:rPr>
          <w:rFonts w:ascii="Tahoma" w:hAnsi="Tahoma"/>
          <w:sz w:val="20"/>
        </w:rPr>
        <w:t>T</w:t>
      </w:r>
      <w:r w:rsidR="0063080A">
        <w:rPr>
          <w:rFonts w:ascii="Tahoma" w:hAnsi="Tahoma"/>
          <w:sz w:val="20"/>
        </w:rPr>
        <w:t xml:space="preserve">NR building manager: </w:t>
      </w:r>
      <w:r>
        <w:rPr>
          <w:rFonts w:ascii="Tahoma" w:hAnsi="Tahoma"/>
          <w:sz w:val="20"/>
        </w:rPr>
        <w:t>715-</w:t>
      </w:r>
      <w:r w:rsidR="0063080A">
        <w:rPr>
          <w:rFonts w:ascii="Tahoma" w:hAnsi="Tahoma"/>
          <w:sz w:val="20"/>
        </w:rPr>
        <w:t>346-4238</w:t>
      </w:r>
    </w:p>
    <w:p w:rsidRPr="0099218F" w:rsidR="0099218F" w:rsidP="002D431A" w:rsidRDefault="0099218F" w14:paraId="3C1ABC03" w14:textId="094A7EA2">
      <w:pPr>
        <w:numPr>
          <w:ilvl w:val="0"/>
          <w:numId w:val="2"/>
        </w:numPr>
        <w:rPr>
          <w:rFonts w:ascii="Tahoma" w:hAnsi="Tahoma"/>
          <w:sz w:val="20"/>
        </w:rPr>
      </w:pPr>
      <w:r w:rsidRPr="0099218F">
        <w:rPr>
          <w:rFonts w:ascii="Tahoma" w:hAnsi="Tahoma"/>
          <w:sz w:val="20"/>
        </w:rPr>
        <w:t xml:space="preserve">Campus security: </w:t>
      </w:r>
      <w:r w:rsidR="00F256C1">
        <w:rPr>
          <w:rFonts w:ascii="Tahoma" w:hAnsi="Tahoma"/>
          <w:sz w:val="20"/>
        </w:rPr>
        <w:t>715-</w:t>
      </w:r>
      <w:r w:rsidRPr="0099218F">
        <w:rPr>
          <w:rFonts w:ascii="Tahoma" w:hAnsi="Tahoma"/>
          <w:sz w:val="20"/>
        </w:rPr>
        <w:t>346-3456</w:t>
      </w:r>
    </w:p>
    <w:p w:rsidRPr="005A51A7" w:rsidR="00737159" w:rsidP="34100703" w:rsidRDefault="001003BB" w14:paraId="1D9654D7" w14:textId="35A4842B">
      <w:pPr>
        <w:numPr>
          <w:ilvl w:val="0"/>
          <w:numId w:val="2"/>
        </w:numPr>
        <w:rPr>
          <w:rFonts w:ascii="Tahoma" w:hAnsi="Tahoma"/>
          <w:b w:val="1"/>
          <w:bCs w:val="1"/>
        </w:rPr>
      </w:pPr>
      <w:r w:rsidRPr="34100703" w:rsidR="00F256C1">
        <w:rPr>
          <w:rFonts w:ascii="Tahoma" w:hAnsi="Tahoma"/>
          <w:sz w:val="20"/>
          <w:szCs w:val="20"/>
        </w:rPr>
        <w:t xml:space="preserve">Emergencies: </w:t>
      </w:r>
      <w:r w:rsidRPr="34100703" w:rsidR="0099218F">
        <w:rPr>
          <w:rFonts w:ascii="Tahoma" w:hAnsi="Tahoma"/>
          <w:sz w:val="20"/>
          <w:szCs w:val="20"/>
        </w:rPr>
        <w:t>911</w:t>
      </w:r>
    </w:p>
    <w:p w:rsidRPr="005A51A7" w:rsidR="00737159" w:rsidP="34100703" w:rsidRDefault="001003BB" w14:paraId="7D0594C9" w14:textId="653A7D81">
      <w:pPr>
        <w:ind w:left="0"/>
        <w:rPr>
          <w:rFonts w:ascii="Tahoma" w:hAnsi="Tahoma"/>
          <w:b w:val="1"/>
          <w:bCs w:val="1"/>
        </w:rPr>
      </w:pPr>
    </w:p>
    <w:p w:rsidRPr="005A51A7" w:rsidR="00737159" w:rsidP="34100703" w:rsidRDefault="001003BB" w14:paraId="742872D8" w14:textId="3D9091EA">
      <w:pPr>
        <w:ind w:left="0"/>
        <w:rPr>
          <w:rFonts w:ascii="Tahoma" w:hAnsi="Tahoma"/>
          <w:b w:val="1"/>
          <w:bCs w:val="1"/>
        </w:rPr>
      </w:pPr>
      <w:r w:rsidRPr="34100703" w:rsidR="00737159">
        <w:rPr>
          <w:rFonts w:ascii="Tahoma" w:hAnsi="Tahoma"/>
          <w:b w:val="1"/>
          <w:bCs w:val="1"/>
        </w:rPr>
        <w:t>5</w:t>
      </w:r>
      <w:r w:rsidRPr="34100703" w:rsidR="00182148">
        <w:rPr>
          <w:rFonts w:ascii="Tahoma" w:hAnsi="Tahoma"/>
          <w:b w:val="1"/>
          <w:bCs w:val="1"/>
        </w:rPr>
        <w:t xml:space="preserve"> </w:t>
      </w:r>
      <w:r w:rsidRPr="34100703" w:rsidR="00737159">
        <w:rPr>
          <w:rFonts w:ascii="Tahoma" w:hAnsi="Tahoma"/>
          <w:b w:val="1"/>
          <w:bCs w:val="1"/>
        </w:rPr>
        <w:t>Approved sources of animals</w:t>
      </w:r>
    </w:p>
    <w:p w:rsidRPr="00CC066A" w:rsidR="00737159" w:rsidP="34100703" w:rsidRDefault="00737159" w14:paraId="4ECACB11" w14:textId="16E153D4">
      <w:pPr>
        <w:rPr>
          <w:rFonts w:ascii="Tahoma" w:hAnsi="Tahoma"/>
          <w:sz w:val="20"/>
          <w:szCs w:val="20"/>
        </w:rPr>
      </w:pPr>
      <w:r w:rsidRPr="34100703" w:rsidR="00737159">
        <w:rPr>
          <w:rFonts w:ascii="Tahoma" w:hAnsi="Tahoma"/>
          <w:sz w:val="20"/>
          <w:szCs w:val="20"/>
        </w:rPr>
        <w:t xml:space="preserve">Approved sources of birds for research and </w:t>
      </w:r>
      <w:r w:rsidRPr="34100703" w:rsidR="00F00696">
        <w:rPr>
          <w:rFonts w:ascii="Tahoma" w:hAnsi="Tahoma"/>
          <w:sz w:val="20"/>
          <w:szCs w:val="20"/>
        </w:rPr>
        <w:t>teaching</w:t>
      </w:r>
      <w:r w:rsidRPr="34100703" w:rsidR="00737159">
        <w:rPr>
          <w:rFonts w:ascii="Tahoma" w:hAnsi="Tahoma"/>
          <w:sz w:val="20"/>
          <w:szCs w:val="20"/>
        </w:rPr>
        <w:t xml:space="preserve"> include a breeding colony </w:t>
      </w:r>
      <w:r w:rsidRPr="34100703" w:rsidR="00737159">
        <w:rPr>
          <w:rFonts w:ascii="Tahoma" w:hAnsi="Tahoma"/>
          <w:sz w:val="20"/>
          <w:szCs w:val="20"/>
        </w:rPr>
        <w:t>maintained</w:t>
      </w:r>
      <w:r w:rsidRPr="34100703" w:rsidR="00737159">
        <w:rPr>
          <w:rFonts w:ascii="Tahoma" w:hAnsi="Tahoma"/>
          <w:sz w:val="20"/>
          <w:szCs w:val="20"/>
        </w:rPr>
        <w:t xml:space="preserve"> within the UWSP Animal Care Facilit</w:t>
      </w:r>
      <w:r w:rsidRPr="34100703" w:rsidR="00904F79">
        <w:rPr>
          <w:rFonts w:ascii="Tahoma" w:hAnsi="Tahoma"/>
          <w:sz w:val="20"/>
          <w:szCs w:val="20"/>
        </w:rPr>
        <w:t xml:space="preserve">ies, pet stores, </w:t>
      </w:r>
      <w:r w:rsidRPr="34100703" w:rsidR="00904F79">
        <w:rPr>
          <w:rFonts w:ascii="Tahoma" w:hAnsi="Tahoma"/>
          <w:sz w:val="20"/>
          <w:szCs w:val="20"/>
        </w:rPr>
        <w:t>breeders</w:t>
      </w:r>
      <w:r w:rsidRPr="34100703" w:rsidR="00904F79">
        <w:rPr>
          <w:rFonts w:ascii="Tahoma" w:hAnsi="Tahoma"/>
          <w:sz w:val="20"/>
          <w:szCs w:val="20"/>
        </w:rPr>
        <w:t xml:space="preserve"> and</w:t>
      </w:r>
      <w:r w:rsidRPr="34100703" w:rsidR="00737159">
        <w:rPr>
          <w:rFonts w:ascii="Tahoma" w:hAnsi="Tahoma"/>
          <w:sz w:val="20"/>
          <w:szCs w:val="20"/>
        </w:rPr>
        <w:t xml:space="preserve"> researchers at other institutions.</w:t>
      </w:r>
      <w:r w:rsidRPr="34100703" w:rsidR="000A1A9A">
        <w:rPr>
          <w:rFonts w:ascii="Tahoma" w:hAnsi="Tahoma"/>
          <w:sz w:val="20"/>
          <w:szCs w:val="20"/>
        </w:rPr>
        <w:t xml:space="preserve"> </w:t>
      </w:r>
      <w:r w:rsidRPr="34100703" w:rsidR="007C4CF5">
        <w:rPr>
          <w:rFonts w:ascii="Tahoma" w:hAnsi="Tahoma"/>
          <w:sz w:val="20"/>
          <w:szCs w:val="20"/>
        </w:rPr>
        <w:t>In order to</w:t>
      </w:r>
      <w:r w:rsidRPr="34100703" w:rsidR="007C4CF5">
        <w:rPr>
          <w:rFonts w:ascii="Tahoma" w:hAnsi="Tahoma"/>
          <w:sz w:val="20"/>
          <w:szCs w:val="20"/>
        </w:rPr>
        <w:t xml:space="preserve"> minimize inbreeding and social histories among birds obtained for breeding purposes, breeding birds may be obtained from multiple sources and must und</w:t>
      </w:r>
      <w:r w:rsidRPr="34100703" w:rsidR="007C4CF5">
        <w:rPr>
          <w:rFonts w:ascii="Tahoma" w:hAnsi="Tahoma"/>
          <w:color w:val="auto"/>
          <w:sz w:val="20"/>
          <w:szCs w:val="20"/>
        </w:rPr>
        <w:t xml:space="preserve">ergo a quarantine procedure (see section </w:t>
      </w:r>
      <w:r w:rsidRPr="34100703" w:rsidR="00182148">
        <w:rPr>
          <w:rFonts w:ascii="Tahoma" w:hAnsi="Tahoma"/>
          <w:color w:val="auto"/>
          <w:sz w:val="20"/>
          <w:szCs w:val="20"/>
        </w:rPr>
        <w:t>8h</w:t>
      </w:r>
      <w:r w:rsidRPr="34100703" w:rsidR="007C4CF5">
        <w:rPr>
          <w:rFonts w:ascii="Tahoma" w:hAnsi="Tahoma"/>
          <w:color w:val="auto"/>
          <w:sz w:val="20"/>
          <w:szCs w:val="20"/>
        </w:rPr>
        <w:t xml:space="preserve">). </w:t>
      </w:r>
      <w:r w:rsidRPr="34100703" w:rsidR="00C71240">
        <w:rPr>
          <w:rFonts w:ascii="Tahoma" w:hAnsi="Tahoma"/>
          <w:color w:val="auto"/>
          <w:sz w:val="20"/>
          <w:szCs w:val="20"/>
        </w:rPr>
        <w:t>Birds received through a Material Transfer Agreement (MTA) will be used and returned</w:t>
      </w:r>
      <w:r w:rsidRPr="34100703" w:rsidR="00334BE3">
        <w:rPr>
          <w:rFonts w:ascii="Tahoma" w:hAnsi="Tahoma"/>
          <w:color w:val="auto"/>
          <w:sz w:val="20"/>
          <w:szCs w:val="20"/>
        </w:rPr>
        <w:t xml:space="preserve"> to the provider</w:t>
      </w:r>
      <w:r w:rsidRPr="34100703" w:rsidR="00C71240">
        <w:rPr>
          <w:rFonts w:ascii="Tahoma" w:hAnsi="Tahoma"/>
          <w:color w:val="auto"/>
          <w:sz w:val="20"/>
          <w:szCs w:val="20"/>
        </w:rPr>
        <w:t xml:space="preserve"> or euthanized </w:t>
      </w:r>
      <w:r w:rsidRPr="34100703" w:rsidR="00C71240">
        <w:rPr>
          <w:rFonts w:ascii="Tahoma" w:hAnsi="Tahoma"/>
          <w:color w:val="auto"/>
          <w:sz w:val="20"/>
          <w:szCs w:val="20"/>
        </w:rPr>
        <w:t>in accordance with</w:t>
      </w:r>
      <w:r w:rsidRPr="34100703" w:rsidR="00C71240">
        <w:rPr>
          <w:rFonts w:ascii="Tahoma" w:hAnsi="Tahoma"/>
          <w:color w:val="auto"/>
          <w:sz w:val="20"/>
          <w:szCs w:val="20"/>
        </w:rPr>
        <w:t xml:space="preserve"> the agreement (see sections 10 and 11). </w:t>
      </w:r>
      <w:r w:rsidRPr="34100703" w:rsidR="000A1A9A">
        <w:rPr>
          <w:rFonts w:ascii="Tahoma" w:hAnsi="Tahoma"/>
          <w:color w:val="auto"/>
          <w:sz w:val="20"/>
          <w:szCs w:val="20"/>
        </w:rPr>
        <w:t>Approved s</w:t>
      </w:r>
      <w:r w:rsidRPr="34100703" w:rsidR="000A1A9A">
        <w:rPr>
          <w:rFonts w:ascii="Tahoma" w:hAnsi="Tahoma"/>
          <w:sz w:val="20"/>
          <w:szCs w:val="20"/>
        </w:rPr>
        <w:t xml:space="preserve">ources of birds for teaching additionally include </w:t>
      </w:r>
      <w:r w:rsidRPr="34100703" w:rsidR="009B11B2">
        <w:rPr>
          <w:rFonts w:ascii="Tahoma" w:hAnsi="Tahoma"/>
          <w:sz w:val="20"/>
          <w:szCs w:val="20"/>
        </w:rPr>
        <w:t xml:space="preserve">licensed or </w:t>
      </w:r>
      <w:r w:rsidRPr="34100703" w:rsidR="009B11B2">
        <w:rPr>
          <w:rFonts w:ascii="Tahoma" w:hAnsi="Tahoma"/>
          <w:sz w:val="20"/>
          <w:szCs w:val="20"/>
        </w:rPr>
        <w:t>permitted</w:t>
      </w:r>
      <w:r w:rsidRPr="34100703" w:rsidR="009B11B2">
        <w:rPr>
          <w:rFonts w:ascii="Tahoma" w:hAnsi="Tahoma"/>
          <w:sz w:val="20"/>
          <w:szCs w:val="20"/>
        </w:rPr>
        <w:t xml:space="preserve"> reputable groups or individuals</w:t>
      </w:r>
      <w:r w:rsidRPr="34100703" w:rsidR="000A1A9A">
        <w:rPr>
          <w:rFonts w:ascii="Tahoma" w:hAnsi="Tahoma"/>
          <w:sz w:val="20"/>
          <w:szCs w:val="20"/>
        </w:rPr>
        <w:t>.</w:t>
      </w:r>
    </w:p>
    <w:p w:rsidRPr="00CC066A" w:rsidR="00737159" w:rsidP="00737159" w:rsidRDefault="00737159" w14:paraId="54DD3C17" w14:textId="77777777">
      <w:pPr>
        <w:rPr>
          <w:rFonts w:ascii="Tahoma" w:hAnsi="Tahoma"/>
          <w:sz w:val="20"/>
        </w:rPr>
      </w:pPr>
    </w:p>
    <w:p w:rsidRPr="00CC066A" w:rsidR="00737159" w:rsidP="00737159" w:rsidRDefault="00737159" w14:paraId="4657344B" w14:textId="77777777">
      <w:pPr>
        <w:rPr>
          <w:rFonts w:ascii="Tahoma" w:hAnsi="Tahoma"/>
          <w:sz w:val="20"/>
        </w:rPr>
      </w:pPr>
      <w:r w:rsidRPr="00CC066A">
        <w:rPr>
          <w:rFonts w:ascii="Tahoma" w:hAnsi="Tahoma"/>
          <w:sz w:val="20"/>
        </w:rPr>
        <w:t>If birds are not obtained from an approved source listed above, the protocol must describe the procedure for obtaining the animals and for ensuring that the health, husbandry, and transport of the animals is in accordance with Public Health Service policy.</w:t>
      </w:r>
    </w:p>
    <w:p w:rsidRPr="00CC066A" w:rsidR="00737159" w:rsidP="0063080A" w:rsidRDefault="00737159" w14:paraId="1A7DF757" w14:textId="77777777">
      <w:pPr>
        <w:rPr>
          <w:rFonts w:ascii="Tahoma" w:hAnsi="Tahoma"/>
          <w:b/>
          <w:sz w:val="20"/>
        </w:rPr>
      </w:pPr>
    </w:p>
    <w:p w:rsidRPr="005A51A7" w:rsidR="0063080A" w:rsidP="0063080A" w:rsidRDefault="0063080A" w14:paraId="6D869321" w14:textId="77777777">
      <w:pPr>
        <w:rPr>
          <w:rFonts w:ascii="Tahoma" w:hAnsi="Tahoma"/>
          <w:b/>
        </w:rPr>
      </w:pPr>
      <w:r w:rsidRPr="005A51A7">
        <w:rPr>
          <w:rFonts w:ascii="Tahoma" w:hAnsi="Tahoma"/>
          <w:b/>
        </w:rPr>
        <w:t>6</w:t>
      </w:r>
      <w:r w:rsidR="00182148">
        <w:rPr>
          <w:rFonts w:ascii="Tahoma" w:hAnsi="Tahoma"/>
          <w:b/>
        </w:rPr>
        <w:t xml:space="preserve"> </w:t>
      </w:r>
      <w:r w:rsidRPr="005A51A7">
        <w:rPr>
          <w:rFonts w:ascii="Tahoma" w:hAnsi="Tahoma"/>
          <w:b/>
        </w:rPr>
        <w:t>Transportation</w:t>
      </w:r>
    </w:p>
    <w:p w:rsidRPr="00CC066A" w:rsidR="0063080A" w:rsidP="0063080A" w:rsidRDefault="00165AE1" w14:paraId="5EC7409D" w14:textId="77777777">
      <w:pPr>
        <w:rPr>
          <w:rFonts w:ascii="Tahoma" w:hAnsi="Tahoma"/>
          <w:sz w:val="20"/>
        </w:rPr>
      </w:pPr>
      <w:r w:rsidRPr="00CC066A">
        <w:rPr>
          <w:rFonts w:ascii="Tahoma" w:hAnsi="Tahoma"/>
          <w:sz w:val="20"/>
        </w:rPr>
        <w:t xml:space="preserve">Personnel transporting birds, whether intra- or inter-institutionally, must </w:t>
      </w:r>
      <w:proofErr w:type="gramStart"/>
      <w:r w:rsidRPr="00CC066A">
        <w:rPr>
          <w:rFonts w:ascii="Tahoma" w:hAnsi="Tahoma"/>
          <w:sz w:val="20"/>
        </w:rPr>
        <w:t>ensure the safety and comfort of the animal(s) at all times</w:t>
      </w:r>
      <w:proofErr w:type="gramEnd"/>
      <w:r w:rsidRPr="00CC066A">
        <w:rPr>
          <w:rFonts w:ascii="Tahoma" w:hAnsi="Tahoma"/>
          <w:sz w:val="20"/>
        </w:rPr>
        <w:t>. Animals should be confined and transported in a manner that does not expose them to temperature extremes, dehydr</w:t>
      </w:r>
      <w:r w:rsidRPr="00CC066A" w:rsidR="005C0A3E">
        <w:rPr>
          <w:rFonts w:ascii="Tahoma" w:hAnsi="Tahoma"/>
          <w:sz w:val="20"/>
        </w:rPr>
        <w:t>ation</w:t>
      </w:r>
      <w:r w:rsidR="00904F79">
        <w:rPr>
          <w:rFonts w:ascii="Tahoma" w:hAnsi="Tahoma"/>
          <w:sz w:val="20"/>
        </w:rPr>
        <w:t>,</w:t>
      </w:r>
      <w:r w:rsidRPr="00CC066A" w:rsidR="005C0A3E">
        <w:rPr>
          <w:rFonts w:ascii="Tahoma" w:hAnsi="Tahoma"/>
          <w:sz w:val="20"/>
        </w:rPr>
        <w:t xml:space="preserve"> excessive moisture, or </w:t>
      </w:r>
      <w:r w:rsidRPr="00CC066A">
        <w:rPr>
          <w:rFonts w:ascii="Tahoma" w:hAnsi="Tahoma"/>
          <w:sz w:val="20"/>
        </w:rPr>
        <w:t>overcrowding.</w:t>
      </w:r>
    </w:p>
    <w:p w:rsidRPr="00CC066A" w:rsidR="0063080A" w:rsidP="0063080A" w:rsidRDefault="0063080A" w14:paraId="1D06A8F8" w14:textId="77777777">
      <w:pPr>
        <w:rPr>
          <w:rFonts w:ascii="Tahoma" w:hAnsi="Tahoma"/>
          <w:b/>
          <w:sz w:val="20"/>
        </w:rPr>
      </w:pPr>
    </w:p>
    <w:p w:rsidRPr="005A51A7" w:rsidR="0063080A" w:rsidP="0063080A" w:rsidRDefault="0063080A" w14:paraId="238CF515" w14:textId="77777777">
      <w:pPr>
        <w:rPr>
          <w:rFonts w:ascii="Tahoma" w:hAnsi="Tahoma"/>
          <w:b/>
        </w:rPr>
      </w:pPr>
      <w:r w:rsidRPr="005A51A7">
        <w:rPr>
          <w:rFonts w:ascii="Tahoma" w:hAnsi="Tahoma"/>
          <w:b/>
        </w:rPr>
        <w:t>7</w:t>
      </w:r>
      <w:r w:rsidR="00182148">
        <w:rPr>
          <w:rFonts w:ascii="Tahoma" w:hAnsi="Tahoma"/>
          <w:b/>
        </w:rPr>
        <w:t xml:space="preserve"> </w:t>
      </w:r>
      <w:r w:rsidRPr="005A51A7" w:rsidR="003A63D9">
        <w:rPr>
          <w:rFonts w:ascii="Tahoma" w:hAnsi="Tahoma"/>
          <w:b/>
        </w:rPr>
        <w:t>Bird</w:t>
      </w:r>
      <w:r w:rsidRPr="005A51A7">
        <w:rPr>
          <w:rFonts w:ascii="Tahoma" w:hAnsi="Tahoma"/>
          <w:b/>
        </w:rPr>
        <w:t xml:space="preserve"> Inventory</w:t>
      </w:r>
    </w:p>
    <w:p w:rsidRPr="00CC066A" w:rsidR="0007721C" w:rsidP="0007721C" w:rsidRDefault="0007721C" w14:paraId="3B049E59" w14:textId="77777777">
      <w:pPr>
        <w:rPr>
          <w:rFonts w:ascii="Tahoma" w:hAnsi="Tahoma"/>
          <w:sz w:val="20"/>
        </w:rPr>
      </w:pPr>
      <w:r w:rsidRPr="002A19B1">
        <w:rPr>
          <w:rFonts w:ascii="Tahoma" w:hAnsi="Tahoma"/>
          <w:i/>
          <w:iCs/>
          <w:sz w:val="20"/>
        </w:rPr>
        <w:t>Cage Identification Cards</w:t>
      </w:r>
      <w:r w:rsidRPr="00CC066A">
        <w:rPr>
          <w:rFonts w:ascii="Tahoma" w:hAnsi="Tahoma"/>
          <w:sz w:val="20"/>
        </w:rPr>
        <w:t xml:space="preserve"> must include the </w:t>
      </w:r>
      <w:proofErr w:type="gramStart"/>
      <w:r w:rsidRPr="00CC066A">
        <w:rPr>
          <w:rFonts w:ascii="Tahoma" w:hAnsi="Tahoma"/>
          <w:sz w:val="20"/>
        </w:rPr>
        <w:t>researcher</w:t>
      </w:r>
      <w:proofErr w:type="gramEnd"/>
      <w:r w:rsidRPr="00CC066A">
        <w:rPr>
          <w:rFonts w:ascii="Tahoma" w:hAnsi="Tahoma"/>
          <w:sz w:val="20"/>
        </w:rPr>
        <w:t xml:space="preserve"> name</w:t>
      </w:r>
      <w:r>
        <w:rPr>
          <w:rFonts w:ascii="Tahoma" w:hAnsi="Tahoma"/>
          <w:sz w:val="20"/>
        </w:rPr>
        <w:t>(s)</w:t>
      </w:r>
      <w:r w:rsidRPr="00CC066A">
        <w:rPr>
          <w:rFonts w:ascii="Tahoma" w:hAnsi="Tahoma"/>
          <w:sz w:val="20"/>
        </w:rPr>
        <w:t>, and the sex and identification number</w:t>
      </w:r>
      <w:r>
        <w:rPr>
          <w:rFonts w:ascii="Tahoma" w:hAnsi="Tahoma"/>
          <w:sz w:val="20"/>
        </w:rPr>
        <w:t>s</w:t>
      </w:r>
      <w:r w:rsidRPr="00CC066A">
        <w:rPr>
          <w:rFonts w:ascii="Tahoma" w:hAnsi="Tahoma"/>
          <w:sz w:val="20"/>
        </w:rPr>
        <w:t xml:space="preserve"> for all birds older than 6 weeks. </w:t>
      </w:r>
    </w:p>
    <w:p w:rsidRPr="00CC066A" w:rsidR="0007721C" w:rsidP="0007721C" w:rsidRDefault="0007721C" w14:paraId="3B3B8949" w14:textId="77777777">
      <w:pPr>
        <w:rPr>
          <w:rFonts w:ascii="Tahoma" w:hAnsi="Tahoma"/>
          <w:sz w:val="20"/>
        </w:rPr>
      </w:pPr>
    </w:p>
    <w:p w:rsidRPr="00CC066A" w:rsidR="0007721C" w:rsidP="0007721C" w:rsidRDefault="0007721C" w14:paraId="760E7DE6" w14:textId="77777777">
      <w:pPr>
        <w:rPr>
          <w:rFonts w:ascii="Tahoma" w:hAnsi="Tahoma"/>
          <w:sz w:val="20"/>
        </w:rPr>
      </w:pPr>
      <w:r w:rsidRPr="00CC066A">
        <w:rPr>
          <w:rFonts w:ascii="Tahoma" w:hAnsi="Tahoma"/>
          <w:sz w:val="20"/>
        </w:rPr>
        <w:t xml:space="preserve">The </w:t>
      </w:r>
      <w:r w:rsidRPr="002A19B1">
        <w:rPr>
          <w:rFonts w:ascii="Tahoma" w:hAnsi="Tahoma"/>
          <w:i/>
          <w:iCs/>
          <w:sz w:val="20"/>
        </w:rPr>
        <w:t>Daily Bird Log</w:t>
      </w:r>
      <w:r w:rsidRPr="00CC066A">
        <w:rPr>
          <w:rFonts w:ascii="Tahoma" w:hAnsi="Tahoma"/>
          <w:sz w:val="20"/>
        </w:rPr>
        <w:t xml:space="preserve"> should record the temperature and humidity of any rooms containing birds, atypical bird observations, and any bird deaths that could be observed from outside of any nests.</w:t>
      </w:r>
    </w:p>
    <w:p w:rsidR="0007721C" w:rsidP="0007721C" w:rsidRDefault="0007721C" w14:paraId="2500CC3B" w14:textId="77777777">
      <w:pPr>
        <w:rPr>
          <w:rFonts w:ascii="Tahoma" w:hAnsi="Tahoma"/>
          <w:sz w:val="20"/>
        </w:rPr>
      </w:pPr>
    </w:p>
    <w:p w:rsidR="0007721C" w:rsidP="0007721C" w:rsidRDefault="0007721C" w14:paraId="2AA7A7A9" w14:textId="77777777">
      <w:pPr>
        <w:rPr>
          <w:rFonts w:ascii="Tahoma" w:hAnsi="Tahoma"/>
          <w:sz w:val="20"/>
        </w:rPr>
      </w:pPr>
      <w:r w:rsidRPr="00CC066A">
        <w:rPr>
          <w:rFonts w:ascii="Tahoma" w:hAnsi="Tahoma"/>
          <w:sz w:val="20"/>
        </w:rPr>
        <w:t xml:space="preserve">The </w:t>
      </w:r>
      <w:r w:rsidRPr="002A19B1">
        <w:rPr>
          <w:rFonts w:ascii="Tahoma" w:hAnsi="Tahoma"/>
          <w:i/>
          <w:iCs/>
          <w:sz w:val="20"/>
        </w:rPr>
        <w:t>Colony Log</w:t>
      </w:r>
      <w:r w:rsidRPr="00CC066A">
        <w:rPr>
          <w:rFonts w:ascii="Tahoma" w:hAnsi="Tahoma"/>
          <w:sz w:val="20"/>
        </w:rPr>
        <w:t xml:space="preserve"> should include the </w:t>
      </w:r>
      <w:proofErr w:type="gramStart"/>
      <w:r w:rsidRPr="00CC066A">
        <w:rPr>
          <w:rFonts w:ascii="Tahoma" w:hAnsi="Tahoma"/>
          <w:sz w:val="20"/>
        </w:rPr>
        <w:t>principle</w:t>
      </w:r>
      <w:proofErr w:type="gramEnd"/>
      <w:r w:rsidRPr="00CC066A">
        <w:rPr>
          <w:rFonts w:ascii="Tahoma" w:hAnsi="Tahoma"/>
          <w:sz w:val="20"/>
        </w:rPr>
        <w:t xml:space="preserve"> investigator. For each bird older than 6 weeks</w:t>
      </w:r>
      <w:r>
        <w:rPr>
          <w:rFonts w:ascii="Tahoma" w:hAnsi="Tahoma"/>
          <w:sz w:val="20"/>
        </w:rPr>
        <w:t>,</w:t>
      </w:r>
      <w:r w:rsidRPr="00CC066A">
        <w:rPr>
          <w:rFonts w:ascii="Tahoma" w:hAnsi="Tahoma"/>
          <w:sz w:val="20"/>
        </w:rPr>
        <w:t xml:space="preserve"> it should also include the bird identification number, sex, species or </w:t>
      </w:r>
      <w:r>
        <w:rPr>
          <w:rFonts w:ascii="Tahoma" w:hAnsi="Tahoma"/>
          <w:sz w:val="20"/>
        </w:rPr>
        <w:t xml:space="preserve">plumage </w:t>
      </w:r>
      <w:r w:rsidRPr="00CC066A">
        <w:rPr>
          <w:rFonts w:ascii="Tahoma" w:hAnsi="Tahoma"/>
          <w:sz w:val="20"/>
        </w:rPr>
        <w:t>morph, source of bird (</w:t>
      </w:r>
      <w:r>
        <w:rPr>
          <w:rFonts w:ascii="Tahoma" w:hAnsi="Tahoma"/>
          <w:sz w:val="20"/>
        </w:rPr>
        <w:t xml:space="preserve">or </w:t>
      </w:r>
      <w:r w:rsidRPr="00CC066A">
        <w:rPr>
          <w:rFonts w:ascii="Tahoma" w:hAnsi="Tahoma"/>
          <w:sz w:val="20"/>
        </w:rPr>
        <w:t xml:space="preserve">parents if bred in the colony), date of arrival or hatching, experimental use, breeding use, and date and cause </w:t>
      </w:r>
      <w:r>
        <w:rPr>
          <w:rFonts w:ascii="Tahoma" w:hAnsi="Tahoma"/>
          <w:sz w:val="20"/>
        </w:rPr>
        <w:t xml:space="preserve">(if known) </w:t>
      </w:r>
      <w:r w:rsidRPr="00CC066A">
        <w:rPr>
          <w:rFonts w:ascii="Tahoma" w:hAnsi="Tahoma"/>
          <w:sz w:val="20"/>
        </w:rPr>
        <w:t>of death.</w:t>
      </w:r>
    </w:p>
    <w:p w:rsidR="0007721C" w:rsidP="0063080A" w:rsidRDefault="0007721C" w14:paraId="0E8A395F" w14:textId="77777777">
      <w:pPr>
        <w:rPr>
          <w:rFonts w:ascii="Tahoma" w:hAnsi="Tahoma"/>
          <w:b/>
          <w:sz w:val="20"/>
        </w:rPr>
      </w:pPr>
    </w:p>
    <w:p w:rsidRPr="005A51A7" w:rsidR="00E34969" w:rsidP="00E34969" w:rsidRDefault="00E34969" w14:paraId="2C353821" w14:textId="77777777">
      <w:pPr>
        <w:rPr>
          <w:rFonts w:ascii="Tahoma" w:hAnsi="Tahoma"/>
          <w:b/>
        </w:rPr>
      </w:pPr>
      <w:r w:rsidRPr="005A51A7">
        <w:rPr>
          <w:rFonts w:ascii="Tahoma" w:hAnsi="Tahoma"/>
          <w:b/>
        </w:rPr>
        <w:t>8</w:t>
      </w:r>
      <w:r w:rsidR="00182148">
        <w:rPr>
          <w:rFonts w:ascii="Tahoma" w:hAnsi="Tahoma"/>
          <w:b/>
        </w:rPr>
        <w:t xml:space="preserve"> </w:t>
      </w:r>
      <w:r w:rsidRPr="005A51A7">
        <w:rPr>
          <w:rFonts w:ascii="Tahoma" w:hAnsi="Tahoma"/>
          <w:b/>
        </w:rPr>
        <w:t>Husbandry</w:t>
      </w:r>
    </w:p>
    <w:p w:rsidR="001003BB" w:rsidP="002744B2" w:rsidRDefault="001003BB" w14:paraId="10B70F13" w14:textId="66A90E40">
      <w:pPr>
        <w:rPr>
          <w:rFonts w:ascii="Tahoma" w:hAnsi="Tahoma"/>
          <w:sz w:val="20"/>
        </w:rPr>
      </w:pPr>
      <w:r w:rsidRPr="001003BB">
        <w:rPr>
          <w:rFonts w:ascii="Tahoma" w:hAnsi="Tahoma"/>
          <w:sz w:val="20"/>
        </w:rPr>
        <w:t xml:space="preserve">The </w:t>
      </w:r>
      <w:r>
        <w:rPr>
          <w:rFonts w:ascii="Tahoma" w:hAnsi="Tahoma"/>
          <w:sz w:val="20"/>
        </w:rPr>
        <w:t>avian husbandry guidelines outlined in this SOP are specific to zebra finches that are maintained in a non-breeding</w:t>
      </w:r>
      <w:r w:rsidR="00EF3DDC">
        <w:rPr>
          <w:rFonts w:ascii="Tahoma" w:hAnsi="Tahoma"/>
          <w:sz w:val="20"/>
        </w:rPr>
        <w:t xml:space="preserve"> colony</w:t>
      </w:r>
      <w:r>
        <w:rPr>
          <w:rFonts w:ascii="Tahoma" w:hAnsi="Tahoma"/>
          <w:sz w:val="20"/>
        </w:rPr>
        <w:t>.</w:t>
      </w:r>
      <w:r w:rsidR="002123A2">
        <w:rPr>
          <w:rFonts w:ascii="Tahoma" w:hAnsi="Tahoma"/>
          <w:sz w:val="20"/>
        </w:rPr>
        <w:t xml:space="preserve"> </w:t>
      </w:r>
      <w:bookmarkStart w:name="_Hlk159413207" w:id="2"/>
      <w:r w:rsidR="00EF3DDC">
        <w:rPr>
          <w:rFonts w:ascii="Tahoma" w:hAnsi="Tahoma"/>
          <w:sz w:val="20"/>
        </w:rPr>
        <w:t xml:space="preserve">For husbandry procedures specific to zebra finches that are actively breeding, please see the </w:t>
      </w:r>
      <w:r w:rsidRPr="00EF3DDC" w:rsidR="00EF3DDC">
        <w:rPr>
          <w:rFonts w:ascii="Tahoma" w:hAnsi="Tahoma"/>
          <w:i/>
          <w:iCs/>
          <w:sz w:val="20"/>
        </w:rPr>
        <w:t>SOP For Breeding Birds Used in Teaching and Research</w:t>
      </w:r>
      <w:r w:rsidR="00EF3DDC">
        <w:rPr>
          <w:rFonts w:ascii="Tahoma" w:hAnsi="Tahoma"/>
          <w:sz w:val="20"/>
        </w:rPr>
        <w:t xml:space="preserve">. </w:t>
      </w:r>
      <w:bookmarkEnd w:id="2"/>
      <w:r w:rsidR="00B3627C">
        <w:rPr>
          <w:rFonts w:ascii="Tahoma" w:hAnsi="Tahoma"/>
          <w:sz w:val="20"/>
        </w:rPr>
        <w:t xml:space="preserve">For husbandry procedures for other avian species, please see the relevant </w:t>
      </w:r>
      <w:r w:rsidR="0013145C">
        <w:rPr>
          <w:rFonts w:ascii="Tahoma" w:hAnsi="Tahoma"/>
          <w:sz w:val="20"/>
        </w:rPr>
        <w:t xml:space="preserve">IACUC </w:t>
      </w:r>
      <w:r w:rsidR="00B3627C">
        <w:rPr>
          <w:rFonts w:ascii="Tahoma" w:hAnsi="Tahoma"/>
          <w:sz w:val="20"/>
        </w:rPr>
        <w:t>protocol.</w:t>
      </w:r>
    </w:p>
    <w:p w:rsidR="001003BB" w:rsidP="002744B2" w:rsidRDefault="001003BB" w14:paraId="59CA1182" w14:textId="77777777">
      <w:pPr>
        <w:rPr>
          <w:rFonts w:ascii="Tahoma" w:hAnsi="Tahoma"/>
          <w:sz w:val="20"/>
        </w:rPr>
      </w:pPr>
    </w:p>
    <w:p w:rsidR="002123A2" w:rsidP="002744B2" w:rsidRDefault="001003BB" w14:paraId="380E9E9D" w14:textId="77777777">
      <w:pPr>
        <w:rPr>
          <w:rFonts w:ascii="Tahoma" w:hAnsi="Tahoma"/>
          <w:sz w:val="20"/>
        </w:rPr>
      </w:pPr>
      <w:r>
        <w:rPr>
          <w:rFonts w:ascii="Tahoma" w:hAnsi="Tahoma"/>
          <w:sz w:val="20"/>
        </w:rPr>
        <w:t>Zebra finches are an abundant and widespread Australian species that are common in laboratory settings and in the pet trade.</w:t>
      </w:r>
      <w:r w:rsidR="00D67D47">
        <w:rPr>
          <w:rFonts w:ascii="Tahoma" w:hAnsi="Tahoma"/>
          <w:sz w:val="20"/>
        </w:rPr>
        <w:t xml:space="preserve"> In the wild, they inhabit arid</w:t>
      </w:r>
      <w:r w:rsidR="009110BE">
        <w:rPr>
          <w:rFonts w:ascii="Tahoma" w:hAnsi="Tahoma"/>
          <w:sz w:val="20"/>
        </w:rPr>
        <w:t xml:space="preserve"> and semi-arid</w:t>
      </w:r>
      <w:r w:rsidR="00D67D47">
        <w:rPr>
          <w:rFonts w:ascii="Tahoma" w:hAnsi="Tahoma"/>
          <w:sz w:val="20"/>
        </w:rPr>
        <w:t xml:space="preserve"> grasslands with scattered bushes and trees. They </w:t>
      </w:r>
      <w:r w:rsidR="002123A2">
        <w:rPr>
          <w:rFonts w:ascii="Tahoma" w:hAnsi="Tahoma"/>
          <w:sz w:val="20"/>
        </w:rPr>
        <w:t xml:space="preserve">tolerate </w:t>
      </w:r>
      <w:r w:rsidRPr="009110BE" w:rsidR="002123A2">
        <w:rPr>
          <w:rFonts w:ascii="Tahoma" w:hAnsi="Tahoma"/>
          <w:sz w:val="20"/>
        </w:rPr>
        <w:t>extreme temperatures (</w:t>
      </w:r>
      <w:r w:rsidR="002123A2">
        <w:rPr>
          <w:rFonts w:ascii="Tahoma" w:hAnsi="Tahoma"/>
          <w:sz w:val="20"/>
        </w:rPr>
        <w:t>4</w:t>
      </w:r>
      <w:r w:rsidRPr="009110BE" w:rsidR="002123A2">
        <w:rPr>
          <w:rFonts w:ascii="Tahoma" w:hAnsi="Tahoma"/>
          <w:sz w:val="20"/>
        </w:rPr>
        <w:t>-</w:t>
      </w:r>
      <w:r w:rsidR="002123A2">
        <w:rPr>
          <w:rFonts w:ascii="Tahoma" w:hAnsi="Tahoma"/>
          <w:sz w:val="20"/>
        </w:rPr>
        <w:t>40</w:t>
      </w:r>
      <w:r w:rsidRPr="009110BE" w:rsidR="002123A2">
        <w:rPr>
          <w:rFonts w:ascii="Tahoma" w:hAnsi="Tahoma" w:cs="Tahoma"/>
          <w:sz w:val="20"/>
        </w:rPr>
        <w:t>°</w:t>
      </w:r>
      <w:r w:rsidRPr="009110BE" w:rsidR="002123A2">
        <w:rPr>
          <w:rFonts w:ascii="Tahoma" w:hAnsi="Tahoma"/>
          <w:sz w:val="20"/>
        </w:rPr>
        <w:t>C) and low water availability</w:t>
      </w:r>
      <w:r w:rsidR="002123A2">
        <w:rPr>
          <w:rFonts w:ascii="Tahoma" w:hAnsi="Tahoma"/>
          <w:sz w:val="20"/>
        </w:rPr>
        <w:t>, both of which are common in their native habitats</w:t>
      </w:r>
      <w:r w:rsidRPr="009110BE" w:rsidR="002123A2">
        <w:rPr>
          <w:rFonts w:ascii="Tahoma" w:hAnsi="Tahoma"/>
          <w:sz w:val="20"/>
        </w:rPr>
        <w:t xml:space="preserve"> (</w:t>
      </w:r>
      <w:r w:rsidR="002123A2">
        <w:rPr>
          <w:rFonts w:ascii="Tahoma" w:hAnsi="Tahoma"/>
          <w:sz w:val="20"/>
        </w:rPr>
        <w:t xml:space="preserve">Meijer </w:t>
      </w:r>
      <w:r w:rsidRPr="00DE59D6" w:rsidR="00DE59D6">
        <w:rPr>
          <w:rFonts w:ascii="Tahoma" w:hAnsi="Tahoma"/>
          <w:i/>
          <w:sz w:val="20"/>
        </w:rPr>
        <w:t>et al.</w:t>
      </w:r>
      <w:r w:rsidR="002123A2">
        <w:rPr>
          <w:rFonts w:ascii="Tahoma" w:hAnsi="Tahoma"/>
          <w:sz w:val="20"/>
        </w:rPr>
        <w:t xml:space="preserve">, 1996; Zann, 1996). They </w:t>
      </w:r>
      <w:r w:rsidR="00D67D47">
        <w:rPr>
          <w:rFonts w:ascii="Tahoma" w:hAnsi="Tahoma"/>
          <w:sz w:val="20"/>
        </w:rPr>
        <w:t>feed primarily on seeds</w:t>
      </w:r>
      <w:r w:rsidR="002123A2">
        <w:rPr>
          <w:rFonts w:ascii="Tahoma" w:hAnsi="Tahoma"/>
          <w:sz w:val="20"/>
        </w:rPr>
        <w:t xml:space="preserve"> and due to a high metabolism</w:t>
      </w:r>
      <w:r w:rsidR="00D67D47">
        <w:rPr>
          <w:rFonts w:ascii="Tahoma" w:hAnsi="Tahoma"/>
          <w:sz w:val="20"/>
        </w:rPr>
        <w:t>,</w:t>
      </w:r>
      <w:r w:rsidR="002123A2">
        <w:rPr>
          <w:rFonts w:ascii="Tahoma" w:hAnsi="Tahoma"/>
          <w:sz w:val="20"/>
        </w:rPr>
        <w:t xml:space="preserve"> do not tolerate a lack of access to food for periods longer than 24 hours well (</w:t>
      </w:r>
      <w:r w:rsidRPr="00CC066A" w:rsidR="002123A2">
        <w:rPr>
          <w:rFonts w:ascii="Tahoma" w:hAnsi="Tahoma" w:cs="Tahoma"/>
          <w:iCs/>
          <w:sz w:val="20"/>
        </w:rPr>
        <w:t>Dall</w:t>
      </w:r>
      <w:r w:rsidR="002123A2">
        <w:rPr>
          <w:rFonts w:ascii="Tahoma" w:hAnsi="Tahoma" w:cs="Tahoma"/>
          <w:iCs/>
          <w:sz w:val="20"/>
        </w:rPr>
        <w:t xml:space="preserve"> </w:t>
      </w:r>
      <w:r w:rsidRPr="00CC066A" w:rsidR="002123A2">
        <w:rPr>
          <w:rFonts w:ascii="Tahoma" w:hAnsi="Tahoma" w:cs="Tahoma"/>
          <w:iCs/>
          <w:sz w:val="20"/>
        </w:rPr>
        <w:t>and Witter, 1998</w:t>
      </w:r>
      <w:r w:rsidR="002123A2">
        <w:rPr>
          <w:rFonts w:ascii="Tahoma" w:hAnsi="Tahoma"/>
          <w:sz w:val="20"/>
        </w:rPr>
        <w:t xml:space="preserve">). </w:t>
      </w:r>
      <w:r w:rsidR="00BE0D9B">
        <w:rPr>
          <w:rFonts w:ascii="Tahoma" w:hAnsi="Tahoma"/>
          <w:sz w:val="20"/>
        </w:rPr>
        <w:t>Wild zebra finches have</w:t>
      </w:r>
      <w:r w:rsidR="00D67D47">
        <w:rPr>
          <w:rFonts w:ascii="Tahoma" w:hAnsi="Tahoma"/>
          <w:sz w:val="20"/>
        </w:rPr>
        <w:t xml:space="preserve"> high mortality</w:t>
      </w:r>
      <w:r w:rsidR="00BE0D9B">
        <w:rPr>
          <w:rFonts w:ascii="Tahoma" w:hAnsi="Tahoma"/>
          <w:sz w:val="20"/>
        </w:rPr>
        <w:t xml:space="preserve"> rates (91% of hatchlings do not survive to breeding age and 72-96% of adults die annually) (Zann, 1996). </w:t>
      </w:r>
      <w:r w:rsidR="002123A2">
        <w:rPr>
          <w:rFonts w:ascii="Tahoma" w:hAnsi="Tahoma"/>
          <w:sz w:val="20"/>
        </w:rPr>
        <w:t>Survival rates are higher in</w:t>
      </w:r>
      <w:r w:rsidR="00BE0D9B">
        <w:rPr>
          <w:rFonts w:ascii="Tahoma" w:hAnsi="Tahoma"/>
          <w:sz w:val="20"/>
        </w:rPr>
        <w:t xml:space="preserve"> captivity, </w:t>
      </w:r>
      <w:r w:rsidR="002123A2">
        <w:rPr>
          <w:rFonts w:ascii="Tahoma" w:hAnsi="Tahoma"/>
          <w:sz w:val="20"/>
        </w:rPr>
        <w:t xml:space="preserve">where </w:t>
      </w:r>
      <w:r w:rsidR="00BE0D9B">
        <w:rPr>
          <w:rFonts w:ascii="Tahoma" w:hAnsi="Tahoma"/>
          <w:sz w:val="20"/>
        </w:rPr>
        <w:t>domesticated males live about 3 years and females live about 2 years on average</w:t>
      </w:r>
      <w:r w:rsidR="002123A2">
        <w:rPr>
          <w:rFonts w:ascii="Tahoma" w:hAnsi="Tahoma"/>
          <w:sz w:val="20"/>
        </w:rPr>
        <w:t xml:space="preserve"> </w:t>
      </w:r>
      <w:r w:rsidR="00BE0D9B">
        <w:rPr>
          <w:rFonts w:ascii="Tahoma" w:hAnsi="Tahoma"/>
          <w:sz w:val="20"/>
        </w:rPr>
        <w:t>(Nager and Law, 2010).</w:t>
      </w:r>
      <w:r w:rsidRPr="002123A2" w:rsidR="002123A2">
        <w:rPr>
          <w:rFonts w:ascii="Tahoma" w:hAnsi="Tahoma"/>
          <w:sz w:val="20"/>
        </w:rPr>
        <w:t xml:space="preserve"> </w:t>
      </w:r>
    </w:p>
    <w:p w:rsidR="002123A2" w:rsidP="002744B2" w:rsidRDefault="002123A2" w14:paraId="23E7C694" w14:textId="77777777">
      <w:pPr>
        <w:rPr>
          <w:rFonts w:ascii="Tahoma" w:hAnsi="Tahoma"/>
          <w:sz w:val="20"/>
        </w:rPr>
      </w:pPr>
    </w:p>
    <w:p w:rsidRPr="001003BB" w:rsidR="001003BB" w:rsidP="002744B2" w:rsidRDefault="002123A2" w14:paraId="0DB9D191" w14:textId="77777777">
      <w:pPr>
        <w:rPr>
          <w:rFonts w:ascii="Tahoma" w:hAnsi="Tahoma"/>
          <w:sz w:val="20"/>
        </w:rPr>
      </w:pPr>
      <w:r w:rsidRPr="00DE1236">
        <w:rPr>
          <w:rFonts w:ascii="Tahoma" w:hAnsi="Tahoma"/>
          <w:sz w:val="20"/>
        </w:rPr>
        <w:t xml:space="preserve">Zebra finches are opportunistic </w:t>
      </w:r>
      <w:proofErr w:type="gramStart"/>
      <w:r w:rsidRPr="00DE1236">
        <w:rPr>
          <w:rFonts w:ascii="Tahoma" w:hAnsi="Tahoma"/>
          <w:sz w:val="20"/>
        </w:rPr>
        <w:t>breeders</w:t>
      </w:r>
      <w:proofErr w:type="gramEnd"/>
      <w:r w:rsidRPr="00DE1236">
        <w:rPr>
          <w:rFonts w:ascii="Tahoma" w:hAnsi="Tahoma"/>
          <w:sz w:val="20"/>
        </w:rPr>
        <w:t xml:space="preserve"> and their reproductive status can be regulated through environmental manipulations</w:t>
      </w:r>
      <w:r w:rsidRPr="00DE1236" w:rsidR="00DE1236">
        <w:rPr>
          <w:rFonts w:ascii="Tahoma" w:hAnsi="Tahoma"/>
          <w:sz w:val="20"/>
        </w:rPr>
        <w:t xml:space="preserve"> (Zann, 1996)</w:t>
      </w:r>
      <w:r w:rsidRPr="00DE1236">
        <w:rPr>
          <w:rFonts w:ascii="Tahoma" w:hAnsi="Tahoma"/>
          <w:sz w:val="20"/>
        </w:rPr>
        <w:t>. When humidity is low, food is scarce, or nest sites are not available, zebra finch reproductive hormones are inhibited</w:t>
      </w:r>
      <w:r w:rsidRPr="00DE1236" w:rsidR="00DE1236">
        <w:rPr>
          <w:rFonts w:ascii="Tahoma" w:hAnsi="Tahoma"/>
          <w:sz w:val="20"/>
        </w:rPr>
        <w:t xml:space="preserve">. </w:t>
      </w:r>
      <w:r w:rsidRPr="00DE1236">
        <w:rPr>
          <w:rFonts w:ascii="Tahoma" w:hAnsi="Tahoma"/>
          <w:sz w:val="20"/>
        </w:rPr>
        <w:t>High humidity (which corresponds to the start of the rainy season</w:t>
      </w:r>
      <w:r w:rsidRPr="00DE1236" w:rsidR="00DE1236">
        <w:rPr>
          <w:rFonts w:ascii="Tahoma" w:hAnsi="Tahoma"/>
          <w:sz w:val="20"/>
        </w:rPr>
        <w:t xml:space="preserve"> and thus seed availability</w:t>
      </w:r>
      <w:r w:rsidRPr="00DE1236">
        <w:rPr>
          <w:rFonts w:ascii="Tahoma" w:hAnsi="Tahoma"/>
          <w:sz w:val="20"/>
        </w:rPr>
        <w:t xml:space="preserve"> in the wild) and the presence of adequate nest site</w:t>
      </w:r>
      <w:r w:rsidRPr="00DE1236" w:rsidR="00DE1236">
        <w:rPr>
          <w:rFonts w:ascii="Tahoma" w:hAnsi="Tahoma"/>
          <w:sz w:val="20"/>
        </w:rPr>
        <w:t>s stimulate the production and release of reproductive hormones (Nager and Law, 2010).</w:t>
      </w:r>
      <w:r w:rsidR="00182148">
        <w:rPr>
          <w:rFonts w:ascii="Tahoma" w:hAnsi="Tahoma"/>
          <w:sz w:val="20"/>
        </w:rPr>
        <w:t xml:space="preserve"> </w:t>
      </w:r>
      <w:r w:rsidRPr="00DE1236" w:rsidR="00DE1236">
        <w:rPr>
          <w:rFonts w:ascii="Tahoma" w:hAnsi="Tahoma"/>
          <w:sz w:val="20"/>
        </w:rPr>
        <w:t>In captivity, breeding can typically be induced with the presence of a nest box and inhibited by removing all nest boxes.</w:t>
      </w:r>
    </w:p>
    <w:p w:rsidR="003201CF" w:rsidP="002744B2" w:rsidRDefault="003201CF" w14:paraId="51C68AAD" w14:textId="77777777">
      <w:pPr>
        <w:rPr>
          <w:rFonts w:ascii="Tahoma" w:hAnsi="Tahoma"/>
          <w:b/>
          <w:sz w:val="20"/>
        </w:rPr>
      </w:pPr>
    </w:p>
    <w:p w:rsidRPr="00CC066A" w:rsidR="002744B2" w:rsidP="002744B2" w:rsidRDefault="002744B2" w14:paraId="630E6E18" w14:textId="0C2DBD5F">
      <w:pPr>
        <w:rPr>
          <w:rFonts w:ascii="Tahoma" w:hAnsi="Tahoma"/>
          <w:sz w:val="20"/>
        </w:rPr>
      </w:pPr>
      <w:r w:rsidRPr="00CC066A">
        <w:rPr>
          <w:rFonts w:ascii="Tahoma" w:hAnsi="Tahoma"/>
          <w:sz w:val="20"/>
        </w:rPr>
        <w:t>All personnel involved in bird husbandry should have working knowledge of cleaning, feeding, watering, and monitoring schedules</w:t>
      </w:r>
      <w:r w:rsidR="007379F7">
        <w:rPr>
          <w:rFonts w:ascii="Tahoma" w:hAnsi="Tahoma"/>
          <w:sz w:val="20"/>
        </w:rPr>
        <w:t xml:space="preserve"> as well as how to catch and handle the species</w:t>
      </w:r>
      <w:r w:rsidRPr="00CC066A">
        <w:rPr>
          <w:rFonts w:ascii="Tahoma" w:hAnsi="Tahoma"/>
          <w:sz w:val="20"/>
        </w:rPr>
        <w:t xml:space="preserve">. Only trained workers are authorized to </w:t>
      </w:r>
      <w:r w:rsidRPr="00CC066A">
        <w:rPr>
          <w:rFonts w:ascii="Tahoma" w:hAnsi="Tahoma"/>
          <w:sz w:val="20"/>
        </w:rPr>
        <w:t xml:space="preserve">implement these tasks. </w:t>
      </w:r>
      <w:r>
        <w:rPr>
          <w:rFonts w:ascii="Tahoma" w:hAnsi="Tahoma"/>
          <w:sz w:val="20"/>
        </w:rPr>
        <w:t xml:space="preserve">Animal facility doors for rooms containing birds should never be left open in case of </w:t>
      </w:r>
      <w:r w:rsidR="00C83F23">
        <w:rPr>
          <w:rFonts w:ascii="Tahoma" w:hAnsi="Tahoma"/>
          <w:sz w:val="20"/>
        </w:rPr>
        <w:t xml:space="preserve">bird </w:t>
      </w:r>
      <w:proofErr w:type="gramStart"/>
      <w:r>
        <w:rPr>
          <w:rFonts w:ascii="Tahoma" w:hAnsi="Tahoma"/>
          <w:sz w:val="20"/>
        </w:rPr>
        <w:t>escapees</w:t>
      </w:r>
      <w:proofErr w:type="gramEnd"/>
      <w:r>
        <w:rPr>
          <w:rFonts w:ascii="Tahoma" w:hAnsi="Tahoma"/>
          <w:sz w:val="20"/>
        </w:rPr>
        <w:t>.</w:t>
      </w:r>
    </w:p>
    <w:p w:rsidRPr="00CC066A" w:rsidR="002744B2" w:rsidP="002744B2" w:rsidRDefault="002744B2" w14:paraId="3BA286D4" w14:textId="77777777">
      <w:pPr>
        <w:rPr>
          <w:rFonts w:ascii="Tahoma" w:hAnsi="Tahoma"/>
          <w:sz w:val="20"/>
        </w:rPr>
      </w:pPr>
    </w:p>
    <w:p w:rsidRPr="005A51A7" w:rsidR="002744B2" w:rsidP="002744B2" w:rsidRDefault="002744B2" w14:paraId="651B535F" w14:textId="52D2D487">
      <w:pPr>
        <w:rPr>
          <w:rFonts w:ascii="Tahoma" w:hAnsi="Tahoma"/>
          <w:b/>
          <w:i/>
          <w:sz w:val="20"/>
        </w:rPr>
      </w:pPr>
      <w:r w:rsidRPr="005A51A7">
        <w:rPr>
          <w:rFonts w:ascii="Tahoma" w:hAnsi="Tahoma"/>
          <w:b/>
          <w:i/>
          <w:sz w:val="20"/>
        </w:rPr>
        <w:t>8a</w:t>
      </w:r>
      <w:r w:rsidR="00182148">
        <w:rPr>
          <w:rFonts w:ascii="Tahoma" w:hAnsi="Tahoma"/>
          <w:b/>
          <w:i/>
          <w:sz w:val="20"/>
        </w:rPr>
        <w:t xml:space="preserve"> </w:t>
      </w:r>
      <w:r w:rsidRPr="005A51A7">
        <w:rPr>
          <w:rFonts w:ascii="Tahoma" w:hAnsi="Tahoma"/>
          <w:b/>
          <w:i/>
          <w:sz w:val="20"/>
        </w:rPr>
        <w:t>Observation &amp; monitoring</w:t>
      </w:r>
    </w:p>
    <w:p w:rsidRPr="00CC066A" w:rsidR="002744B2" w:rsidP="002744B2" w:rsidRDefault="002744B2" w14:paraId="645A53FA" w14:textId="1E598BFC">
      <w:pPr>
        <w:rPr>
          <w:rFonts w:ascii="Tahoma" w:hAnsi="Tahoma"/>
          <w:sz w:val="20"/>
        </w:rPr>
      </w:pPr>
      <w:r w:rsidRPr="00CC066A">
        <w:rPr>
          <w:rFonts w:ascii="Tahoma" w:hAnsi="Tahoma"/>
          <w:sz w:val="20"/>
        </w:rPr>
        <w:t xml:space="preserve">Each cage must be checked daily for water and food levels, animal health, and animal escapees and deaths. Any sick or injured birds will be reported to the person who is listed on the cage as the project user and to the </w:t>
      </w:r>
      <w:proofErr w:type="gramStart"/>
      <w:r w:rsidRPr="00CC066A">
        <w:rPr>
          <w:rFonts w:ascii="Tahoma" w:hAnsi="Tahoma"/>
          <w:sz w:val="20"/>
        </w:rPr>
        <w:t>principle</w:t>
      </w:r>
      <w:proofErr w:type="gramEnd"/>
      <w:r w:rsidRPr="00CC066A">
        <w:rPr>
          <w:rFonts w:ascii="Tahoma" w:hAnsi="Tahoma"/>
          <w:sz w:val="20"/>
        </w:rPr>
        <w:t xml:space="preserve"> investigator (if they are different people). </w:t>
      </w:r>
      <w:r w:rsidRPr="005D1D50" w:rsidR="005D1D50">
        <w:rPr>
          <w:rFonts w:ascii="Tahoma" w:hAnsi="Tahoma"/>
          <w:sz w:val="20"/>
        </w:rPr>
        <w:t xml:space="preserve">Common symptoms of poor health in birds </w:t>
      </w:r>
      <w:proofErr w:type="gramStart"/>
      <w:r w:rsidRPr="005D1D50" w:rsidR="005D1D50">
        <w:rPr>
          <w:rFonts w:ascii="Tahoma" w:hAnsi="Tahoma"/>
          <w:sz w:val="20"/>
        </w:rPr>
        <w:t>include:</w:t>
      </w:r>
      <w:proofErr w:type="gramEnd"/>
      <w:r w:rsidRPr="005D1D50" w:rsidR="005D1D50">
        <w:rPr>
          <w:rFonts w:ascii="Tahoma" w:hAnsi="Tahoma"/>
          <w:sz w:val="20"/>
        </w:rPr>
        <w:t xml:space="preserve"> feathers that are fluffed for a prolonged </w:t>
      </w:r>
      <w:proofErr w:type="gramStart"/>
      <w:r w:rsidRPr="005D1D50" w:rsidR="005D1D50">
        <w:rPr>
          <w:rFonts w:ascii="Tahoma" w:hAnsi="Tahoma"/>
          <w:sz w:val="20"/>
        </w:rPr>
        <w:t>period of time</w:t>
      </w:r>
      <w:proofErr w:type="gramEnd"/>
      <w:r w:rsidRPr="005D1D50" w:rsidR="005D1D50">
        <w:rPr>
          <w:rFonts w:ascii="Tahoma" w:hAnsi="Tahoma"/>
          <w:sz w:val="20"/>
        </w:rPr>
        <w:t>, prolonged lethargy, wet or crusty eyes or nostrils, and visible injuries.</w:t>
      </w:r>
      <w:r w:rsidR="005D1D50">
        <w:rPr>
          <w:rFonts w:ascii="Tahoma" w:hAnsi="Tahoma"/>
          <w:sz w:val="20"/>
        </w:rPr>
        <w:t xml:space="preserve"> </w:t>
      </w:r>
      <w:r w:rsidRPr="00CC066A">
        <w:rPr>
          <w:rFonts w:ascii="Tahoma" w:hAnsi="Tahoma"/>
          <w:sz w:val="20"/>
        </w:rPr>
        <w:t xml:space="preserve">All escaped birds </w:t>
      </w:r>
      <w:r w:rsidR="0013145C">
        <w:rPr>
          <w:rFonts w:ascii="Tahoma" w:hAnsi="Tahoma"/>
          <w:sz w:val="20"/>
        </w:rPr>
        <w:t>can be easily caught by turning the lights off, as zebra finches have a freezing response to darkness. E</w:t>
      </w:r>
      <w:r w:rsidRPr="00CC066A" w:rsidR="0013145C">
        <w:rPr>
          <w:rFonts w:ascii="Tahoma" w:hAnsi="Tahoma"/>
          <w:sz w:val="20"/>
        </w:rPr>
        <w:t xml:space="preserve">scaped birds </w:t>
      </w:r>
      <w:r w:rsidRPr="00CC066A">
        <w:rPr>
          <w:rFonts w:ascii="Tahoma" w:hAnsi="Tahoma"/>
          <w:sz w:val="20"/>
        </w:rPr>
        <w:t>will be returned to their correct cage by matching the leg band identification and cage card identification</w:t>
      </w:r>
      <w:r>
        <w:rPr>
          <w:rFonts w:ascii="Tahoma" w:hAnsi="Tahoma"/>
          <w:sz w:val="20"/>
        </w:rPr>
        <w:t xml:space="preserve"> and the associated cage will be checked for gaps</w:t>
      </w:r>
      <w:r w:rsidRPr="00CC066A">
        <w:rPr>
          <w:rFonts w:ascii="Tahoma" w:hAnsi="Tahoma"/>
          <w:sz w:val="20"/>
        </w:rPr>
        <w:t xml:space="preserve">. </w:t>
      </w:r>
      <w:r w:rsidRPr="00B93053">
        <w:rPr>
          <w:rFonts w:ascii="Tahoma" w:hAnsi="Tahoma"/>
          <w:i/>
          <w:iCs/>
          <w:sz w:val="20"/>
        </w:rPr>
        <w:t>Daily Bird Log</w:t>
      </w:r>
      <w:r w:rsidRPr="00CC066A">
        <w:rPr>
          <w:rFonts w:ascii="Tahoma" w:hAnsi="Tahoma"/>
          <w:sz w:val="20"/>
        </w:rPr>
        <w:t xml:space="preserve"> sheets must be completed daily. </w:t>
      </w:r>
    </w:p>
    <w:p w:rsidRPr="00CC066A" w:rsidR="002744B2" w:rsidP="002744B2" w:rsidRDefault="002744B2" w14:paraId="7854904F" w14:textId="77777777">
      <w:pPr>
        <w:rPr>
          <w:rFonts w:ascii="Tahoma" w:hAnsi="Tahoma"/>
          <w:sz w:val="20"/>
        </w:rPr>
      </w:pPr>
    </w:p>
    <w:p w:rsidRPr="005A51A7" w:rsidR="00A8319E" w:rsidP="00A8319E" w:rsidRDefault="00A8319E" w14:paraId="5F311584" w14:textId="3C5F236F">
      <w:pPr>
        <w:rPr>
          <w:rFonts w:ascii="Tahoma" w:hAnsi="Tahoma"/>
          <w:b/>
          <w:i/>
          <w:sz w:val="20"/>
        </w:rPr>
      </w:pPr>
      <w:r w:rsidRPr="005A51A7">
        <w:rPr>
          <w:rFonts w:ascii="Tahoma" w:hAnsi="Tahoma"/>
          <w:b/>
          <w:i/>
          <w:sz w:val="20"/>
        </w:rPr>
        <w:t>8</w:t>
      </w:r>
      <w:r w:rsidR="00941E48">
        <w:rPr>
          <w:rFonts w:ascii="Tahoma" w:hAnsi="Tahoma"/>
          <w:b/>
          <w:i/>
          <w:sz w:val="20"/>
        </w:rPr>
        <w:t>b</w:t>
      </w:r>
      <w:r w:rsidR="00182148">
        <w:rPr>
          <w:rFonts w:ascii="Tahoma" w:hAnsi="Tahoma"/>
          <w:b/>
          <w:i/>
          <w:sz w:val="20"/>
        </w:rPr>
        <w:t xml:space="preserve"> </w:t>
      </w:r>
      <w:r>
        <w:rPr>
          <w:rFonts w:ascii="Tahoma" w:hAnsi="Tahoma"/>
          <w:b/>
          <w:i/>
          <w:sz w:val="20"/>
        </w:rPr>
        <w:t>Cage and room requirements</w:t>
      </w:r>
    </w:p>
    <w:p w:rsidR="0063218E" w:rsidP="00A8319E" w:rsidRDefault="0063218E" w14:paraId="79135BAA" w14:textId="2996F69F">
      <w:pPr>
        <w:rPr>
          <w:rFonts w:ascii="Tahoma" w:hAnsi="Tahoma" w:cs="Tahoma"/>
          <w:sz w:val="20"/>
        </w:rPr>
      </w:pPr>
      <w:r w:rsidRPr="0063218E">
        <w:rPr>
          <w:rFonts w:ascii="Tahoma" w:hAnsi="Tahoma"/>
          <w:sz w:val="20"/>
        </w:rPr>
        <w:t>Zebra finches are small, social, nonaggressive birds that can be housed in large groups.</w:t>
      </w:r>
      <w:r w:rsidR="00182148">
        <w:rPr>
          <w:rFonts w:ascii="Tahoma" w:hAnsi="Tahoma"/>
          <w:sz w:val="20"/>
        </w:rPr>
        <w:t xml:space="preserve"> </w:t>
      </w:r>
      <w:r w:rsidR="00A1017E">
        <w:rPr>
          <w:rFonts w:ascii="Tahoma" w:hAnsi="Tahoma"/>
          <w:sz w:val="20"/>
        </w:rPr>
        <w:t>Z</w:t>
      </w:r>
      <w:r w:rsidRPr="0063218E">
        <w:rPr>
          <w:rFonts w:ascii="Tahoma" w:hAnsi="Tahoma"/>
          <w:sz w:val="20"/>
        </w:rPr>
        <w:t xml:space="preserve">ebra finches require </w:t>
      </w:r>
      <w:r>
        <w:rPr>
          <w:rFonts w:ascii="Tahoma" w:hAnsi="Tahoma"/>
          <w:sz w:val="20"/>
        </w:rPr>
        <w:t>at least</w:t>
      </w:r>
      <w:r w:rsidRPr="0063218E">
        <w:rPr>
          <w:rFonts w:ascii="Tahoma" w:hAnsi="Tahoma"/>
          <w:sz w:val="20"/>
        </w:rPr>
        <w:t xml:space="preserve"> </w:t>
      </w:r>
      <w:r w:rsidR="00A1017E">
        <w:rPr>
          <w:rFonts w:ascii="Tahoma" w:hAnsi="Tahoma"/>
          <w:sz w:val="20"/>
        </w:rPr>
        <w:t>10</w:t>
      </w:r>
      <w:r>
        <w:rPr>
          <w:rFonts w:ascii="Tahoma" w:hAnsi="Tahoma"/>
          <w:sz w:val="20"/>
        </w:rPr>
        <w:t xml:space="preserve">,000 </w:t>
      </w:r>
      <w:r w:rsidRPr="0063218E">
        <w:rPr>
          <w:rFonts w:ascii="Tahoma" w:hAnsi="Tahoma"/>
          <w:sz w:val="20"/>
        </w:rPr>
        <w:t>cm</w:t>
      </w:r>
      <w:r w:rsidRPr="0063218E">
        <w:rPr>
          <w:rFonts w:ascii="Tahoma" w:hAnsi="Tahoma"/>
          <w:sz w:val="20"/>
          <w:vertAlign w:val="superscript"/>
        </w:rPr>
        <w:t>3</w:t>
      </w:r>
      <w:r w:rsidRPr="0063218E">
        <w:rPr>
          <w:rFonts w:ascii="Tahoma" w:hAnsi="Tahoma"/>
          <w:sz w:val="20"/>
        </w:rPr>
        <w:t xml:space="preserve"> </w:t>
      </w:r>
      <w:r>
        <w:rPr>
          <w:rFonts w:ascii="Tahoma" w:hAnsi="Tahoma"/>
          <w:sz w:val="20"/>
        </w:rPr>
        <w:t xml:space="preserve">of living space </w:t>
      </w:r>
      <w:r w:rsidRPr="0063218E">
        <w:rPr>
          <w:rFonts w:ascii="Tahoma" w:hAnsi="Tahoma"/>
          <w:sz w:val="20"/>
        </w:rPr>
        <w:t xml:space="preserve">per </w:t>
      </w:r>
      <w:r w:rsidR="00A1017E">
        <w:rPr>
          <w:rFonts w:ascii="Tahoma" w:hAnsi="Tahoma"/>
          <w:sz w:val="20"/>
        </w:rPr>
        <w:t xml:space="preserve">six </w:t>
      </w:r>
      <w:r>
        <w:rPr>
          <w:rFonts w:ascii="Tahoma" w:hAnsi="Tahoma"/>
          <w:sz w:val="20"/>
        </w:rPr>
        <w:t>bird</w:t>
      </w:r>
      <w:r w:rsidR="00A1017E">
        <w:rPr>
          <w:rFonts w:ascii="Tahoma" w:hAnsi="Tahoma"/>
          <w:sz w:val="20"/>
        </w:rPr>
        <w:t>s</w:t>
      </w:r>
      <w:r w:rsidRPr="0063218E">
        <w:rPr>
          <w:rFonts w:ascii="Tahoma" w:hAnsi="Tahoma"/>
          <w:sz w:val="20"/>
        </w:rPr>
        <w:t xml:space="preserve"> </w:t>
      </w:r>
      <w:r>
        <w:rPr>
          <w:rFonts w:ascii="Tahoma" w:hAnsi="Tahoma"/>
          <w:sz w:val="20"/>
        </w:rPr>
        <w:t xml:space="preserve">and </w:t>
      </w:r>
      <w:r w:rsidRPr="0063218E">
        <w:rPr>
          <w:rFonts w:ascii="Tahoma" w:hAnsi="Tahoma"/>
          <w:sz w:val="20"/>
        </w:rPr>
        <w:t>a flying distance of at least 5</w:t>
      </w:r>
      <w:r w:rsidR="00A1017E">
        <w:rPr>
          <w:rFonts w:ascii="Tahoma" w:hAnsi="Tahoma"/>
          <w:sz w:val="20"/>
        </w:rPr>
        <w:t>0</w:t>
      </w:r>
      <w:r w:rsidR="00C83F23">
        <w:rPr>
          <w:rFonts w:ascii="Tahoma" w:hAnsi="Tahoma"/>
          <w:sz w:val="20"/>
        </w:rPr>
        <w:t xml:space="preserve"> </w:t>
      </w:r>
      <w:r w:rsidR="00A1017E">
        <w:rPr>
          <w:rFonts w:ascii="Tahoma" w:hAnsi="Tahoma"/>
          <w:sz w:val="20"/>
        </w:rPr>
        <w:t>cm (Martin, 2000; Nager and Law, 2010)</w:t>
      </w:r>
      <w:r w:rsidRPr="0063218E">
        <w:rPr>
          <w:rFonts w:ascii="Tahoma" w:hAnsi="Tahoma"/>
          <w:sz w:val="20"/>
        </w:rPr>
        <w:t>.</w:t>
      </w:r>
      <w:r w:rsidR="00182148">
        <w:rPr>
          <w:rFonts w:ascii="Tahoma" w:hAnsi="Tahoma"/>
          <w:sz w:val="20"/>
        </w:rPr>
        <w:t xml:space="preserve"> </w:t>
      </w:r>
      <w:r>
        <w:rPr>
          <w:rFonts w:ascii="Tahoma" w:hAnsi="Tahoma" w:cs="Tahoma"/>
          <w:sz w:val="20"/>
        </w:rPr>
        <w:t xml:space="preserve">Each cage will contain at least one perch, a cuttlebone, a food dish, a grit dish and a water </w:t>
      </w:r>
      <w:r w:rsidR="000D6399">
        <w:rPr>
          <w:rFonts w:ascii="Tahoma" w:hAnsi="Tahoma" w:cs="Tahoma"/>
          <w:sz w:val="20"/>
        </w:rPr>
        <w:t>bottle</w:t>
      </w:r>
      <w:r>
        <w:rPr>
          <w:rFonts w:ascii="Tahoma" w:hAnsi="Tahoma" w:cs="Tahoma"/>
          <w:sz w:val="20"/>
        </w:rPr>
        <w:t>.</w:t>
      </w:r>
      <w:r w:rsidR="002B4C48">
        <w:rPr>
          <w:rFonts w:ascii="Tahoma" w:hAnsi="Tahoma" w:cs="Tahoma"/>
          <w:sz w:val="20"/>
        </w:rPr>
        <w:t xml:space="preserve"> Zebra finches breed in response to the combination of high humidity and the presence of appropriate nesting sites</w:t>
      </w:r>
      <w:r w:rsidR="00C83F23">
        <w:rPr>
          <w:rFonts w:ascii="Tahoma" w:hAnsi="Tahoma" w:cs="Tahoma"/>
          <w:sz w:val="20"/>
        </w:rPr>
        <w:t xml:space="preserve"> (Zann, 1996)</w:t>
      </w:r>
      <w:r w:rsidR="002B4C48">
        <w:rPr>
          <w:rFonts w:ascii="Tahoma" w:hAnsi="Tahoma" w:cs="Tahoma"/>
          <w:sz w:val="20"/>
        </w:rPr>
        <w:t>. For this reason, cages that do not contain breeding animals should not include a nest box.</w:t>
      </w:r>
    </w:p>
    <w:p w:rsidR="002B4C48" w:rsidP="00A8319E" w:rsidRDefault="002B4C48" w14:paraId="76B08C7B" w14:textId="77777777">
      <w:pPr>
        <w:rPr>
          <w:rFonts w:ascii="Tahoma" w:hAnsi="Tahoma"/>
          <w:sz w:val="20"/>
        </w:rPr>
      </w:pPr>
    </w:p>
    <w:p w:rsidRPr="00CC066A" w:rsidR="00A8319E" w:rsidP="00A8319E" w:rsidRDefault="00A8319E" w14:paraId="6E0A311C" w14:textId="77777777">
      <w:pPr>
        <w:rPr>
          <w:rFonts w:ascii="Tahoma" w:hAnsi="Tahoma"/>
          <w:sz w:val="20"/>
        </w:rPr>
      </w:pPr>
      <w:r w:rsidRPr="00CC066A">
        <w:rPr>
          <w:rFonts w:ascii="Tahoma" w:hAnsi="Tahoma"/>
          <w:sz w:val="20"/>
        </w:rPr>
        <w:t xml:space="preserve">The temperature range for </w:t>
      </w:r>
      <w:r w:rsidR="00B3627C">
        <w:rPr>
          <w:rFonts w:ascii="Tahoma" w:hAnsi="Tahoma"/>
          <w:sz w:val="20"/>
        </w:rPr>
        <w:t xml:space="preserve">captive </w:t>
      </w:r>
      <w:r w:rsidRPr="00CC066A">
        <w:rPr>
          <w:rFonts w:ascii="Tahoma" w:hAnsi="Tahoma"/>
          <w:sz w:val="20"/>
        </w:rPr>
        <w:t xml:space="preserve">zebra finches </w:t>
      </w:r>
      <w:r w:rsidR="00B3627C">
        <w:rPr>
          <w:rFonts w:ascii="Tahoma" w:hAnsi="Tahoma"/>
          <w:sz w:val="20"/>
        </w:rPr>
        <w:t>should be</w:t>
      </w:r>
      <w:r w:rsidRPr="00CC066A">
        <w:rPr>
          <w:rFonts w:ascii="Tahoma" w:hAnsi="Tahoma"/>
          <w:sz w:val="20"/>
        </w:rPr>
        <w:t xml:space="preserve"> between </w:t>
      </w:r>
      <w:proofErr w:type="gramStart"/>
      <w:r w:rsidRPr="00B3627C">
        <w:rPr>
          <w:rFonts w:ascii="Tahoma" w:hAnsi="Tahoma"/>
          <w:sz w:val="20"/>
        </w:rPr>
        <w:t>6</w:t>
      </w:r>
      <w:r w:rsidRPr="00B3627C" w:rsidR="00B3627C">
        <w:rPr>
          <w:rFonts w:ascii="Tahoma" w:hAnsi="Tahoma"/>
          <w:sz w:val="20"/>
        </w:rPr>
        <w:t>5</w:t>
      </w:r>
      <w:r w:rsidRPr="00B3627C">
        <w:rPr>
          <w:rFonts w:ascii="Tahoma" w:hAnsi="Tahoma"/>
          <w:sz w:val="20"/>
        </w:rPr>
        <w:t xml:space="preserve"> and </w:t>
      </w:r>
      <w:r w:rsidRPr="00B3627C" w:rsidR="00B3627C">
        <w:rPr>
          <w:rFonts w:ascii="Tahoma" w:hAnsi="Tahoma"/>
          <w:sz w:val="20"/>
        </w:rPr>
        <w:t>82</w:t>
      </w:r>
      <w:r w:rsidRPr="00B3627C">
        <w:rPr>
          <w:rFonts w:ascii="Tahoma" w:hAnsi="Tahoma"/>
          <w:sz w:val="20"/>
        </w:rPr>
        <w:t xml:space="preserve"> degrees</w:t>
      </w:r>
      <w:proofErr w:type="gramEnd"/>
      <w:r w:rsidRPr="00B3627C">
        <w:rPr>
          <w:rFonts w:ascii="Tahoma" w:hAnsi="Tahoma"/>
          <w:sz w:val="20"/>
        </w:rPr>
        <w:t xml:space="preserve"> Fahrenheit (</w:t>
      </w:r>
      <w:r w:rsidRPr="00B3627C" w:rsidR="00B3627C">
        <w:rPr>
          <w:rFonts w:ascii="Tahoma" w:hAnsi="Tahoma"/>
          <w:sz w:val="20"/>
        </w:rPr>
        <w:t>18</w:t>
      </w:r>
      <w:r w:rsidRPr="00B3627C">
        <w:rPr>
          <w:rFonts w:ascii="Tahoma" w:hAnsi="Tahoma"/>
          <w:sz w:val="20"/>
        </w:rPr>
        <w:t>-2</w:t>
      </w:r>
      <w:r w:rsidRPr="00B3627C" w:rsidR="00B3627C">
        <w:rPr>
          <w:rFonts w:ascii="Tahoma" w:hAnsi="Tahoma"/>
          <w:sz w:val="20"/>
        </w:rPr>
        <w:t>8</w:t>
      </w:r>
      <w:r w:rsidRPr="00B3627C">
        <w:rPr>
          <w:rFonts w:ascii="Tahoma" w:hAnsi="Tahoma"/>
          <w:sz w:val="20"/>
        </w:rPr>
        <w:t xml:space="preserve"> degrees Celsius). </w:t>
      </w:r>
      <w:r w:rsidRPr="00B3627C" w:rsidR="0063218E">
        <w:rPr>
          <w:rFonts w:ascii="Tahoma" w:hAnsi="Tahoma" w:cs="Tahoma"/>
          <w:sz w:val="20"/>
        </w:rPr>
        <w:t>Light cycles will be maintained between 1</w:t>
      </w:r>
      <w:r w:rsidR="0023649E">
        <w:rPr>
          <w:rFonts w:ascii="Tahoma" w:hAnsi="Tahoma" w:cs="Tahoma"/>
          <w:sz w:val="20"/>
        </w:rPr>
        <w:t>2</w:t>
      </w:r>
      <w:r w:rsidRPr="00B3627C" w:rsidR="0063218E">
        <w:rPr>
          <w:rFonts w:ascii="Tahoma" w:hAnsi="Tahoma" w:cs="Tahoma"/>
          <w:sz w:val="20"/>
        </w:rPr>
        <w:t>L and 16L.</w:t>
      </w:r>
    </w:p>
    <w:p w:rsidRPr="00CC066A" w:rsidR="00A8319E" w:rsidP="00A8319E" w:rsidRDefault="00A8319E" w14:paraId="180AE4B4" w14:textId="77777777">
      <w:pPr>
        <w:rPr>
          <w:rFonts w:ascii="Tahoma" w:hAnsi="Tahoma"/>
          <w:sz w:val="20"/>
        </w:rPr>
      </w:pPr>
    </w:p>
    <w:p w:rsidRPr="005A51A7" w:rsidR="002744B2" w:rsidP="002744B2" w:rsidRDefault="002744B2" w14:paraId="74F485A9" w14:textId="149B30DD">
      <w:pPr>
        <w:rPr>
          <w:rFonts w:ascii="Tahoma" w:hAnsi="Tahoma"/>
          <w:b/>
          <w:i/>
          <w:sz w:val="20"/>
        </w:rPr>
      </w:pPr>
      <w:r w:rsidRPr="005A51A7">
        <w:rPr>
          <w:rFonts w:ascii="Tahoma" w:hAnsi="Tahoma"/>
          <w:b/>
          <w:i/>
          <w:sz w:val="20"/>
        </w:rPr>
        <w:t>8</w:t>
      </w:r>
      <w:r w:rsidR="00941E48">
        <w:rPr>
          <w:rFonts w:ascii="Tahoma" w:hAnsi="Tahoma"/>
          <w:b/>
          <w:i/>
          <w:sz w:val="20"/>
        </w:rPr>
        <w:t>c</w:t>
      </w:r>
      <w:r w:rsidR="00182148">
        <w:rPr>
          <w:rFonts w:ascii="Tahoma" w:hAnsi="Tahoma"/>
          <w:b/>
          <w:i/>
          <w:sz w:val="20"/>
        </w:rPr>
        <w:t xml:space="preserve"> </w:t>
      </w:r>
      <w:r w:rsidRPr="005A51A7">
        <w:rPr>
          <w:rFonts w:ascii="Tahoma" w:hAnsi="Tahoma"/>
          <w:b/>
          <w:i/>
          <w:sz w:val="20"/>
        </w:rPr>
        <w:t>Feeding and watering</w:t>
      </w:r>
    </w:p>
    <w:p w:rsidRPr="00CC066A" w:rsidR="002744B2" w:rsidP="002744B2" w:rsidRDefault="002744B2" w14:paraId="63B88E0B" w14:textId="77777777">
      <w:pPr>
        <w:rPr>
          <w:rFonts w:ascii="Tahoma" w:hAnsi="Tahoma"/>
          <w:sz w:val="20"/>
        </w:rPr>
      </w:pPr>
      <w:r w:rsidRPr="00CC066A">
        <w:rPr>
          <w:rFonts w:ascii="Tahoma" w:hAnsi="Tahoma"/>
          <w:sz w:val="20"/>
        </w:rPr>
        <w:t>Water bottles will be rinsed and refilled daily. Water bottles will be exchanged and washed once per week.</w:t>
      </w:r>
    </w:p>
    <w:p w:rsidRPr="00CC066A" w:rsidR="002744B2" w:rsidP="002744B2" w:rsidRDefault="002744B2" w14:paraId="3A2E1A55" w14:textId="77777777">
      <w:pPr>
        <w:rPr>
          <w:rFonts w:ascii="Tahoma" w:hAnsi="Tahoma"/>
          <w:sz w:val="20"/>
        </w:rPr>
      </w:pPr>
    </w:p>
    <w:p w:rsidRPr="00CC066A" w:rsidR="002744B2" w:rsidP="002744B2" w:rsidRDefault="002744B2" w14:paraId="15B4FCA8" w14:textId="77777777">
      <w:pPr>
        <w:rPr>
          <w:rFonts w:ascii="Tahoma" w:hAnsi="Tahoma"/>
          <w:sz w:val="20"/>
        </w:rPr>
      </w:pPr>
      <w:proofErr w:type="gramStart"/>
      <w:r w:rsidRPr="00CC066A">
        <w:rPr>
          <w:rFonts w:ascii="Tahoma" w:hAnsi="Tahoma"/>
          <w:sz w:val="20"/>
        </w:rPr>
        <w:t>Every day</w:t>
      </w:r>
      <w:proofErr w:type="gramEnd"/>
      <w:r w:rsidRPr="00CC066A">
        <w:rPr>
          <w:rFonts w:ascii="Tahoma" w:hAnsi="Tahoma"/>
          <w:sz w:val="20"/>
        </w:rPr>
        <w:t xml:space="preserve"> food levels must be checked, foreign debris </w:t>
      </w:r>
      <w:proofErr w:type="gramStart"/>
      <w:r w:rsidRPr="00CC066A">
        <w:rPr>
          <w:rFonts w:ascii="Tahoma" w:hAnsi="Tahoma"/>
          <w:sz w:val="20"/>
        </w:rPr>
        <w:t>removed</w:t>
      </w:r>
      <w:proofErr w:type="gramEnd"/>
      <w:r w:rsidRPr="00CC066A">
        <w:rPr>
          <w:rFonts w:ascii="Tahoma" w:hAnsi="Tahoma"/>
          <w:sz w:val="20"/>
        </w:rPr>
        <w:t xml:space="preserve"> and more food should be added to top off the feeders. Each feeder will be exchanged and washed once per month or as needed. A closed food container should be available in each bird room. If food containers are empty, personnel may obtain more food from the supply room. The date that the container was refilled should b</w:t>
      </w:r>
      <w:r w:rsidR="007379F7">
        <w:rPr>
          <w:rFonts w:ascii="Tahoma" w:hAnsi="Tahoma"/>
          <w:sz w:val="20"/>
        </w:rPr>
        <w:t xml:space="preserve">e logged </w:t>
      </w:r>
      <w:proofErr w:type="gramStart"/>
      <w:r w:rsidR="007379F7">
        <w:rPr>
          <w:rFonts w:ascii="Tahoma" w:hAnsi="Tahoma"/>
          <w:sz w:val="20"/>
        </w:rPr>
        <w:t>on</w:t>
      </w:r>
      <w:proofErr w:type="gramEnd"/>
      <w:r w:rsidR="007379F7">
        <w:rPr>
          <w:rFonts w:ascii="Tahoma" w:hAnsi="Tahoma"/>
          <w:sz w:val="20"/>
        </w:rPr>
        <w:t xml:space="preserve"> the food container. </w:t>
      </w:r>
      <w:proofErr w:type="gramStart"/>
      <w:r w:rsidRPr="00CC066A">
        <w:rPr>
          <w:rFonts w:ascii="Tahoma" w:hAnsi="Tahoma"/>
          <w:sz w:val="20"/>
        </w:rPr>
        <w:t>Recommendation</w:t>
      </w:r>
      <w:proofErr w:type="gramEnd"/>
      <w:r w:rsidRPr="00CC066A">
        <w:rPr>
          <w:rFonts w:ascii="Tahoma" w:hAnsi="Tahoma"/>
          <w:sz w:val="20"/>
        </w:rPr>
        <w:t xml:space="preserve"> from the feed manufacturer should be followed regarding shelf life and storage. </w:t>
      </w:r>
    </w:p>
    <w:p w:rsidRPr="00CC066A" w:rsidR="002744B2" w:rsidP="002744B2" w:rsidRDefault="002744B2" w14:paraId="5B4D8156" w14:textId="77777777">
      <w:pPr>
        <w:rPr>
          <w:rFonts w:ascii="Tahoma" w:hAnsi="Tahoma"/>
          <w:sz w:val="20"/>
        </w:rPr>
      </w:pPr>
    </w:p>
    <w:p w:rsidRPr="00CC066A" w:rsidR="002744B2" w:rsidP="002744B2" w:rsidRDefault="002744B2" w14:paraId="4767A4F2" w14:textId="77777777">
      <w:pPr>
        <w:rPr>
          <w:rFonts w:ascii="Tahoma" w:hAnsi="Tahoma"/>
          <w:sz w:val="20"/>
        </w:rPr>
      </w:pPr>
      <w:r w:rsidRPr="00CC066A">
        <w:rPr>
          <w:rFonts w:ascii="Tahoma" w:hAnsi="Tahoma"/>
          <w:sz w:val="20"/>
        </w:rPr>
        <w:t>A mix of high-calcium grit and charcoal will be made available in a separate dish and should be checked daily and added to as needed. Each grit dish will be exchanged and washed once per month or as needed.</w:t>
      </w:r>
    </w:p>
    <w:p w:rsidRPr="00CC066A" w:rsidR="00F91730" w:rsidP="00F91730" w:rsidRDefault="00F91730" w14:paraId="6016835F" w14:textId="77777777">
      <w:pPr>
        <w:rPr>
          <w:rFonts w:ascii="Tahoma" w:hAnsi="Tahoma"/>
          <w:sz w:val="20"/>
        </w:rPr>
      </w:pPr>
    </w:p>
    <w:p w:rsidRPr="00CC066A" w:rsidR="00F91730" w:rsidP="00F91730" w:rsidRDefault="00F91730" w14:paraId="5ABAC7B9" w14:textId="77777777">
      <w:pPr>
        <w:rPr>
          <w:rFonts w:ascii="Tahoma" w:hAnsi="Tahoma"/>
          <w:sz w:val="20"/>
        </w:rPr>
      </w:pPr>
      <w:r w:rsidRPr="00CC066A">
        <w:rPr>
          <w:rFonts w:ascii="Tahoma" w:hAnsi="Tahoma"/>
          <w:sz w:val="20"/>
        </w:rPr>
        <w:t>Each cage will be equipped with a cuttlebone to provide calcium and beak maintenance.</w:t>
      </w:r>
    </w:p>
    <w:p w:rsidRPr="00CC066A" w:rsidR="002744B2" w:rsidP="002744B2" w:rsidRDefault="002744B2" w14:paraId="6E2FB68C" w14:textId="77777777">
      <w:pPr>
        <w:rPr>
          <w:rFonts w:ascii="Tahoma" w:hAnsi="Tahoma"/>
          <w:sz w:val="20"/>
        </w:rPr>
      </w:pPr>
    </w:p>
    <w:p w:rsidRPr="00CC066A" w:rsidR="002744B2" w:rsidP="002744B2" w:rsidRDefault="00C83F23" w14:paraId="377B0282" w14:textId="77777777">
      <w:pPr>
        <w:rPr>
          <w:rFonts w:ascii="Tahoma" w:hAnsi="Tahoma"/>
          <w:sz w:val="20"/>
        </w:rPr>
      </w:pPr>
      <w:r>
        <w:rPr>
          <w:rFonts w:ascii="Tahoma" w:hAnsi="Tahoma"/>
          <w:sz w:val="20"/>
        </w:rPr>
        <w:t xml:space="preserve">Egg food, fruit and vegetable </w:t>
      </w:r>
      <w:r w:rsidRPr="00CC066A" w:rsidR="002744B2">
        <w:rPr>
          <w:rFonts w:ascii="Tahoma" w:hAnsi="Tahoma"/>
          <w:sz w:val="20"/>
        </w:rPr>
        <w:t>supplement</w:t>
      </w:r>
      <w:r>
        <w:rPr>
          <w:rFonts w:ascii="Tahoma" w:hAnsi="Tahoma"/>
          <w:sz w:val="20"/>
        </w:rPr>
        <w:t>s</w:t>
      </w:r>
      <w:r w:rsidRPr="00CC066A" w:rsidR="002744B2">
        <w:rPr>
          <w:rFonts w:ascii="Tahoma" w:hAnsi="Tahoma"/>
          <w:sz w:val="20"/>
        </w:rPr>
        <w:t xml:space="preserve"> </w:t>
      </w:r>
      <w:r w:rsidR="006C5431">
        <w:rPr>
          <w:rFonts w:ascii="Tahoma" w:hAnsi="Tahoma"/>
          <w:sz w:val="20"/>
        </w:rPr>
        <w:t>may</w:t>
      </w:r>
      <w:r w:rsidRPr="00CC066A" w:rsidR="002744B2">
        <w:rPr>
          <w:rFonts w:ascii="Tahoma" w:hAnsi="Tahoma"/>
          <w:sz w:val="20"/>
        </w:rPr>
        <w:t xml:space="preserve"> be provided at the caretaker’s discretion. Supplements will be put in a dish on the cage floors in the morning and dishes will be removed and cleaned in the afternoon. If this food is stored in the Animal Care Facility, it must be labeled “not for human consumption” and dated.</w:t>
      </w:r>
    </w:p>
    <w:p w:rsidRPr="00CC066A" w:rsidR="002744B2" w:rsidP="002744B2" w:rsidRDefault="002744B2" w14:paraId="7B2BBFA8" w14:textId="77777777">
      <w:pPr>
        <w:rPr>
          <w:rFonts w:ascii="Tahoma" w:hAnsi="Tahoma"/>
          <w:sz w:val="20"/>
        </w:rPr>
      </w:pPr>
    </w:p>
    <w:p w:rsidRPr="005A51A7" w:rsidR="00A8319E" w:rsidP="00A8319E" w:rsidRDefault="00A8319E" w14:paraId="58649B19" w14:textId="5C50B724">
      <w:pPr>
        <w:rPr>
          <w:rFonts w:ascii="Tahoma" w:hAnsi="Tahoma"/>
          <w:b/>
          <w:i/>
          <w:sz w:val="20"/>
        </w:rPr>
      </w:pPr>
      <w:r w:rsidRPr="005A51A7">
        <w:rPr>
          <w:rFonts w:ascii="Tahoma" w:hAnsi="Tahoma"/>
          <w:b/>
          <w:i/>
          <w:sz w:val="20"/>
        </w:rPr>
        <w:t>8</w:t>
      </w:r>
      <w:r w:rsidR="00941E48">
        <w:rPr>
          <w:rFonts w:ascii="Tahoma" w:hAnsi="Tahoma"/>
          <w:b/>
          <w:i/>
          <w:sz w:val="20"/>
        </w:rPr>
        <w:t>d</w:t>
      </w:r>
      <w:r w:rsidR="00182148">
        <w:rPr>
          <w:rFonts w:ascii="Tahoma" w:hAnsi="Tahoma"/>
          <w:b/>
          <w:i/>
          <w:sz w:val="20"/>
        </w:rPr>
        <w:t xml:space="preserve"> </w:t>
      </w:r>
      <w:r w:rsidRPr="005A51A7">
        <w:rPr>
          <w:rFonts w:ascii="Tahoma" w:hAnsi="Tahoma"/>
          <w:b/>
          <w:i/>
          <w:sz w:val="20"/>
        </w:rPr>
        <w:t>Enrichment</w:t>
      </w:r>
    </w:p>
    <w:p w:rsidRPr="00CC066A" w:rsidR="00A8319E" w:rsidP="00A8319E" w:rsidRDefault="00A8319E" w14:paraId="269EECB8" w14:textId="77777777">
      <w:pPr>
        <w:rPr>
          <w:rFonts w:ascii="Tahoma" w:hAnsi="Tahoma"/>
          <w:sz w:val="20"/>
        </w:rPr>
      </w:pPr>
      <w:r w:rsidRPr="00CC066A">
        <w:rPr>
          <w:rFonts w:ascii="Tahoma" w:hAnsi="Tahoma"/>
          <w:sz w:val="20"/>
        </w:rPr>
        <w:t>Enrichment is highly encouraged and should be provided as often as possible. Some protocols may specify that certain animals are to receive no enrichment. The following are recommendations for enrichment:</w:t>
      </w:r>
    </w:p>
    <w:p w:rsidRPr="00CC066A" w:rsidR="00A8319E" w:rsidP="00A8319E" w:rsidRDefault="00A8319E" w14:paraId="39EC1221" w14:textId="77777777">
      <w:pPr>
        <w:numPr>
          <w:ilvl w:val="0"/>
          <w:numId w:val="9"/>
        </w:numPr>
        <w:rPr>
          <w:rFonts w:ascii="Tahoma" w:hAnsi="Tahoma"/>
          <w:sz w:val="20"/>
        </w:rPr>
      </w:pPr>
      <w:r w:rsidRPr="00CC066A">
        <w:rPr>
          <w:rFonts w:ascii="Tahoma" w:hAnsi="Tahoma"/>
          <w:sz w:val="20"/>
        </w:rPr>
        <w:t>At least two birds per cage</w:t>
      </w:r>
    </w:p>
    <w:p w:rsidRPr="00CC066A" w:rsidR="00A8319E" w:rsidP="00A8319E" w:rsidRDefault="00A8319E" w14:paraId="30805A2D" w14:textId="77777777">
      <w:pPr>
        <w:numPr>
          <w:ilvl w:val="0"/>
          <w:numId w:val="9"/>
        </w:numPr>
        <w:rPr>
          <w:rFonts w:ascii="Tahoma" w:hAnsi="Tahoma"/>
          <w:sz w:val="20"/>
        </w:rPr>
      </w:pPr>
      <w:r w:rsidRPr="00CC066A">
        <w:rPr>
          <w:rFonts w:ascii="Tahoma" w:hAnsi="Tahoma"/>
          <w:sz w:val="20"/>
        </w:rPr>
        <w:t>Bird toys</w:t>
      </w:r>
    </w:p>
    <w:p w:rsidRPr="00CC066A" w:rsidR="00A8319E" w:rsidP="00A8319E" w:rsidRDefault="00A8319E" w14:paraId="47103030" w14:textId="77777777">
      <w:pPr>
        <w:numPr>
          <w:ilvl w:val="0"/>
          <w:numId w:val="9"/>
        </w:numPr>
        <w:rPr>
          <w:rFonts w:ascii="Tahoma" w:hAnsi="Tahoma"/>
          <w:sz w:val="20"/>
        </w:rPr>
      </w:pPr>
      <w:r w:rsidRPr="00CC066A">
        <w:rPr>
          <w:rFonts w:ascii="Tahoma" w:hAnsi="Tahoma"/>
          <w:sz w:val="20"/>
        </w:rPr>
        <w:t>Water baths</w:t>
      </w:r>
    </w:p>
    <w:p w:rsidR="00A8319E" w:rsidP="00A8319E" w:rsidRDefault="00A8319E" w14:paraId="531571FC" w14:textId="77777777">
      <w:pPr>
        <w:numPr>
          <w:ilvl w:val="0"/>
          <w:numId w:val="9"/>
        </w:numPr>
        <w:rPr>
          <w:rFonts w:ascii="Tahoma" w:hAnsi="Tahoma"/>
          <w:sz w:val="20"/>
        </w:rPr>
      </w:pPr>
      <w:r w:rsidRPr="00CC066A">
        <w:rPr>
          <w:rFonts w:ascii="Tahoma" w:hAnsi="Tahoma"/>
          <w:sz w:val="20"/>
        </w:rPr>
        <w:t>Perches with varying sizes and textures</w:t>
      </w:r>
    </w:p>
    <w:p w:rsidRPr="00CC066A" w:rsidR="00A8319E" w:rsidP="00A8319E" w:rsidRDefault="00A8319E" w14:paraId="78C2B480" w14:textId="77777777">
      <w:pPr>
        <w:numPr>
          <w:ilvl w:val="0"/>
          <w:numId w:val="9"/>
        </w:numPr>
        <w:rPr>
          <w:rFonts w:ascii="Tahoma" w:hAnsi="Tahoma"/>
          <w:sz w:val="20"/>
        </w:rPr>
      </w:pPr>
      <w:r w:rsidRPr="00CC066A">
        <w:rPr>
          <w:rFonts w:ascii="Tahoma" w:hAnsi="Tahoma"/>
          <w:sz w:val="20"/>
        </w:rPr>
        <w:t>Treats: egg food, fruit and/or vegetables, millet</w:t>
      </w:r>
    </w:p>
    <w:p w:rsidRPr="002744B2" w:rsidR="00A8319E" w:rsidP="00A8319E" w:rsidRDefault="00A8319E" w14:paraId="6093782D" w14:textId="77777777">
      <w:pPr>
        <w:rPr>
          <w:rFonts w:ascii="Tahoma" w:hAnsi="Tahoma"/>
          <w:sz w:val="20"/>
        </w:rPr>
      </w:pPr>
      <w:r>
        <w:rPr>
          <w:rFonts w:ascii="Tahoma" w:hAnsi="Tahoma"/>
          <w:sz w:val="20"/>
        </w:rPr>
        <w:t>*Note: Nest boxes and nest material are not to be provided as enrichment for non-breeding birds. Nest boxes may elicit breeding behavior.</w:t>
      </w:r>
    </w:p>
    <w:p w:rsidRPr="00CC066A" w:rsidR="00A8319E" w:rsidP="00A8319E" w:rsidRDefault="00A8319E" w14:paraId="147642EC" w14:textId="77777777">
      <w:pPr>
        <w:rPr>
          <w:rFonts w:ascii="Tahoma" w:hAnsi="Tahoma"/>
          <w:b/>
          <w:sz w:val="20"/>
        </w:rPr>
      </w:pPr>
    </w:p>
    <w:p w:rsidRPr="005A51A7" w:rsidR="002744B2" w:rsidP="002744B2" w:rsidRDefault="002744B2" w14:paraId="17F212C8" w14:textId="462B083E">
      <w:pPr>
        <w:rPr>
          <w:rFonts w:ascii="Tahoma" w:hAnsi="Tahoma"/>
          <w:b/>
          <w:i/>
          <w:sz w:val="20"/>
        </w:rPr>
      </w:pPr>
      <w:r w:rsidRPr="005A51A7">
        <w:rPr>
          <w:rFonts w:ascii="Tahoma" w:hAnsi="Tahoma"/>
          <w:b/>
          <w:i/>
          <w:sz w:val="20"/>
        </w:rPr>
        <w:t>8</w:t>
      </w:r>
      <w:r w:rsidR="00941E48">
        <w:rPr>
          <w:rFonts w:ascii="Tahoma" w:hAnsi="Tahoma"/>
          <w:b/>
          <w:i/>
          <w:sz w:val="20"/>
        </w:rPr>
        <w:t>e</w:t>
      </w:r>
      <w:r w:rsidR="00182148">
        <w:rPr>
          <w:rFonts w:ascii="Tahoma" w:hAnsi="Tahoma"/>
          <w:b/>
          <w:i/>
          <w:sz w:val="20"/>
        </w:rPr>
        <w:t xml:space="preserve"> </w:t>
      </w:r>
      <w:r w:rsidRPr="005A51A7">
        <w:rPr>
          <w:rFonts w:ascii="Tahoma" w:hAnsi="Tahoma"/>
          <w:b/>
          <w:i/>
          <w:sz w:val="20"/>
        </w:rPr>
        <w:t>Cage cleaning</w:t>
      </w:r>
    </w:p>
    <w:p w:rsidRPr="00CC066A" w:rsidR="002744B2" w:rsidP="002744B2" w:rsidRDefault="002744B2" w14:paraId="3CC73B3A" w14:textId="2DE2A7CB">
      <w:pPr>
        <w:rPr>
          <w:rFonts w:ascii="Tahoma" w:hAnsi="Tahoma"/>
          <w:sz w:val="20"/>
        </w:rPr>
      </w:pPr>
      <w:r w:rsidRPr="00CC066A">
        <w:rPr>
          <w:rFonts w:ascii="Tahoma" w:hAnsi="Tahoma"/>
          <w:sz w:val="20"/>
        </w:rPr>
        <w:t xml:space="preserve">Every two weeks, all bird cages and bird cage racks will be </w:t>
      </w:r>
      <w:r w:rsidR="002A3332">
        <w:rPr>
          <w:rFonts w:ascii="Tahoma" w:hAnsi="Tahoma"/>
          <w:sz w:val="20"/>
        </w:rPr>
        <w:t>cleaned</w:t>
      </w:r>
      <w:r w:rsidRPr="00CC066A">
        <w:rPr>
          <w:rFonts w:ascii="Tahoma" w:hAnsi="Tahoma"/>
          <w:sz w:val="20"/>
        </w:rPr>
        <w:t xml:space="preserve">. Cleaning consists of catching and moving the birds </w:t>
      </w:r>
      <w:r w:rsidR="002A3332">
        <w:rPr>
          <w:rFonts w:ascii="Tahoma" w:hAnsi="Tahoma"/>
          <w:sz w:val="20"/>
        </w:rPr>
        <w:t xml:space="preserve">either </w:t>
      </w:r>
      <w:r w:rsidRPr="00CC066A">
        <w:rPr>
          <w:rFonts w:ascii="Tahoma" w:hAnsi="Tahoma"/>
          <w:sz w:val="20"/>
        </w:rPr>
        <w:t>to a clean rack that contains fresh cage papers, water bottles, and toys</w:t>
      </w:r>
      <w:r w:rsidR="002A3332">
        <w:rPr>
          <w:rFonts w:ascii="Tahoma" w:hAnsi="Tahoma"/>
          <w:sz w:val="20"/>
        </w:rPr>
        <w:t xml:space="preserve"> or to a temporary holding cage while the present rack and equipment are being cleaned</w:t>
      </w:r>
      <w:r w:rsidRPr="00CC066A">
        <w:rPr>
          <w:rFonts w:ascii="Tahoma" w:hAnsi="Tahoma"/>
          <w:sz w:val="20"/>
        </w:rPr>
        <w:t xml:space="preserve">. </w:t>
      </w:r>
      <w:r w:rsidR="006A23FB">
        <w:rPr>
          <w:rFonts w:ascii="Tahoma" w:hAnsi="Tahoma"/>
          <w:sz w:val="20"/>
        </w:rPr>
        <w:t>F</w:t>
      </w:r>
      <w:r>
        <w:rPr>
          <w:rFonts w:ascii="Tahoma" w:hAnsi="Tahoma"/>
          <w:sz w:val="20"/>
        </w:rPr>
        <w:t>eeders</w:t>
      </w:r>
      <w:r w:rsidRPr="00CC066A">
        <w:rPr>
          <w:rFonts w:ascii="Tahoma" w:hAnsi="Tahoma"/>
          <w:sz w:val="20"/>
        </w:rPr>
        <w:t xml:space="preserve"> will be moved into the </w:t>
      </w:r>
      <w:r w:rsidR="002A3332">
        <w:rPr>
          <w:rFonts w:ascii="Tahoma" w:hAnsi="Tahoma"/>
          <w:sz w:val="20"/>
        </w:rPr>
        <w:t>clean</w:t>
      </w:r>
      <w:r w:rsidRPr="00CC066A">
        <w:rPr>
          <w:rFonts w:ascii="Tahoma" w:hAnsi="Tahoma"/>
          <w:sz w:val="20"/>
        </w:rPr>
        <w:t xml:space="preserve"> rack. Cages</w:t>
      </w:r>
      <w:r>
        <w:rPr>
          <w:rFonts w:ascii="Tahoma" w:hAnsi="Tahoma"/>
          <w:sz w:val="20"/>
        </w:rPr>
        <w:t>, perches</w:t>
      </w:r>
      <w:r w:rsidRPr="00CC066A">
        <w:rPr>
          <w:rFonts w:ascii="Tahoma" w:hAnsi="Tahoma"/>
          <w:sz w:val="20"/>
        </w:rPr>
        <w:t xml:space="preserve"> and </w:t>
      </w:r>
      <w:r>
        <w:rPr>
          <w:rFonts w:ascii="Tahoma" w:hAnsi="Tahoma"/>
          <w:sz w:val="20"/>
        </w:rPr>
        <w:t>toys</w:t>
      </w:r>
      <w:r w:rsidRPr="00CC066A">
        <w:rPr>
          <w:rFonts w:ascii="Tahoma" w:hAnsi="Tahoma"/>
          <w:sz w:val="20"/>
        </w:rPr>
        <w:t xml:space="preserve"> will be sprayed with water, sprayed with disinfectant, let soak for 2-3 minutes, scrubbed and rinsed with water. Dirty cage pans</w:t>
      </w:r>
      <w:r>
        <w:rPr>
          <w:rFonts w:ascii="Tahoma" w:hAnsi="Tahoma"/>
          <w:sz w:val="20"/>
        </w:rPr>
        <w:t xml:space="preserve"> and</w:t>
      </w:r>
      <w:r w:rsidRPr="00CC066A">
        <w:rPr>
          <w:rFonts w:ascii="Tahoma" w:hAnsi="Tahoma"/>
          <w:sz w:val="20"/>
        </w:rPr>
        <w:t xml:space="preserve"> water bottles will be sanitized in the cage washer. All cage papers with noticeable mold/mildew will be changed without regard to the schedule. Some protocols</w:t>
      </w:r>
      <w:r w:rsidR="002A3332">
        <w:rPr>
          <w:rFonts w:ascii="Tahoma" w:hAnsi="Tahoma"/>
          <w:sz w:val="20"/>
        </w:rPr>
        <w:t xml:space="preserve"> and the </w:t>
      </w:r>
      <w:r w:rsidRPr="00EF3DDC" w:rsidR="00F91730">
        <w:rPr>
          <w:rFonts w:ascii="Tahoma" w:hAnsi="Tahoma"/>
          <w:i/>
          <w:iCs/>
          <w:sz w:val="20"/>
        </w:rPr>
        <w:t>SOP For Breeding Birds Used in Teaching and Research</w:t>
      </w:r>
      <w:r w:rsidRPr="00E70390" w:rsidR="00F91730">
        <w:rPr>
          <w:rFonts w:ascii="Tahoma" w:hAnsi="Tahoma"/>
          <w:sz w:val="20"/>
        </w:rPr>
        <w:t xml:space="preserve"> </w:t>
      </w:r>
      <w:r w:rsidRPr="00E70390">
        <w:rPr>
          <w:rFonts w:ascii="Tahoma" w:hAnsi="Tahoma"/>
          <w:sz w:val="20"/>
        </w:rPr>
        <w:t>note that cages and pan papers are not to be changed as often; refer to each protocol</w:t>
      </w:r>
      <w:r w:rsidRPr="00E70390" w:rsidR="002A3332">
        <w:rPr>
          <w:rFonts w:ascii="Tahoma" w:hAnsi="Tahoma"/>
          <w:sz w:val="20"/>
        </w:rPr>
        <w:t>, breeding SOP</w:t>
      </w:r>
      <w:r w:rsidR="00F91730">
        <w:rPr>
          <w:rFonts w:ascii="Tahoma" w:hAnsi="Tahoma"/>
          <w:sz w:val="20"/>
        </w:rPr>
        <w:t xml:space="preserve">, </w:t>
      </w:r>
      <w:r w:rsidRPr="00E70390">
        <w:rPr>
          <w:rFonts w:ascii="Tahoma" w:hAnsi="Tahoma"/>
          <w:sz w:val="20"/>
        </w:rPr>
        <w:t>a</w:t>
      </w:r>
      <w:r>
        <w:rPr>
          <w:rFonts w:ascii="Tahoma" w:hAnsi="Tahoma"/>
          <w:sz w:val="20"/>
        </w:rPr>
        <w:t>nd/</w:t>
      </w:r>
      <w:r w:rsidRPr="00CC066A">
        <w:rPr>
          <w:rFonts w:ascii="Tahoma" w:hAnsi="Tahoma"/>
          <w:sz w:val="20"/>
        </w:rPr>
        <w:t>or PI for any exception. After cage papers and food waste are disposed of in the waste container, waste should be emptied in the loading dock dumpster.</w:t>
      </w:r>
    </w:p>
    <w:p w:rsidRPr="00CC066A" w:rsidR="002744B2" w:rsidP="002744B2" w:rsidRDefault="002744B2" w14:paraId="4237FF3B" w14:textId="77777777">
      <w:pPr>
        <w:rPr>
          <w:rFonts w:ascii="Tahoma" w:hAnsi="Tahoma"/>
          <w:sz w:val="20"/>
        </w:rPr>
      </w:pPr>
    </w:p>
    <w:p w:rsidRPr="005A51A7" w:rsidR="002744B2" w:rsidP="002744B2" w:rsidRDefault="002744B2" w14:paraId="79474822" w14:textId="11E9C98B">
      <w:pPr>
        <w:rPr>
          <w:rFonts w:ascii="Tahoma" w:hAnsi="Tahoma"/>
          <w:b/>
          <w:i/>
          <w:sz w:val="20"/>
        </w:rPr>
      </w:pPr>
      <w:r w:rsidRPr="005A51A7">
        <w:rPr>
          <w:rFonts w:ascii="Tahoma" w:hAnsi="Tahoma"/>
          <w:b/>
          <w:i/>
          <w:sz w:val="20"/>
        </w:rPr>
        <w:t>8</w:t>
      </w:r>
      <w:r w:rsidR="00941E48">
        <w:rPr>
          <w:rFonts w:ascii="Tahoma" w:hAnsi="Tahoma"/>
          <w:b/>
          <w:i/>
          <w:sz w:val="20"/>
        </w:rPr>
        <w:t>f</w:t>
      </w:r>
      <w:r w:rsidR="00182148">
        <w:rPr>
          <w:rFonts w:ascii="Tahoma" w:hAnsi="Tahoma"/>
          <w:b/>
          <w:i/>
          <w:sz w:val="20"/>
        </w:rPr>
        <w:t xml:space="preserve"> </w:t>
      </w:r>
      <w:r w:rsidRPr="005A51A7">
        <w:rPr>
          <w:rFonts w:ascii="Tahoma" w:hAnsi="Tahoma"/>
          <w:b/>
          <w:i/>
          <w:sz w:val="20"/>
        </w:rPr>
        <w:t>Room and facility cleaning</w:t>
      </w:r>
    </w:p>
    <w:p w:rsidRPr="00CC066A" w:rsidR="002744B2" w:rsidP="002744B2" w:rsidRDefault="002744B2" w14:paraId="3EA7280D" w14:textId="77777777">
      <w:pPr>
        <w:rPr>
          <w:rFonts w:ascii="Tahoma" w:hAnsi="Tahoma"/>
          <w:sz w:val="20"/>
        </w:rPr>
      </w:pPr>
      <w:r w:rsidRPr="00CC066A">
        <w:rPr>
          <w:rFonts w:ascii="Tahoma" w:hAnsi="Tahoma"/>
          <w:sz w:val="20"/>
        </w:rPr>
        <w:t>All areas should be kept free of clutter. Floors in the Animal Care Facility should remain generally free of debris. Regular facility cleaning is scheduled as follows: Floors should be swept and mopped weekly at a minimum, and more often as needed. Walls should be hosed</w:t>
      </w:r>
      <w:r w:rsidR="002A3332">
        <w:rPr>
          <w:rFonts w:ascii="Tahoma" w:hAnsi="Tahoma"/>
          <w:sz w:val="20"/>
        </w:rPr>
        <w:t>, wiped</w:t>
      </w:r>
      <w:r w:rsidRPr="00CC066A">
        <w:rPr>
          <w:rFonts w:ascii="Tahoma" w:hAnsi="Tahoma"/>
          <w:sz w:val="20"/>
        </w:rPr>
        <w:t xml:space="preserve"> </w:t>
      </w:r>
      <w:r w:rsidR="002A3332">
        <w:rPr>
          <w:rFonts w:ascii="Tahoma" w:hAnsi="Tahoma"/>
          <w:sz w:val="20"/>
        </w:rPr>
        <w:t xml:space="preserve">or </w:t>
      </w:r>
      <w:r w:rsidRPr="00CC066A">
        <w:rPr>
          <w:rFonts w:ascii="Tahoma" w:hAnsi="Tahoma"/>
          <w:sz w:val="20"/>
        </w:rPr>
        <w:t>mopped every two weeks. Vent filters in rooms containing birds should be changed biannually.</w:t>
      </w:r>
    </w:p>
    <w:p w:rsidRPr="00CC066A" w:rsidR="002744B2" w:rsidP="002744B2" w:rsidRDefault="002744B2" w14:paraId="2DB8638C" w14:textId="77777777">
      <w:pPr>
        <w:rPr>
          <w:rFonts w:ascii="Tahoma" w:hAnsi="Tahoma"/>
          <w:sz w:val="20"/>
        </w:rPr>
      </w:pPr>
    </w:p>
    <w:p w:rsidRPr="005A51A7" w:rsidR="002744B2" w:rsidP="002744B2" w:rsidRDefault="002744B2" w14:paraId="15CFD01F" w14:textId="13ED60A5">
      <w:pPr>
        <w:rPr>
          <w:rFonts w:ascii="Tahoma" w:hAnsi="Tahoma"/>
          <w:b/>
          <w:i/>
          <w:sz w:val="20"/>
        </w:rPr>
      </w:pPr>
      <w:r w:rsidRPr="005A51A7">
        <w:rPr>
          <w:rFonts w:ascii="Tahoma" w:hAnsi="Tahoma"/>
          <w:b/>
          <w:i/>
          <w:sz w:val="20"/>
        </w:rPr>
        <w:t>8</w:t>
      </w:r>
      <w:r w:rsidR="00941E48">
        <w:rPr>
          <w:rFonts w:ascii="Tahoma" w:hAnsi="Tahoma"/>
          <w:b/>
          <w:i/>
          <w:sz w:val="20"/>
        </w:rPr>
        <w:t>g</w:t>
      </w:r>
      <w:r w:rsidR="00182148">
        <w:rPr>
          <w:rFonts w:ascii="Tahoma" w:hAnsi="Tahoma"/>
          <w:b/>
          <w:i/>
          <w:sz w:val="20"/>
        </w:rPr>
        <w:t xml:space="preserve"> </w:t>
      </w:r>
      <w:r w:rsidRPr="005A51A7">
        <w:rPr>
          <w:rFonts w:ascii="Tahoma" w:hAnsi="Tahoma"/>
          <w:b/>
          <w:i/>
          <w:sz w:val="20"/>
        </w:rPr>
        <w:t>Disease control</w:t>
      </w:r>
    </w:p>
    <w:p w:rsidRPr="00CC066A" w:rsidR="002744B2" w:rsidP="002744B2" w:rsidRDefault="002744B2" w14:paraId="606FFC11" w14:textId="77777777">
      <w:pPr>
        <w:rPr>
          <w:rFonts w:ascii="Tahoma" w:hAnsi="Tahoma" w:cs="Tahoma"/>
          <w:sz w:val="20"/>
          <w:szCs w:val="20"/>
        </w:rPr>
      </w:pPr>
      <w:r w:rsidRPr="00CC066A">
        <w:rPr>
          <w:rFonts w:ascii="Tahoma" w:hAnsi="Tahoma"/>
          <w:sz w:val="20"/>
        </w:rPr>
        <w:t xml:space="preserve">Personnel should wear gloves whenever handling birds or any associated equipment and should wash their hands thoroughly upon completion of work or more often as needed. All housing, feeding, and watering equipment must be disinfected before </w:t>
      </w:r>
      <w:proofErr w:type="gramStart"/>
      <w:r w:rsidRPr="00CC066A">
        <w:rPr>
          <w:rFonts w:ascii="Tahoma" w:hAnsi="Tahoma"/>
          <w:sz w:val="20"/>
        </w:rPr>
        <w:t>used</w:t>
      </w:r>
      <w:proofErr w:type="gramEnd"/>
      <w:r w:rsidRPr="00CC066A">
        <w:rPr>
          <w:rFonts w:ascii="Tahoma" w:hAnsi="Tahoma"/>
          <w:sz w:val="20"/>
        </w:rPr>
        <w:t xml:space="preserve"> for a different animal. Food and water that has been used for one animal (or set of animals) must not be given to another animal.</w:t>
      </w:r>
    </w:p>
    <w:p w:rsidRPr="00CC066A" w:rsidR="002744B2" w:rsidP="002744B2" w:rsidRDefault="002744B2" w14:paraId="43260AF7" w14:textId="77777777">
      <w:pPr>
        <w:rPr>
          <w:rFonts w:ascii="Tahoma" w:hAnsi="Tahoma" w:cs="Tahoma"/>
          <w:sz w:val="20"/>
          <w:szCs w:val="20"/>
        </w:rPr>
      </w:pPr>
    </w:p>
    <w:p w:rsidRPr="005A51A7" w:rsidR="00A8319E" w:rsidP="00A8319E" w:rsidRDefault="00A8319E" w14:paraId="257F8A10" w14:textId="0DFDF2B3">
      <w:pPr>
        <w:rPr>
          <w:rFonts w:ascii="Tahoma" w:hAnsi="Tahoma"/>
          <w:b/>
          <w:i/>
          <w:sz w:val="20"/>
        </w:rPr>
      </w:pPr>
      <w:r w:rsidRPr="005A51A7">
        <w:rPr>
          <w:rFonts w:ascii="Tahoma" w:hAnsi="Tahoma"/>
          <w:b/>
          <w:i/>
          <w:sz w:val="20"/>
        </w:rPr>
        <w:t>8</w:t>
      </w:r>
      <w:r w:rsidR="00941E48">
        <w:rPr>
          <w:rFonts w:ascii="Tahoma" w:hAnsi="Tahoma"/>
          <w:b/>
          <w:i/>
          <w:sz w:val="20"/>
        </w:rPr>
        <w:t>h</w:t>
      </w:r>
      <w:r w:rsidR="00182148">
        <w:rPr>
          <w:rFonts w:ascii="Tahoma" w:hAnsi="Tahoma"/>
          <w:b/>
          <w:i/>
          <w:sz w:val="20"/>
        </w:rPr>
        <w:t xml:space="preserve"> </w:t>
      </w:r>
      <w:r w:rsidRPr="005A51A7">
        <w:rPr>
          <w:rFonts w:ascii="Tahoma" w:hAnsi="Tahoma"/>
          <w:b/>
          <w:i/>
          <w:sz w:val="20"/>
        </w:rPr>
        <w:t>Quarantine</w:t>
      </w:r>
    </w:p>
    <w:p w:rsidRPr="00013249" w:rsidR="00A8319E" w:rsidP="00A8319E" w:rsidRDefault="00A8319E" w14:paraId="28E0439B" w14:textId="77777777">
      <w:pPr>
        <w:rPr>
          <w:rFonts w:ascii="Tahoma" w:hAnsi="Tahoma"/>
          <w:sz w:val="20"/>
        </w:rPr>
      </w:pPr>
      <w:r w:rsidRPr="00013249">
        <w:rPr>
          <w:rFonts w:ascii="Tahoma" w:hAnsi="Tahoma"/>
          <w:sz w:val="20"/>
        </w:rPr>
        <w:t xml:space="preserve">When new birds are brought into laboratories or facilities that contain UWSP avian residents, they should be kept in cages that do not contain non-quarantined colony members for at least 6 weeks. Birds suspected of having a contagious disease should be separated from all other animals. Quarantine areas should be separated from the colony. During periods of quarantine, personnel working with birds and associated equipment should wear lab coats and gloves and complete work with non-quarantine animals prior to working with quarantine animals. </w:t>
      </w:r>
    </w:p>
    <w:p w:rsidRPr="00013249" w:rsidR="00A8319E" w:rsidP="00A8319E" w:rsidRDefault="00A8319E" w14:paraId="3E8E6933" w14:textId="77777777">
      <w:pPr>
        <w:rPr>
          <w:rFonts w:ascii="Tahoma" w:hAnsi="Tahoma"/>
          <w:sz w:val="20"/>
        </w:rPr>
      </w:pPr>
    </w:p>
    <w:p w:rsidRPr="00013249" w:rsidR="00A8319E" w:rsidP="00A8319E" w:rsidRDefault="00A8319E" w14:paraId="7866A5D6" w14:textId="77777777">
      <w:pPr>
        <w:rPr>
          <w:rFonts w:ascii="Tahoma" w:hAnsi="Tahoma"/>
          <w:sz w:val="20"/>
        </w:rPr>
      </w:pPr>
      <w:r w:rsidRPr="00013249">
        <w:rPr>
          <w:rFonts w:ascii="Tahoma" w:hAnsi="Tahoma"/>
          <w:sz w:val="20"/>
        </w:rPr>
        <w:t>Quarantined birds may receive medications (following directions in the packaging or from the attending veterinarian) that may include:</w:t>
      </w:r>
    </w:p>
    <w:p w:rsidRPr="00013249" w:rsidR="00A8319E" w:rsidP="00A8319E" w:rsidRDefault="00A8319E" w14:paraId="14F4FA8E" w14:textId="77777777">
      <w:pPr>
        <w:numPr>
          <w:ilvl w:val="0"/>
          <w:numId w:val="10"/>
        </w:numPr>
        <w:rPr>
          <w:rFonts w:ascii="Tahoma" w:hAnsi="Tahoma"/>
          <w:sz w:val="20"/>
        </w:rPr>
      </w:pPr>
      <w:r w:rsidRPr="00013249">
        <w:rPr>
          <w:rFonts w:ascii="Tahoma" w:hAnsi="Tahoma"/>
          <w:sz w:val="20"/>
        </w:rPr>
        <w:t>Ivermectin (given either topically or in the water)</w:t>
      </w:r>
    </w:p>
    <w:p w:rsidRPr="00013249" w:rsidR="00A8319E" w:rsidP="00A8319E" w:rsidRDefault="00A8319E" w14:paraId="153CDE26" w14:textId="77777777">
      <w:pPr>
        <w:numPr>
          <w:ilvl w:val="0"/>
          <w:numId w:val="10"/>
        </w:numPr>
        <w:rPr>
          <w:rFonts w:ascii="Tahoma" w:hAnsi="Tahoma"/>
          <w:sz w:val="20"/>
        </w:rPr>
      </w:pPr>
      <w:r w:rsidRPr="00013249">
        <w:rPr>
          <w:rFonts w:ascii="Tahoma" w:hAnsi="Tahoma"/>
          <w:sz w:val="20"/>
        </w:rPr>
        <w:t>Praziquantel (given in the water or food)</w:t>
      </w:r>
    </w:p>
    <w:p w:rsidRPr="00013249" w:rsidR="00A8319E" w:rsidP="00A8319E" w:rsidRDefault="00A8319E" w14:paraId="5B2312FF" w14:textId="77777777">
      <w:pPr>
        <w:numPr>
          <w:ilvl w:val="0"/>
          <w:numId w:val="10"/>
        </w:numPr>
        <w:rPr>
          <w:rFonts w:ascii="Tahoma" w:hAnsi="Tahoma"/>
          <w:sz w:val="20"/>
        </w:rPr>
      </w:pPr>
      <w:r w:rsidRPr="00013249">
        <w:rPr>
          <w:rFonts w:ascii="Tahoma" w:hAnsi="Tahoma"/>
          <w:sz w:val="20"/>
        </w:rPr>
        <w:t>Oxfendazole (given in the water or food)</w:t>
      </w:r>
    </w:p>
    <w:p w:rsidRPr="00013249" w:rsidR="00A8319E" w:rsidP="00A8319E" w:rsidRDefault="00A8319E" w14:paraId="6B9CAD81" w14:textId="77777777">
      <w:pPr>
        <w:numPr>
          <w:ilvl w:val="0"/>
          <w:numId w:val="10"/>
        </w:numPr>
        <w:rPr>
          <w:rFonts w:ascii="Tahoma" w:hAnsi="Tahoma"/>
          <w:sz w:val="20"/>
        </w:rPr>
      </w:pPr>
      <w:proofErr w:type="spellStart"/>
      <w:r w:rsidRPr="00013249">
        <w:rPr>
          <w:rFonts w:ascii="Tahoma" w:hAnsi="Tahoma"/>
          <w:sz w:val="20"/>
        </w:rPr>
        <w:t>Ronidazole</w:t>
      </w:r>
      <w:proofErr w:type="spellEnd"/>
      <w:r w:rsidRPr="00013249">
        <w:rPr>
          <w:rFonts w:ascii="Tahoma" w:hAnsi="Tahoma"/>
          <w:sz w:val="20"/>
        </w:rPr>
        <w:t xml:space="preserve"> (given in the water)</w:t>
      </w:r>
    </w:p>
    <w:p w:rsidRPr="00013249" w:rsidR="00A8319E" w:rsidP="00A8319E" w:rsidRDefault="00A8319E" w14:paraId="74B92B24" w14:textId="77777777">
      <w:pPr>
        <w:numPr>
          <w:ilvl w:val="0"/>
          <w:numId w:val="10"/>
        </w:numPr>
        <w:rPr>
          <w:rFonts w:ascii="Tahoma" w:hAnsi="Tahoma"/>
          <w:sz w:val="20"/>
        </w:rPr>
      </w:pPr>
      <w:r w:rsidRPr="00013249">
        <w:rPr>
          <w:rFonts w:ascii="Tahoma" w:hAnsi="Tahoma"/>
          <w:sz w:val="20"/>
        </w:rPr>
        <w:t>Tetracycline (given in the water)</w:t>
      </w:r>
    </w:p>
    <w:p w:rsidRPr="00013249" w:rsidR="00A8319E" w:rsidP="00A8319E" w:rsidRDefault="00A8319E" w14:paraId="7EB8F8E3" w14:textId="77777777">
      <w:pPr>
        <w:numPr>
          <w:ilvl w:val="0"/>
          <w:numId w:val="10"/>
        </w:numPr>
        <w:rPr>
          <w:rFonts w:ascii="Tahoma" w:hAnsi="Tahoma"/>
          <w:sz w:val="20"/>
        </w:rPr>
      </w:pPr>
      <w:r w:rsidRPr="00013249">
        <w:rPr>
          <w:rFonts w:ascii="Tahoma" w:hAnsi="Tahoma"/>
          <w:sz w:val="20"/>
        </w:rPr>
        <w:t>Avian probiotics (given in the water or food)</w:t>
      </w:r>
    </w:p>
    <w:p w:rsidRPr="002D431A" w:rsidR="00A8319E" w:rsidP="00A8319E" w:rsidRDefault="00A8319E" w14:paraId="19312390" w14:textId="77777777">
      <w:pPr>
        <w:rPr>
          <w:rFonts w:ascii="Tahoma" w:hAnsi="Tahoma"/>
          <w:sz w:val="20"/>
        </w:rPr>
      </w:pPr>
    </w:p>
    <w:p w:rsidR="0033186D" w:rsidP="00A8319E" w:rsidRDefault="0033186D" w14:paraId="0D2E11F9" w14:textId="77777777">
      <w:pPr>
        <w:rPr>
          <w:rFonts w:ascii="Tahoma" w:hAnsi="Tahoma"/>
          <w:sz w:val="20"/>
        </w:rPr>
      </w:pPr>
      <w:r>
        <w:rPr>
          <w:rFonts w:ascii="Tahoma" w:hAnsi="Tahoma"/>
          <w:sz w:val="20"/>
        </w:rPr>
        <w:t>A fruit and sugar syrup may be added to medications to be given in water. Medicated food and water containers must be changed daily or as directed.</w:t>
      </w:r>
      <w:r w:rsidR="00881314">
        <w:rPr>
          <w:rFonts w:ascii="Tahoma" w:hAnsi="Tahoma"/>
          <w:sz w:val="20"/>
        </w:rPr>
        <w:t xml:space="preserve"> Do not give cuttlebone during quarantine.</w:t>
      </w:r>
    </w:p>
    <w:p w:rsidR="0033186D" w:rsidP="00A8319E" w:rsidRDefault="0033186D" w14:paraId="3B743BF3" w14:textId="77777777">
      <w:pPr>
        <w:rPr>
          <w:rFonts w:ascii="Tahoma" w:hAnsi="Tahoma"/>
          <w:sz w:val="20"/>
        </w:rPr>
      </w:pPr>
    </w:p>
    <w:p w:rsidR="002D431A" w:rsidP="00A8319E" w:rsidRDefault="002D431A" w14:paraId="752C9F7B" w14:textId="77777777">
      <w:pPr>
        <w:rPr>
          <w:rFonts w:ascii="Tahoma" w:hAnsi="Tahoma"/>
          <w:sz w:val="20"/>
        </w:rPr>
      </w:pPr>
      <w:r>
        <w:rPr>
          <w:rFonts w:ascii="Tahoma" w:hAnsi="Tahoma"/>
          <w:sz w:val="20"/>
        </w:rPr>
        <w:t xml:space="preserve">New birds undergo a scheduled quarantine process prior to being introduced to the colony. Unless otherwise specified in an approved protocol, the new bird quarantine procedure </w:t>
      </w:r>
      <w:r w:rsidR="008022B4">
        <w:rPr>
          <w:rFonts w:ascii="Tahoma" w:hAnsi="Tahoma"/>
          <w:sz w:val="20"/>
        </w:rPr>
        <w:t>is</w:t>
      </w:r>
      <w:r>
        <w:rPr>
          <w:rFonts w:ascii="Tahoma" w:hAnsi="Tahoma"/>
          <w:sz w:val="20"/>
        </w:rPr>
        <w:t xml:space="preserve"> as follows:</w:t>
      </w:r>
    </w:p>
    <w:p w:rsidRPr="00D03516" w:rsidR="0033186D" w:rsidP="0033186D" w:rsidRDefault="0033186D" w14:paraId="4BEF3974" w14:textId="77777777">
      <w:pPr>
        <w:numPr>
          <w:ilvl w:val="0"/>
          <w:numId w:val="11"/>
        </w:numPr>
        <w:rPr>
          <w:rFonts w:ascii="Tahoma" w:hAnsi="Tahoma"/>
          <w:sz w:val="20"/>
        </w:rPr>
      </w:pPr>
      <w:r w:rsidRPr="00D03516">
        <w:rPr>
          <w:rFonts w:ascii="Tahoma" w:hAnsi="Tahoma"/>
          <w:sz w:val="20"/>
        </w:rPr>
        <w:t xml:space="preserve">Upon arrival, </w:t>
      </w:r>
      <w:r w:rsidRPr="00D03516" w:rsidR="003E7FB6">
        <w:rPr>
          <w:rFonts w:ascii="Tahoma" w:hAnsi="Tahoma"/>
          <w:sz w:val="20"/>
        </w:rPr>
        <w:t>spray all birds</w:t>
      </w:r>
      <w:r w:rsidRPr="00D03516">
        <w:rPr>
          <w:rFonts w:ascii="Tahoma" w:hAnsi="Tahoma"/>
          <w:sz w:val="20"/>
        </w:rPr>
        <w:t xml:space="preserve"> with mite spray to kill external parasites and have the carrier sterilized.</w:t>
      </w:r>
    </w:p>
    <w:p w:rsidRPr="00D03516" w:rsidR="002D431A" w:rsidP="0033186D" w:rsidRDefault="003E7FB6" w14:paraId="337BF613" w14:textId="77777777">
      <w:pPr>
        <w:numPr>
          <w:ilvl w:val="0"/>
          <w:numId w:val="11"/>
        </w:numPr>
        <w:rPr>
          <w:rFonts w:ascii="Tahoma" w:hAnsi="Tahoma"/>
          <w:sz w:val="20"/>
        </w:rPr>
      </w:pPr>
      <w:r w:rsidRPr="00D03516">
        <w:rPr>
          <w:rFonts w:ascii="Tahoma" w:hAnsi="Tahoma"/>
          <w:sz w:val="20"/>
        </w:rPr>
        <w:t>House</w:t>
      </w:r>
      <w:r w:rsidRPr="00D03516" w:rsidR="0033186D">
        <w:rPr>
          <w:rFonts w:ascii="Tahoma" w:hAnsi="Tahoma"/>
          <w:sz w:val="20"/>
        </w:rPr>
        <w:t xml:space="preserve"> </w:t>
      </w:r>
      <w:r w:rsidRPr="00D03516">
        <w:rPr>
          <w:rFonts w:ascii="Tahoma" w:hAnsi="Tahoma"/>
          <w:sz w:val="20"/>
        </w:rPr>
        <w:t xml:space="preserve">new birds </w:t>
      </w:r>
      <w:r w:rsidRPr="00D03516" w:rsidR="0033186D">
        <w:rPr>
          <w:rFonts w:ascii="Tahoma" w:hAnsi="Tahoma"/>
          <w:sz w:val="20"/>
        </w:rPr>
        <w:t>away from non-quarantined colony members for the duration of the quarantine process.</w:t>
      </w:r>
      <w:r w:rsidR="00881314">
        <w:rPr>
          <w:rFonts w:ascii="Tahoma" w:hAnsi="Tahoma"/>
          <w:sz w:val="20"/>
        </w:rPr>
        <w:t xml:space="preserve"> Birds may have soft food and grit that contains calcium at this time</w:t>
      </w:r>
      <w:r w:rsidR="003E5875">
        <w:rPr>
          <w:rFonts w:ascii="Tahoma" w:hAnsi="Tahoma"/>
          <w:sz w:val="20"/>
        </w:rPr>
        <w:t xml:space="preserve"> and until the antibiotic is given</w:t>
      </w:r>
      <w:r w:rsidR="00881314">
        <w:rPr>
          <w:rFonts w:ascii="Tahoma" w:hAnsi="Tahoma"/>
          <w:sz w:val="20"/>
        </w:rPr>
        <w:t>.</w:t>
      </w:r>
    </w:p>
    <w:p w:rsidRPr="00D03516" w:rsidR="0033186D" w:rsidP="0033186D" w:rsidRDefault="0033186D" w14:paraId="359C1610" w14:textId="77777777">
      <w:pPr>
        <w:numPr>
          <w:ilvl w:val="0"/>
          <w:numId w:val="11"/>
        </w:numPr>
        <w:rPr>
          <w:rFonts w:ascii="Tahoma" w:hAnsi="Tahoma"/>
          <w:sz w:val="20"/>
        </w:rPr>
      </w:pPr>
      <w:r w:rsidRPr="00D03516">
        <w:rPr>
          <w:rFonts w:ascii="Tahoma" w:hAnsi="Tahoma"/>
          <w:sz w:val="20"/>
        </w:rPr>
        <w:t>Treat with a deworming medication (</w:t>
      </w:r>
      <w:r w:rsidRPr="00D03516" w:rsidR="003E7FB6">
        <w:rPr>
          <w:rFonts w:ascii="Tahoma" w:hAnsi="Tahoma"/>
          <w:sz w:val="20"/>
        </w:rPr>
        <w:t xml:space="preserve">e.g. </w:t>
      </w:r>
      <w:r w:rsidRPr="00D03516">
        <w:rPr>
          <w:rFonts w:ascii="Tahoma" w:hAnsi="Tahoma"/>
          <w:sz w:val="20"/>
        </w:rPr>
        <w:t xml:space="preserve">Praziquantel </w:t>
      </w:r>
      <w:r w:rsidR="00C8108C">
        <w:rPr>
          <w:rFonts w:ascii="Tahoma" w:hAnsi="Tahoma"/>
          <w:sz w:val="20"/>
        </w:rPr>
        <w:t xml:space="preserve">and/or </w:t>
      </w:r>
      <w:r w:rsidRPr="00C8108C" w:rsidR="00C8108C">
        <w:rPr>
          <w:rFonts w:ascii="Tahoma" w:hAnsi="Tahoma"/>
          <w:sz w:val="20"/>
        </w:rPr>
        <w:t>oxfendazole</w:t>
      </w:r>
      <w:r w:rsidR="00C8108C">
        <w:rPr>
          <w:rFonts w:ascii="Tahoma" w:hAnsi="Tahoma"/>
          <w:sz w:val="20"/>
        </w:rPr>
        <w:t xml:space="preserve"> </w:t>
      </w:r>
      <w:r w:rsidRPr="00D03516" w:rsidR="003E7FB6">
        <w:rPr>
          <w:rFonts w:ascii="Tahoma" w:hAnsi="Tahoma"/>
          <w:sz w:val="20"/>
        </w:rPr>
        <w:t>as directed</w:t>
      </w:r>
      <w:r w:rsidRPr="00D03516">
        <w:rPr>
          <w:rFonts w:ascii="Tahoma" w:hAnsi="Tahoma"/>
          <w:sz w:val="20"/>
        </w:rPr>
        <w:t>).</w:t>
      </w:r>
      <w:r w:rsidRPr="00D03516" w:rsidR="00EC7A06">
        <w:rPr>
          <w:rFonts w:ascii="Tahoma" w:hAnsi="Tahoma"/>
          <w:sz w:val="20"/>
        </w:rPr>
        <w:t xml:space="preserve"> Change cage papers </w:t>
      </w:r>
      <w:r w:rsidR="00C8108C">
        <w:rPr>
          <w:rFonts w:ascii="Tahoma" w:hAnsi="Tahoma"/>
          <w:sz w:val="20"/>
        </w:rPr>
        <w:t>the day after</w:t>
      </w:r>
      <w:r w:rsidRPr="00D03516" w:rsidR="00EC7A06">
        <w:rPr>
          <w:rFonts w:ascii="Tahoma" w:hAnsi="Tahoma"/>
          <w:sz w:val="20"/>
        </w:rPr>
        <w:t xml:space="preserve"> completion of deworming medication.</w:t>
      </w:r>
    </w:p>
    <w:p w:rsidRPr="00C8108C" w:rsidR="0033186D" w:rsidP="0033186D" w:rsidRDefault="0033186D" w14:paraId="40073183" w14:textId="77777777">
      <w:pPr>
        <w:numPr>
          <w:ilvl w:val="0"/>
          <w:numId w:val="11"/>
        </w:numPr>
        <w:rPr>
          <w:rFonts w:ascii="Tahoma" w:hAnsi="Tahoma"/>
          <w:sz w:val="20"/>
        </w:rPr>
      </w:pPr>
      <w:r w:rsidRPr="00C8108C">
        <w:rPr>
          <w:rFonts w:ascii="Tahoma" w:hAnsi="Tahoma"/>
          <w:sz w:val="20"/>
        </w:rPr>
        <w:t>Treat with an anti-protozoal (</w:t>
      </w:r>
      <w:r w:rsidRPr="00C8108C" w:rsidR="00C8108C">
        <w:rPr>
          <w:rFonts w:ascii="Tahoma" w:hAnsi="Tahoma"/>
          <w:sz w:val="20"/>
        </w:rPr>
        <w:t xml:space="preserve">e.g. </w:t>
      </w:r>
      <w:proofErr w:type="spellStart"/>
      <w:r w:rsidRPr="00C8108C">
        <w:rPr>
          <w:rFonts w:ascii="Tahoma" w:hAnsi="Tahoma"/>
          <w:sz w:val="20"/>
        </w:rPr>
        <w:t>Roni</w:t>
      </w:r>
      <w:r w:rsidRPr="00C8108C" w:rsidR="00C8108C">
        <w:rPr>
          <w:rFonts w:ascii="Tahoma" w:hAnsi="Tahoma"/>
          <w:sz w:val="20"/>
        </w:rPr>
        <w:t>dazole</w:t>
      </w:r>
      <w:proofErr w:type="spellEnd"/>
      <w:r w:rsidRPr="00C8108C" w:rsidR="00C8108C">
        <w:rPr>
          <w:rFonts w:ascii="Tahoma" w:hAnsi="Tahoma"/>
          <w:sz w:val="20"/>
        </w:rPr>
        <w:t xml:space="preserve"> as directed</w:t>
      </w:r>
      <w:r w:rsidRPr="00C8108C">
        <w:rPr>
          <w:rFonts w:ascii="Tahoma" w:hAnsi="Tahoma"/>
          <w:sz w:val="20"/>
        </w:rPr>
        <w:t>).</w:t>
      </w:r>
    </w:p>
    <w:p w:rsidRPr="009F2696" w:rsidR="0033186D" w:rsidP="0017070A" w:rsidRDefault="0033186D" w14:paraId="6F03564A" w14:textId="77777777">
      <w:pPr>
        <w:numPr>
          <w:ilvl w:val="0"/>
          <w:numId w:val="11"/>
        </w:numPr>
        <w:rPr>
          <w:rFonts w:ascii="Tahoma" w:hAnsi="Tahoma"/>
          <w:sz w:val="20"/>
        </w:rPr>
      </w:pPr>
      <w:r w:rsidRPr="009F2696">
        <w:rPr>
          <w:rFonts w:ascii="Tahoma" w:hAnsi="Tahoma"/>
          <w:sz w:val="20"/>
        </w:rPr>
        <w:t>Treat with a broad-spectrum antibiotic</w:t>
      </w:r>
      <w:r w:rsidR="00013249">
        <w:rPr>
          <w:rFonts w:ascii="Tahoma" w:hAnsi="Tahoma"/>
          <w:sz w:val="20"/>
        </w:rPr>
        <w:t xml:space="preserve"> to prevent a range of bacterial infections</w:t>
      </w:r>
      <w:r w:rsidRPr="009F2696" w:rsidR="00EC7A06">
        <w:rPr>
          <w:rFonts w:ascii="Tahoma" w:hAnsi="Tahoma"/>
          <w:sz w:val="20"/>
        </w:rPr>
        <w:t xml:space="preserve">. </w:t>
      </w:r>
      <w:r w:rsidRPr="009F2696" w:rsidR="00D03516">
        <w:rPr>
          <w:rFonts w:ascii="Tahoma" w:hAnsi="Tahoma"/>
          <w:sz w:val="20"/>
        </w:rPr>
        <w:t xml:space="preserve">Bacterial infection of </w:t>
      </w:r>
      <w:r w:rsidRPr="009F2696" w:rsidR="00D03516">
        <w:rPr>
          <w:rFonts w:ascii="Tahoma" w:hAnsi="Tahoma"/>
          <w:i/>
          <w:sz w:val="20"/>
        </w:rPr>
        <w:t>Chlamydia psittaci</w:t>
      </w:r>
      <w:r w:rsidRPr="009F2696" w:rsidR="00D03516">
        <w:rPr>
          <w:rFonts w:ascii="Tahoma" w:hAnsi="Tahoma"/>
          <w:sz w:val="20"/>
        </w:rPr>
        <w:t xml:space="preserve"> (referred to as psittacosis in humans and avian chlamydiosis in birds) is </w:t>
      </w:r>
      <w:r w:rsidR="00013249">
        <w:rPr>
          <w:rFonts w:ascii="Tahoma" w:hAnsi="Tahoma"/>
          <w:sz w:val="20"/>
        </w:rPr>
        <w:t>a disease among</w:t>
      </w:r>
      <w:r w:rsidRPr="009F2696" w:rsidR="00D03516">
        <w:rPr>
          <w:rFonts w:ascii="Tahoma" w:hAnsi="Tahoma"/>
          <w:sz w:val="20"/>
        </w:rPr>
        <w:t xml:space="preserve"> </w:t>
      </w:r>
      <w:proofErr w:type="spellStart"/>
      <w:r w:rsidRPr="00013249" w:rsidR="00013249">
        <w:rPr>
          <w:rFonts w:ascii="Tahoma" w:hAnsi="Tahoma"/>
          <w:sz w:val="20"/>
        </w:rPr>
        <w:t>psittacidine</w:t>
      </w:r>
      <w:proofErr w:type="spellEnd"/>
      <w:r w:rsidRPr="009F2696" w:rsidR="00D03516">
        <w:rPr>
          <w:rFonts w:ascii="Tahoma" w:hAnsi="Tahoma"/>
          <w:sz w:val="20"/>
        </w:rPr>
        <w:t xml:space="preserve"> birds (a family of parrots) </w:t>
      </w:r>
      <w:r w:rsidR="003E5875">
        <w:rPr>
          <w:rFonts w:ascii="Tahoma" w:hAnsi="Tahoma"/>
          <w:sz w:val="20"/>
        </w:rPr>
        <w:t>that</w:t>
      </w:r>
      <w:r w:rsidRPr="009F2696" w:rsidR="00D03516">
        <w:rPr>
          <w:rFonts w:ascii="Tahoma" w:hAnsi="Tahoma"/>
          <w:sz w:val="20"/>
        </w:rPr>
        <w:t xml:space="preserve"> </w:t>
      </w:r>
      <w:r w:rsidR="00881314">
        <w:rPr>
          <w:rFonts w:ascii="Tahoma" w:hAnsi="Tahoma"/>
          <w:sz w:val="20"/>
        </w:rPr>
        <w:t xml:space="preserve">is </w:t>
      </w:r>
      <w:r w:rsidRPr="009F2696" w:rsidR="00D03516">
        <w:rPr>
          <w:rFonts w:ascii="Tahoma" w:hAnsi="Tahoma"/>
          <w:sz w:val="20"/>
        </w:rPr>
        <w:t>rare in finches. Because</w:t>
      </w:r>
      <w:r w:rsidRPr="009F2696" w:rsidR="0017070A">
        <w:rPr>
          <w:rFonts w:ascii="Tahoma" w:hAnsi="Tahoma"/>
          <w:sz w:val="20"/>
        </w:rPr>
        <w:t xml:space="preserve"> psittacosis</w:t>
      </w:r>
      <w:r w:rsidRPr="009F2696" w:rsidR="00D03516">
        <w:rPr>
          <w:rFonts w:ascii="Tahoma" w:hAnsi="Tahoma"/>
          <w:sz w:val="20"/>
        </w:rPr>
        <w:t xml:space="preserve"> </w:t>
      </w:r>
      <w:r w:rsidRPr="009F2696" w:rsidR="0017070A">
        <w:rPr>
          <w:rFonts w:ascii="Tahoma" w:hAnsi="Tahoma"/>
          <w:sz w:val="20"/>
        </w:rPr>
        <w:t>is a zoonotic infectious disease, a</w:t>
      </w:r>
      <w:r w:rsidRPr="009F2696" w:rsidR="00D03516">
        <w:rPr>
          <w:rFonts w:ascii="Tahoma" w:hAnsi="Tahoma"/>
          <w:sz w:val="20"/>
        </w:rPr>
        <w:t>ll new birds will</w:t>
      </w:r>
      <w:r w:rsidRPr="009F2696" w:rsidR="0017070A">
        <w:rPr>
          <w:rFonts w:ascii="Tahoma" w:hAnsi="Tahoma"/>
          <w:sz w:val="20"/>
        </w:rPr>
        <w:t xml:space="preserve"> be treated for it as a preventative measure. </w:t>
      </w:r>
      <w:r w:rsidRPr="009F2696" w:rsidR="00D03516">
        <w:rPr>
          <w:rFonts w:ascii="Tahoma" w:hAnsi="Tahoma"/>
          <w:sz w:val="20"/>
        </w:rPr>
        <w:t xml:space="preserve">According to the </w:t>
      </w:r>
      <w:r w:rsidRPr="009F2696" w:rsidR="00D03516">
        <w:rPr>
          <w:rFonts w:ascii="Tahoma" w:hAnsi="Tahoma"/>
          <w:sz w:val="20"/>
        </w:rPr>
        <w:t xml:space="preserve">National Association of State Public Health Veterinarians (NASPHV; Smith </w:t>
      </w:r>
      <w:r w:rsidRPr="00DE59D6" w:rsidR="00DE59D6">
        <w:rPr>
          <w:rFonts w:ascii="Tahoma" w:hAnsi="Tahoma"/>
          <w:i/>
          <w:sz w:val="20"/>
        </w:rPr>
        <w:t>et al.</w:t>
      </w:r>
      <w:r w:rsidRPr="009F2696" w:rsidR="00D03516">
        <w:rPr>
          <w:rFonts w:ascii="Tahoma" w:hAnsi="Tahoma"/>
          <w:sz w:val="20"/>
        </w:rPr>
        <w:t>, 2010), b</w:t>
      </w:r>
      <w:r w:rsidRPr="009F2696" w:rsidR="00EC7A06">
        <w:rPr>
          <w:rFonts w:ascii="Tahoma" w:hAnsi="Tahoma"/>
          <w:sz w:val="20"/>
        </w:rPr>
        <w:t xml:space="preserve">acterial infection of </w:t>
      </w:r>
      <w:r w:rsidRPr="009F2696" w:rsidR="00D03516">
        <w:rPr>
          <w:rFonts w:ascii="Tahoma" w:hAnsi="Tahoma"/>
          <w:i/>
          <w:sz w:val="20"/>
        </w:rPr>
        <w:t>Chlamydia psittaci</w:t>
      </w:r>
      <w:r w:rsidRPr="009F2696" w:rsidR="00D03516">
        <w:rPr>
          <w:rFonts w:ascii="Tahoma" w:hAnsi="Tahoma"/>
          <w:sz w:val="20"/>
        </w:rPr>
        <w:t xml:space="preserve"> is most effectiv</w:t>
      </w:r>
      <w:r w:rsidR="00881314">
        <w:rPr>
          <w:rFonts w:ascii="Tahoma" w:hAnsi="Tahoma"/>
          <w:sz w:val="20"/>
        </w:rPr>
        <w:t xml:space="preserve">ely </w:t>
      </w:r>
      <w:r w:rsidRPr="009F2696" w:rsidR="00D03516">
        <w:rPr>
          <w:rFonts w:ascii="Tahoma" w:hAnsi="Tahoma"/>
          <w:sz w:val="20"/>
        </w:rPr>
        <w:t>prevented and treated with doxycycline, a</w:t>
      </w:r>
      <w:r w:rsidR="00182148">
        <w:rPr>
          <w:rFonts w:ascii="Tahoma" w:hAnsi="Tahoma"/>
          <w:sz w:val="20"/>
        </w:rPr>
        <w:t xml:space="preserve"> </w:t>
      </w:r>
      <w:r w:rsidR="003E5875">
        <w:rPr>
          <w:rFonts w:ascii="Tahoma" w:hAnsi="Tahoma"/>
          <w:sz w:val="20"/>
        </w:rPr>
        <w:t xml:space="preserve">broad-spectrum </w:t>
      </w:r>
      <w:r w:rsidRPr="009F2696" w:rsidR="00D03516">
        <w:rPr>
          <w:rFonts w:ascii="Tahoma" w:hAnsi="Tahoma"/>
          <w:sz w:val="20"/>
        </w:rPr>
        <w:t>tetracycline drug. Give as directed</w:t>
      </w:r>
      <w:r w:rsidR="00881314">
        <w:rPr>
          <w:rFonts w:ascii="Tahoma" w:hAnsi="Tahoma"/>
          <w:sz w:val="20"/>
        </w:rPr>
        <w:t xml:space="preserve">. Do not give soft food or grit that contains calcium during doxycycline treatment as calcium may interfere with </w:t>
      </w:r>
      <w:proofErr w:type="gramStart"/>
      <w:r w:rsidR="00881314">
        <w:rPr>
          <w:rFonts w:ascii="Tahoma" w:hAnsi="Tahoma"/>
          <w:sz w:val="20"/>
        </w:rPr>
        <w:t>the drug</w:t>
      </w:r>
      <w:proofErr w:type="gramEnd"/>
      <w:r w:rsidR="00881314">
        <w:rPr>
          <w:rFonts w:ascii="Tahoma" w:hAnsi="Tahoma"/>
          <w:sz w:val="20"/>
        </w:rPr>
        <w:t xml:space="preserve"> effectiveness. C</w:t>
      </w:r>
      <w:r w:rsidRPr="009F2696" w:rsidR="00D03516">
        <w:rPr>
          <w:rFonts w:ascii="Tahoma" w:hAnsi="Tahoma"/>
          <w:sz w:val="20"/>
        </w:rPr>
        <w:t>hange cage papers upon completion.</w:t>
      </w:r>
    </w:p>
    <w:p w:rsidR="0033186D" w:rsidP="0033186D" w:rsidRDefault="0033186D" w14:paraId="6E123DB4" w14:textId="77777777">
      <w:pPr>
        <w:numPr>
          <w:ilvl w:val="0"/>
          <w:numId w:val="11"/>
        </w:numPr>
        <w:rPr>
          <w:rFonts w:ascii="Tahoma" w:hAnsi="Tahoma"/>
          <w:sz w:val="20"/>
        </w:rPr>
      </w:pPr>
      <w:r w:rsidRPr="005F4184">
        <w:rPr>
          <w:rFonts w:ascii="Tahoma" w:hAnsi="Tahoma"/>
          <w:sz w:val="20"/>
        </w:rPr>
        <w:t>Treat with a probiotic (</w:t>
      </w:r>
      <w:r w:rsidRPr="005F4184" w:rsidR="005F4184">
        <w:rPr>
          <w:rFonts w:ascii="Tahoma" w:hAnsi="Tahoma"/>
          <w:sz w:val="20"/>
        </w:rPr>
        <w:t xml:space="preserve">e.g. </w:t>
      </w:r>
      <w:proofErr w:type="spellStart"/>
      <w:r w:rsidRPr="005F4184">
        <w:rPr>
          <w:rFonts w:ascii="Tahoma" w:hAnsi="Tahoma"/>
          <w:sz w:val="20"/>
        </w:rPr>
        <w:t>Probotic</w:t>
      </w:r>
      <w:proofErr w:type="spellEnd"/>
      <w:r w:rsidRPr="005F4184" w:rsidR="005F4184">
        <w:rPr>
          <w:rFonts w:ascii="Tahoma" w:hAnsi="Tahoma"/>
          <w:sz w:val="20"/>
        </w:rPr>
        <w:t xml:space="preserve"> as directed</w:t>
      </w:r>
      <w:r w:rsidRPr="005F4184">
        <w:rPr>
          <w:rFonts w:ascii="Tahoma" w:hAnsi="Tahoma"/>
          <w:sz w:val="20"/>
        </w:rPr>
        <w:t>)</w:t>
      </w:r>
      <w:r w:rsidRPr="005F4184" w:rsidR="005F4184">
        <w:rPr>
          <w:rFonts w:ascii="Tahoma" w:hAnsi="Tahoma"/>
          <w:sz w:val="20"/>
        </w:rPr>
        <w:t>.</w:t>
      </w:r>
      <w:r w:rsidRPr="00881314" w:rsidR="00881314">
        <w:rPr>
          <w:rFonts w:ascii="Tahoma" w:hAnsi="Tahoma"/>
          <w:sz w:val="20"/>
        </w:rPr>
        <w:t xml:space="preserve"> </w:t>
      </w:r>
      <w:r w:rsidR="00881314">
        <w:rPr>
          <w:rFonts w:ascii="Tahoma" w:hAnsi="Tahoma"/>
          <w:sz w:val="20"/>
        </w:rPr>
        <w:t>Birds may have soft food and grit that contains calcium at this time.</w:t>
      </w:r>
    </w:p>
    <w:p w:rsidRPr="005F4184" w:rsidR="00881314" w:rsidP="0033186D" w:rsidRDefault="00881314" w14:paraId="4CD62717" w14:textId="77777777">
      <w:pPr>
        <w:numPr>
          <w:ilvl w:val="0"/>
          <w:numId w:val="11"/>
        </w:numPr>
        <w:rPr>
          <w:rFonts w:ascii="Tahoma" w:hAnsi="Tahoma"/>
          <w:sz w:val="20"/>
        </w:rPr>
      </w:pPr>
      <w:r>
        <w:rPr>
          <w:rFonts w:ascii="Tahoma" w:hAnsi="Tahoma"/>
          <w:sz w:val="20"/>
        </w:rPr>
        <w:t xml:space="preserve">After drug administration is complete, continue to monitor bird health in the quarantine cages until the 6-week quarantine period is complete. After 6 weeks, birds may be integrated into the colony, the quarantine cages and supplies should be </w:t>
      </w:r>
      <w:proofErr w:type="gramStart"/>
      <w:r>
        <w:rPr>
          <w:rFonts w:ascii="Tahoma" w:hAnsi="Tahoma"/>
          <w:sz w:val="20"/>
        </w:rPr>
        <w:t>sterilized</w:t>
      </w:r>
      <w:proofErr w:type="gramEnd"/>
      <w:r>
        <w:rPr>
          <w:rFonts w:ascii="Tahoma" w:hAnsi="Tahoma"/>
          <w:sz w:val="20"/>
        </w:rPr>
        <w:t xml:space="preserve"> and the room floors and walls should be cleaned. </w:t>
      </w:r>
    </w:p>
    <w:p w:rsidRPr="002D431A" w:rsidR="002D431A" w:rsidP="00A8319E" w:rsidRDefault="002D431A" w14:paraId="4EA66B35" w14:textId="77777777">
      <w:pPr>
        <w:rPr>
          <w:rFonts w:ascii="Tahoma" w:hAnsi="Tahoma"/>
          <w:sz w:val="20"/>
        </w:rPr>
      </w:pPr>
    </w:p>
    <w:p w:rsidRPr="005A51A7" w:rsidR="00A8319E" w:rsidP="00A8319E" w:rsidRDefault="00A8319E" w14:paraId="616B9F87" w14:textId="5AB7EA31">
      <w:pPr>
        <w:rPr>
          <w:rFonts w:ascii="Tahoma" w:hAnsi="Tahoma"/>
          <w:i/>
          <w:sz w:val="20"/>
        </w:rPr>
      </w:pPr>
      <w:r w:rsidRPr="005A51A7">
        <w:rPr>
          <w:rFonts w:ascii="Tahoma" w:hAnsi="Tahoma"/>
          <w:b/>
          <w:i/>
          <w:sz w:val="20"/>
        </w:rPr>
        <w:t>8</w:t>
      </w:r>
      <w:r w:rsidR="00941E48">
        <w:rPr>
          <w:rFonts w:ascii="Tahoma" w:hAnsi="Tahoma"/>
          <w:b/>
          <w:i/>
          <w:sz w:val="20"/>
        </w:rPr>
        <w:t>i</w:t>
      </w:r>
      <w:r w:rsidRPr="005A51A7">
        <w:rPr>
          <w:rFonts w:ascii="Tahoma" w:hAnsi="Tahoma"/>
          <w:b/>
          <w:i/>
          <w:sz w:val="20"/>
        </w:rPr>
        <w:t xml:space="preserve"> Mortality &amp; removal</w:t>
      </w:r>
    </w:p>
    <w:p w:rsidRPr="00CC066A" w:rsidR="00A8319E" w:rsidP="00A8319E" w:rsidRDefault="00A8319E" w14:paraId="78D3DE9F" w14:textId="08841833">
      <w:pPr>
        <w:rPr>
          <w:rFonts w:ascii="Tahoma" w:hAnsi="Tahoma"/>
          <w:sz w:val="20"/>
        </w:rPr>
      </w:pPr>
      <w:r w:rsidRPr="00CC066A">
        <w:rPr>
          <w:rFonts w:ascii="Tahoma" w:hAnsi="Tahoma"/>
          <w:sz w:val="20"/>
        </w:rPr>
        <w:t xml:space="preserve">Mortalities </w:t>
      </w:r>
      <w:r w:rsidR="00F86CCA">
        <w:rPr>
          <w:rFonts w:ascii="Tahoma" w:hAnsi="Tahoma"/>
          <w:sz w:val="20"/>
        </w:rPr>
        <w:t xml:space="preserve">and eggs from mixed-sex cages </w:t>
      </w:r>
      <w:r w:rsidRPr="00CC066A">
        <w:rPr>
          <w:rFonts w:ascii="Tahoma" w:hAnsi="Tahoma"/>
          <w:sz w:val="20"/>
        </w:rPr>
        <w:t xml:space="preserve">should be removed daily from each cage, recorded on the </w:t>
      </w:r>
      <w:r w:rsidRPr="00F86CCA">
        <w:rPr>
          <w:rFonts w:ascii="Tahoma" w:hAnsi="Tahoma"/>
          <w:i/>
          <w:iCs/>
          <w:sz w:val="20"/>
        </w:rPr>
        <w:t>Daily Bird Log</w:t>
      </w:r>
      <w:r w:rsidRPr="00CC066A">
        <w:rPr>
          <w:rFonts w:ascii="Tahoma" w:hAnsi="Tahoma"/>
          <w:sz w:val="20"/>
        </w:rPr>
        <w:t xml:space="preserve"> and on the </w:t>
      </w:r>
      <w:r w:rsidRPr="00F86CCA">
        <w:rPr>
          <w:rFonts w:ascii="Tahoma" w:hAnsi="Tahoma"/>
          <w:i/>
          <w:iCs/>
          <w:sz w:val="20"/>
        </w:rPr>
        <w:t>Colony Log</w:t>
      </w:r>
      <w:r w:rsidRPr="00CC066A">
        <w:rPr>
          <w:rFonts w:ascii="Tahoma" w:hAnsi="Tahoma"/>
          <w:sz w:val="20"/>
        </w:rPr>
        <w:t xml:space="preserve">, placed in sealable bags, labeled with the date that animal was observed to be dead, and placed in the freezer. Birds </w:t>
      </w:r>
      <w:r w:rsidR="00F86CCA">
        <w:rPr>
          <w:rFonts w:ascii="Tahoma" w:hAnsi="Tahoma"/>
          <w:sz w:val="20"/>
        </w:rPr>
        <w:t xml:space="preserve">and eggs </w:t>
      </w:r>
      <w:r w:rsidRPr="00CC066A">
        <w:rPr>
          <w:rFonts w:ascii="Tahoma" w:hAnsi="Tahoma"/>
          <w:sz w:val="20"/>
        </w:rPr>
        <w:t xml:space="preserve">that are safe for avian or reptile consumption may be donated for that purpose. All other animals </w:t>
      </w:r>
      <w:r w:rsidR="00F86CCA">
        <w:rPr>
          <w:rFonts w:ascii="Tahoma" w:hAnsi="Tahoma"/>
          <w:sz w:val="20"/>
        </w:rPr>
        <w:t xml:space="preserve">and eggs </w:t>
      </w:r>
      <w:r w:rsidRPr="00CC066A">
        <w:rPr>
          <w:rFonts w:ascii="Tahoma" w:hAnsi="Tahoma"/>
          <w:sz w:val="20"/>
        </w:rPr>
        <w:t>are placed in a cremation bag and delivered to the stockroom.</w:t>
      </w:r>
    </w:p>
    <w:p w:rsidRPr="00CC066A" w:rsidR="00A8319E" w:rsidP="00A8319E" w:rsidRDefault="00A8319E" w14:paraId="73107F22" w14:textId="77777777">
      <w:pPr>
        <w:rPr>
          <w:rFonts w:ascii="Tahoma" w:hAnsi="Tahoma"/>
          <w:sz w:val="20"/>
        </w:rPr>
      </w:pPr>
    </w:p>
    <w:p w:rsidRPr="005A51A7" w:rsidR="0035369C" w:rsidP="0035369C" w:rsidRDefault="000A1A9A" w14:paraId="4233ED0C" w14:textId="77777777">
      <w:pPr>
        <w:rPr>
          <w:rFonts w:ascii="Tahoma" w:hAnsi="Tahoma"/>
          <w:b/>
        </w:rPr>
      </w:pPr>
      <w:r w:rsidRPr="005A51A7">
        <w:rPr>
          <w:rFonts w:ascii="Tahoma" w:hAnsi="Tahoma"/>
          <w:b/>
        </w:rPr>
        <w:t>9</w:t>
      </w:r>
      <w:r w:rsidR="00182148">
        <w:rPr>
          <w:rFonts w:ascii="Tahoma" w:hAnsi="Tahoma"/>
          <w:b/>
        </w:rPr>
        <w:t xml:space="preserve"> </w:t>
      </w:r>
      <w:r w:rsidRPr="005A51A7" w:rsidR="0035369C">
        <w:rPr>
          <w:rFonts w:ascii="Tahoma" w:hAnsi="Tahoma"/>
          <w:b/>
        </w:rPr>
        <w:t>Anesthesia</w:t>
      </w:r>
    </w:p>
    <w:p w:rsidRPr="00CC066A" w:rsidR="0035369C" w:rsidP="0035369C" w:rsidRDefault="0035369C" w14:paraId="5D19CDA8" w14:textId="5520BD21">
      <w:pPr>
        <w:rPr>
          <w:rFonts w:ascii="Tahoma" w:hAnsi="Tahoma"/>
          <w:sz w:val="20"/>
        </w:rPr>
      </w:pPr>
      <w:bookmarkStart w:name="_Hlk159405183" w:id="3"/>
      <w:r w:rsidRPr="00CC066A">
        <w:rPr>
          <w:rFonts w:ascii="Tahoma" w:hAnsi="Tahoma"/>
          <w:sz w:val="20"/>
        </w:rPr>
        <w:t>Anesthesia should be used before performing procedures that may cause more than momentary mild discomf</w:t>
      </w:r>
      <w:r w:rsidR="0023593D">
        <w:rPr>
          <w:rFonts w:ascii="Tahoma" w:hAnsi="Tahoma"/>
          <w:sz w:val="20"/>
        </w:rPr>
        <w:t xml:space="preserve">ort. </w:t>
      </w:r>
      <w:r w:rsidR="00603848">
        <w:rPr>
          <w:rFonts w:ascii="Tahoma" w:hAnsi="Tahoma"/>
          <w:sz w:val="20"/>
        </w:rPr>
        <w:t>Inhaled i</w:t>
      </w:r>
      <w:r w:rsidR="0023593D">
        <w:rPr>
          <w:rFonts w:ascii="Tahoma" w:hAnsi="Tahoma"/>
          <w:sz w:val="20"/>
        </w:rPr>
        <w:t>soflura</w:t>
      </w:r>
      <w:r w:rsidRPr="00CC066A">
        <w:rPr>
          <w:rFonts w:ascii="Tahoma" w:hAnsi="Tahoma"/>
          <w:sz w:val="20"/>
        </w:rPr>
        <w:t>ne</w:t>
      </w:r>
      <w:r w:rsidR="00603848">
        <w:rPr>
          <w:rFonts w:ascii="Tahoma" w:hAnsi="Tahoma"/>
          <w:sz w:val="20"/>
        </w:rPr>
        <w:t>, halothane, sevoflurane, and carbon dioxide</w:t>
      </w:r>
      <w:r w:rsidRPr="00CC066A">
        <w:rPr>
          <w:rFonts w:ascii="Tahoma" w:hAnsi="Tahoma"/>
          <w:sz w:val="20"/>
        </w:rPr>
        <w:t xml:space="preserve"> are approved for anesthesia. Personnel should adhere to procedures outlined in applicable protocols. </w:t>
      </w:r>
      <w:bookmarkEnd w:id="3"/>
    </w:p>
    <w:p w:rsidRPr="00CC066A" w:rsidR="0035369C" w:rsidP="0035369C" w:rsidRDefault="0035369C" w14:paraId="41F3A03D" w14:textId="77777777">
      <w:pPr>
        <w:rPr>
          <w:rFonts w:ascii="Tahoma" w:hAnsi="Tahoma"/>
          <w:b/>
          <w:sz w:val="20"/>
        </w:rPr>
      </w:pPr>
    </w:p>
    <w:p w:rsidRPr="005A51A7" w:rsidR="0063080A" w:rsidP="0035369C" w:rsidRDefault="0035369C" w14:paraId="3A5727D1" w14:textId="77777777">
      <w:pPr>
        <w:rPr>
          <w:rFonts w:ascii="Tahoma" w:hAnsi="Tahoma"/>
          <w:b/>
        </w:rPr>
      </w:pPr>
      <w:r w:rsidRPr="005A51A7">
        <w:rPr>
          <w:rFonts w:ascii="Tahoma" w:hAnsi="Tahoma"/>
          <w:b/>
        </w:rPr>
        <w:t>1</w:t>
      </w:r>
      <w:r w:rsidRPr="005A51A7" w:rsidR="000A1A9A">
        <w:rPr>
          <w:rFonts w:ascii="Tahoma" w:hAnsi="Tahoma"/>
          <w:b/>
        </w:rPr>
        <w:t>0</w:t>
      </w:r>
      <w:r w:rsidR="00182148">
        <w:rPr>
          <w:rFonts w:ascii="Tahoma" w:hAnsi="Tahoma"/>
          <w:b/>
        </w:rPr>
        <w:t xml:space="preserve"> </w:t>
      </w:r>
      <w:r w:rsidRPr="005A51A7" w:rsidR="0063080A">
        <w:rPr>
          <w:rFonts w:ascii="Tahoma" w:hAnsi="Tahoma"/>
          <w:b/>
        </w:rPr>
        <w:t>Euthanasia</w:t>
      </w:r>
    </w:p>
    <w:p w:rsidR="00AB3FDF" w:rsidP="0063080A" w:rsidRDefault="0035369C" w14:paraId="04E5706B" w14:textId="6DB48215">
      <w:pPr>
        <w:rPr>
          <w:rFonts w:ascii="Tahoma" w:hAnsi="Tahoma"/>
          <w:sz w:val="20"/>
        </w:rPr>
      </w:pPr>
      <w:bookmarkStart w:name="_Hlk159405193" w:id="4"/>
      <w:r w:rsidRPr="00CC066A">
        <w:rPr>
          <w:rFonts w:ascii="Tahoma" w:hAnsi="Tahoma"/>
          <w:sz w:val="20"/>
        </w:rPr>
        <w:t>According to</w:t>
      </w:r>
      <w:r w:rsidRPr="00CC066A" w:rsidR="009E3C55">
        <w:rPr>
          <w:rFonts w:ascii="Tahoma" w:hAnsi="Tahoma"/>
          <w:sz w:val="20"/>
        </w:rPr>
        <w:t xml:space="preserve"> the</w:t>
      </w:r>
      <w:r w:rsidRPr="00CC066A">
        <w:rPr>
          <w:rFonts w:ascii="Tahoma" w:hAnsi="Tahoma"/>
          <w:sz w:val="20"/>
        </w:rPr>
        <w:t xml:space="preserve"> </w:t>
      </w:r>
      <w:r w:rsidRPr="00CC066A">
        <w:rPr>
          <w:rFonts w:ascii="Tahoma" w:hAnsi="Tahoma"/>
          <w:i/>
          <w:sz w:val="20"/>
        </w:rPr>
        <w:t>AVMA 20</w:t>
      </w:r>
      <w:r w:rsidR="00A7568E">
        <w:rPr>
          <w:rFonts w:ascii="Tahoma" w:hAnsi="Tahoma"/>
          <w:i/>
          <w:sz w:val="20"/>
        </w:rPr>
        <w:t>20</w:t>
      </w:r>
      <w:r w:rsidRPr="00CC066A">
        <w:rPr>
          <w:rFonts w:ascii="Tahoma" w:hAnsi="Tahoma"/>
          <w:i/>
          <w:sz w:val="20"/>
        </w:rPr>
        <w:t xml:space="preserve"> Guidelines for the </w:t>
      </w:r>
      <w:proofErr w:type="spellStart"/>
      <w:r w:rsidRPr="00CC066A">
        <w:rPr>
          <w:rFonts w:ascii="Tahoma" w:hAnsi="Tahoma"/>
          <w:i/>
          <w:sz w:val="20"/>
        </w:rPr>
        <w:t>Euthanization</w:t>
      </w:r>
      <w:proofErr w:type="spellEnd"/>
      <w:r w:rsidRPr="00CC066A">
        <w:rPr>
          <w:rFonts w:ascii="Tahoma" w:hAnsi="Tahoma"/>
          <w:i/>
          <w:sz w:val="20"/>
        </w:rPr>
        <w:t xml:space="preserve"> of Animals</w:t>
      </w:r>
      <w:r w:rsidRPr="00CC066A">
        <w:rPr>
          <w:rFonts w:ascii="Tahoma" w:hAnsi="Tahoma"/>
          <w:sz w:val="20"/>
        </w:rPr>
        <w:t xml:space="preserve">, acceptable methods of euthanasia of </w:t>
      </w:r>
      <w:r w:rsidRPr="00CC066A" w:rsidR="00E76E9F">
        <w:rPr>
          <w:rFonts w:ascii="Tahoma" w:hAnsi="Tahoma"/>
          <w:sz w:val="20"/>
        </w:rPr>
        <w:t>birds</w:t>
      </w:r>
      <w:r w:rsidRPr="00CC066A">
        <w:rPr>
          <w:rFonts w:ascii="Tahoma" w:hAnsi="Tahoma"/>
          <w:sz w:val="20"/>
        </w:rPr>
        <w:t xml:space="preserve"> are as follows: </w:t>
      </w:r>
      <w:r w:rsidRPr="00CC066A" w:rsidR="00E76E9F">
        <w:rPr>
          <w:rFonts w:ascii="Tahoma" w:hAnsi="Tahoma"/>
          <w:sz w:val="20"/>
        </w:rPr>
        <w:t xml:space="preserve">intravenous injection of </w:t>
      </w:r>
      <w:proofErr w:type="spellStart"/>
      <w:r w:rsidRPr="00CC066A" w:rsidR="009E3C55">
        <w:rPr>
          <w:rFonts w:ascii="Tahoma" w:hAnsi="Tahoma"/>
          <w:sz w:val="20"/>
        </w:rPr>
        <w:t>barbituates</w:t>
      </w:r>
      <w:proofErr w:type="spellEnd"/>
      <w:r w:rsidRPr="00CC066A" w:rsidR="009E3C55">
        <w:rPr>
          <w:rFonts w:ascii="Tahoma" w:hAnsi="Tahoma"/>
          <w:sz w:val="20"/>
        </w:rPr>
        <w:t xml:space="preserve"> and barbituric acid derivatives; inhalation of </w:t>
      </w:r>
      <w:r w:rsidR="00E635D8">
        <w:rPr>
          <w:rFonts w:ascii="Tahoma" w:hAnsi="Tahoma"/>
          <w:sz w:val="20"/>
        </w:rPr>
        <w:t xml:space="preserve">a high concentration of inhaled </w:t>
      </w:r>
      <w:proofErr w:type="spellStart"/>
      <w:r w:rsidR="00E635D8">
        <w:rPr>
          <w:rFonts w:ascii="Tahoma" w:hAnsi="Tahoma"/>
          <w:sz w:val="20"/>
        </w:rPr>
        <w:t>anaesthetics</w:t>
      </w:r>
      <w:proofErr w:type="spellEnd"/>
      <w:r w:rsidR="00E635D8">
        <w:rPr>
          <w:rFonts w:ascii="Tahoma" w:hAnsi="Tahoma"/>
          <w:sz w:val="20"/>
        </w:rPr>
        <w:t xml:space="preserve"> (such as halothane, isoflurane, or sevoflurane), </w:t>
      </w:r>
      <w:r w:rsidRPr="00CC066A" w:rsidR="009E3C55">
        <w:rPr>
          <w:rFonts w:ascii="Tahoma" w:hAnsi="Tahoma"/>
          <w:sz w:val="20"/>
        </w:rPr>
        <w:t>c</w:t>
      </w:r>
      <w:r w:rsidRPr="00CC066A">
        <w:rPr>
          <w:rFonts w:ascii="Tahoma" w:hAnsi="Tahoma"/>
          <w:sz w:val="20"/>
        </w:rPr>
        <w:t>arbon dioxide</w:t>
      </w:r>
      <w:r w:rsidRPr="00CC066A" w:rsidR="009E3C55">
        <w:rPr>
          <w:rFonts w:ascii="Tahoma" w:hAnsi="Tahoma"/>
          <w:sz w:val="20"/>
        </w:rPr>
        <w:t xml:space="preserve">, carbon monoxide, nitrogen </w:t>
      </w:r>
      <w:r w:rsidR="00E635D8">
        <w:rPr>
          <w:rFonts w:ascii="Tahoma" w:hAnsi="Tahoma"/>
          <w:sz w:val="20"/>
        </w:rPr>
        <w:t>or</w:t>
      </w:r>
      <w:r w:rsidRPr="00CC066A" w:rsidR="009E3C55">
        <w:rPr>
          <w:rFonts w:ascii="Tahoma" w:hAnsi="Tahoma"/>
          <w:sz w:val="20"/>
        </w:rPr>
        <w:t xml:space="preserve"> argon; cervical dislocation; and decapitation</w:t>
      </w:r>
      <w:r w:rsidRPr="00CC066A">
        <w:rPr>
          <w:rFonts w:ascii="Tahoma" w:hAnsi="Tahoma"/>
          <w:sz w:val="20"/>
        </w:rPr>
        <w:t xml:space="preserve">. </w:t>
      </w:r>
      <w:r w:rsidR="00E635D8">
        <w:rPr>
          <w:rFonts w:ascii="Tahoma" w:hAnsi="Tahoma"/>
          <w:sz w:val="20"/>
        </w:rPr>
        <w:t xml:space="preserve">Injection of potassium chloride, exsanguination and thoracic compression are also acceptable methods of euthanasia of birds if the bird is completely anaesthetized first. </w:t>
      </w:r>
      <w:r w:rsidRPr="00CC066A" w:rsidR="009E3C55">
        <w:rPr>
          <w:rFonts w:ascii="Tahoma" w:hAnsi="Tahoma"/>
          <w:sz w:val="20"/>
        </w:rPr>
        <w:t xml:space="preserve">Thoracic compression </w:t>
      </w:r>
      <w:r w:rsidR="00E635D8">
        <w:rPr>
          <w:rFonts w:ascii="Tahoma" w:hAnsi="Tahoma"/>
          <w:sz w:val="20"/>
        </w:rPr>
        <w:t xml:space="preserve">without </w:t>
      </w:r>
      <w:proofErr w:type="spellStart"/>
      <w:r w:rsidR="00E635D8">
        <w:rPr>
          <w:rFonts w:ascii="Tahoma" w:hAnsi="Tahoma"/>
          <w:sz w:val="20"/>
        </w:rPr>
        <w:t>anaesthesia</w:t>
      </w:r>
      <w:proofErr w:type="spellEnd"/>
      <w:r w:rsidR="00E635D8">
        <w:rPr>
          <w:rFonts w:ascii="Tahoma" w:hAnsi="Tahoma"/>
          <w:sz w:val="20"/>
        </w:rPr>
        <w:t xml:space="preserve"> </w:t>
      </w:r>
      <w:r w:rsidRPr="00CC066A" w:rsidR="009E3C55">
        <w:rPr>
          <w:rFonts w:ascii="Tahoma" w:hAnsi="Tahoma"/>
          <w:sz w:val="20"/>
        </w:rPr>
        <w:t xml:space="preserve">is not an acceptable euthanasia method </w:t>
      </w:r>
      <w:r w:rsidR="00E635D8">
        <w:rPr>
          <w:rFonts w:ascii="Tahoma" w:hAnsi="Tahoma"/>
          <w:sz w:val="20"/>
        </w:rPr>
        <w:t>for</w:t>
      </w:r>
      <w:r w:rsidRPr="00CC066A" w:rsidR="009E3C55">
        <w:rPr>
          <w:rFonts w:ascii="Tahoma" w:hAnsi="Tahoma"/>
          <w:sz w:val="20"/>
        </w:rPr>
        <w:t xml:space="preserve"> birds. </w:t>
      </w:r>
      <w:r w:rsidR="00AB3FDF">
        <w:rPr>
          <w:rFonts w:ascii="Tahoma" w:hAnsi="Tahoma"/>
          <w:sz w:val="20"/>
        </w:rPr>
        <w:t xml:space="preserve">Unless otherwise approved in a research or teaching protocol, euthanasia of adult zebra finches should occur by </w:t>
      </w:r>
      <w:proofErr w:type="spellStart"/>
      <w:r w:rsidR="00AB3FDF">
        <w:rPr>
          <w:rFonts w:ascii="Tahoma" w:hAnsi="Tahoma"/>
          <w:sz w:val="20"/>
        </w:rPr>
        <w:t>anaesthetic</w:t>
      </w:r>
      <w:proofErr w:type="spellEnd"/>
      <w:r w:rsidR="00AB3FDF">
        <w:rPr>
          <w:rFonts w:ascii="Tahoma" w:hAnsi="Tahoma"/>
          <w:sz w:val="20"/>
        </w:rPr>
        <w:t xml:space="preserve"> overdose and/or </w:t>
      </w:r>
      <w:proofErr w:type="spellStart"/>
      <w:r w:rsidR="00AB3FDF">
        <w:rPr>
          <w:rFonts w:ascii="Tahoma" w:hAnsi="Tahoma"/>
          <w:sz w:val="20"/>
        </w:rPr>
        <w:t>decaptitation</w:t>
      </w:r>
      <w:proofErr w:type="spellEnd"/>
      <w:r w:rsidR="00AB3FDF">
        <w:rPr>
          <w:rFonts w:ascii="Tahoma" w:hAnsi="Tahoma"/>
          <w:sz w:val="20"/>
        </w:rPr>
        <w:t>.</w:t>
      </w:r>
    </w:p>
    <w:p w:rsidR="00AB3FDF" w:rsidP="0063080A" w:rsidRDefault="00AB3FDF" w14:paraId="04F3DC40" w14:textId="77777777">
      <w:pPr>
        <w:rPr>
          <w:rFonts w:ascii="Tahoma" w:hAnsi="Tahoma"/>
          <w:sz w:val="20"/>
        </w:rPr>
      </w:pPr>
    </w:p>
    <w:p w:rsidRPr="00CC066A" w:rsidR="00F755CB" w:rsidP="0063080A" w:rsidRDefault="00AB3FDF" w14:paraId="75BD5BB1" w14:textId="7E54AE8F">
      <w:pPr>
        <w:rPr>
          <w:rFonts w:ascii="Tahoma" w:hAnsi="Tahoma"/>
          <w:sz w:val="20"/>
        </w:rPr>
      </w:pPr>
      <w:r>
        <w:rPr>
          <w:rFonts w:ascii="Tahoma" w:hAnsi="Tahoma"/>
          <w:sz w:val="20"/>
        </w:rPr>
        <w:t xml:space="preserve">Occasionally, non-breeding female zebra finches will lay eggs that they do not incubate. If eggs are found in an all-female cage, then they are not fertilized and do not need to be euthanized. If eggs are found in a mixed-sex cage, they should be euthanized. </w:t>
      </w:r>
      <w:r w:rsidR="00F755CB">
        <w:rPr>
          <w:rFonts w:ascii="Tahoma" w:hAnsi="Tahoma"/>
          <w:sz w:val="20"/>
        </w:rPr>
        <w:t>A</w:t>
      </w:r>
      <w:r w:rsidRPr="00CC066A" w:rsidR="00F755CB">
        <w:rPr>
          <w:rFonts w:ascii="Tahoma" w:hAnsi="Tahoma"/>
          <w:sz w:val="20"/>
        </w:rPr>
        <w:t>cceptable methods of euthanasia of bird</w:t>
      </w:r>
      <w:r w:rsidR="00F755CB">
        <w:rPr>
          <w:rFonts w:ascii="Tahoma" w:hAnsi="Tahoma"/>
          <w:sz w:val="20"/>
        </w:rPr>
        <w:t xml:space="preserve"> egg</w:t>
      </w:r>
      <w:r w:rsidRPr="00CC066A" w:rsidR="00F755CB">
        <w:rPr>
          <w:rFonts w:ascii="Tahoma" w:hAnsi="Tahoma"/>
          <w:sz w:val="20"/>
        </w:rPr>
        <w:t xml:space="preserve">s </w:t>
      </w:r>
      <w:r w:rsidR="00F755CB">
        <w:rPr>
          <w:rFonts w:ascii="Tahoma" w:hAnsi="Tahoma"/>
          <w:sz w:val="20"/>
        </w:rPr>
        <w:t xml:space="preserve">that have attained less than 80% incubation </w:t>
      </w:r>
      <w:r>
        <w:rPr>
          <w:rFonts w:ascii="Tahoma" w:hAnsi="Tahoma"/>
          <w:sz w:val="20"/>
        </w:rPr>
        <w:t>include</w:t>
      </w:r>
      <w:r w:rsidR="00F755CB">
        <w:rPr>
          <w:rFonts w:ascii="Tahoma" w:hAnsi="Tahoma"/>
          <w:sz w:val="20"/>
        </w:rPr>
        <w:t xml:space="preserve"> prolonged exposure (at least 20 minutes) to carbon dioxide, cooling (less than 4</w:t>
      </w:r>
      <w:r w:rsidR="00F755CB">
        <w:rPr>
          <w:rFonts w:ascii="Tahoma" w:hAnsi="Tahoma" w:cs="Tahoma"/>
          <w:sz w:val="20"/>
        </w:rPr>
        <w:t>˚</w:t>
      </w:r>
      <w:r w:rsidR="00F755CB">
        <w:rPr>
          <w:rFonts w:ascii="Tahoma" w:hAnsi="Tahoma"/>
          <w:sz w:val="20"/>
        </w:rPr>
        <w:t>C for at least 4 hours),</w:t>
      </w:r>
      <w:r w:rsidR="006F3C83">
        <w:rPr>
          <w:rFonts w:ascii="Tahoma" w:hAnsi="Tahoma"/>
          <w:sz w:val="20"/>
        </w:rPr>
        <w:t xml:space="preserve"> </w:t>
      </w:r>
      <w:r w:rsidR="00F755CB">
        <w:rPr>
          <w:rFonts w:ascii="Tahoma" w:hAnsi="Tahoma"/>
          <w:sz w:val="20"/>
        </w:rPr>
        <w:t>or freezing.</w:t>
      </w:r>
      <w:r w:rsidRPr="00AB3FDF">
        <w:rPr>
          <w:rFonts w:ascii="Tahoma" w:hAnsi="Tahoma"/>
          <w:sz w:val="20"/>
        </w:rPr>
        <w:t xml:space="preserve"> </w:t>
      </w:r>
      <w:r>
        <w:rPr>
          <w:rFonts w:ascii="Tahoma" w:hAnsi="Tahoma"/>
          <w:sz w:val="20"/>
        </w:rPr>
        <w:t>Unless otherwise approved in a research or teaching protocol, euthanasia of zebra finch eggs found in mix-sex cages should occur by freezing.</w:t>
      </w:r>
    </w:p>
    <w:p w:rsidR="00603848" w:rsidP="0063080A" w:rsidRDefault="00603848" w14:paraId="71333B34" w14:textId="77777777">
      <w:pPr>
        <w:rPr>
          <w:rFonts w:ascii="Tahoma" w:hAnsi="Tahoma"/>
          <w:sz w:val="20"/>
        </w:rPr>
      </w:pPr>
    </w:p>
    <w:p w:rsidR="0063080A" w:rsidP="0063080A" w:rsidRDefault="00F755CB" w14:paraId="45694A8D" w14:textId="5678BE8E">
      <w:pPr>
        <w:rPr>
          <w:rFonts w:ascii="Tahoma" w:hAnsi="Tahoma"/>
          <w:sz w:val="20"/>
        </w:rPr>
      </w:pPr>
      <w:r w:rsidRPr="00CC066A">
        <w:rPr>
          <w:rFonts w:ascii="Tahoma" w:hAnsi="Tahoma"/>
          <w:sz w:val="20"/>
        </w:rPr>
        <w:t xml:space="preserve">Any personnel performing euthanasia must receive appropriate training to perform the procedure, adhere to IACUC-approved protocols and institutional policies. Personnel performing euthanasia shall fill out the Euthanasia </w:t>
      </w:r>
      <w:r>
        <w:rPr>
          <w:rFonts w:ascii="Tahoma" w:hAnsi="Tahoma"/>
          <w:sz w:val="20"/>
        </w:rPr>
        <w:t>L</w:t>
      </w:r>
      <w:r w:rsidRPr="00CC066A">
        <w:rPr>
          <w:rFonts w:ascii="Tahoma" w:hAnsi="Tahoma"/>
          <w:sz w:val="20"/>
        </w:rPr>
        <w:t>og.</w:t>
      </w:r>
    </w:p>
    <w:bookmarkEnd w:id="4"/>
    <w:p w:rsidRPr="00CC066A" w:rsidR="00F755CB" w:rsidP="0063080A" w:rsidRDefault="00F755CB" w14:paraId="4DDC2627" w14:textId="77777777">
      <w:pPr>
        <w:rPr>
          <w:rFonts w:ascii="Tahoma" w:hAnsi="Tahoma"/>
          <w:sz w:val="20"/>
        </w:rPr>
      </w:pPr>
    </w:p>
    <w:p w:rsidRPr="005A51A7" w:rsidR="0035369C" w:rsidP="0035369C" w:rsidRDefault="0035369C" w14:paraId="735DDC29" w14:textId="77777777">
      <w:pPr>
        <w:rPr>
          <w:rFonts w:ascii="Tahoma" w:hAnsi="Tahoma"/>
          <w:b/>
        </w:rPr>
      </w:pPr>
      <w:r w:rsidRPr="005A51A7">
        <w:rPr>
          <w:rFonts w:ascii="Tahoma" w:hAnsi="Tahoma"/>
          <w:b/>
        </w:rPr>
        <w:t>1</w:t>
      </w:r>
      <w:r w:rsidRPr="005A51A7" w:rsidR="000A1A9A">
        <w:rPr>
          <w:rFonts w:ascii="Tahoma" w:hAnsi="Tahoma"/>
          <w:b/>
        </w:rPr>
        <w:t>1</w:t>
      </w:r>
      <w:r w:rsidR="00182148">
        <w:rPr>
          <w:rFonts w:ascii="Tahoma" w:hAnsi="Tahoma"/>
          <w:b/>
        </w:rPr>
        <w:t xml:space="preserve"> </w:t>
      </w:r>
      <w:r w:rsidRPr="005A51A7">
        <w:rPr>
          <w:rFonts w:ascii="Tahoma" w:hAnsi="Tahoma"/>
          <w:b/>
        </w:rPr>
        <w:t>Disposal of carcasses</w:t>
      </w:r>
    </w:p>
    <w:p w:rsidRPr="00CC066A" w:rsidR="0063080A" w:rsidP="34100703" w:rsidRDefault="0035369C" w14:paraId="72D40209" w14:textId="073C59D9">
      <w:pPr>
        <w:rPr>
          <w:rFonts w:ascii="Tahoma" w:hAnsi="Tahoma"/>
          <w:sz w:val="20"/>
          <w:szCs w:val="20"/>
        </w:rPr>
      </w:pPr>
      <w:bookmarkStart w:name="_Hlk159406390" w:id="5"/>
      <w:r w:rsidRPr="34100703" w:rsidR="0035369C">
        <w:rPr>
          <w:rFonts w:ascii="Tahoma" w:hAnsi="Tahoma"/>
          <w:sz w:val="20"/>
          <w:szCs w:val="20"/>
        </w:rPr>
        <w:t>Upon death, all animals</w:t>
      </w:r>
      <w:r w:rsidRPr="34100703" w:rsidR="00AB3FDF">
        <w:rPr>
          <w:rFonts w:ascii="Tahoma" w:hAnsi="Tahoma"/>
          <w:sz w:val="20"/>
          <w:szCs w:val="20"/>
        </w:rPr>
        <w:t xml:space="preserve"> and all eggs fou</w:t>
      </w:r>
      <w:r w:rsidRPr="34100703" w:rsidR="00AB3FDF">
        <w:rPr>
          <w:rFonts w:ascii="Tahoma" w:hAnsi="Tahoma"/>
          <w:color w:val="auto"/>
          <w:sz w:val="20"/>
          <w:szCs w:val="20"/>
        </w:rPr>
        <w:t>nd in mixed-sex cages</w:t>
      </w:r>
      <w:r w:rsidRPr="34100703" w:rsidR="0035369C">
        <w:rPr>
          <w:rFonts w:ascii="Tahoma" w:hAnsi="Tahoma"/>
          <w:color w:val="auto"/>
          <w:sz w:val="20"/>
          <w:szCs w:val="20"/>
        </w:rPr>
        <w:t xml:space="preserve"> should be placed in the freezer. </w:t>
      </w:r>
      <w:r w:rsidRPr="34100703" w:rsidR="00E848E2">
        <w:rPr>
          <w:rFonts w:ascii="Tahoma" w:hAnsi="Tahoma"/>
          <w:color w:val="auto"/>
          <w:sz w:val="20"/>
          <w:szCs w:val="20"/>
        </w:rPr>
        <w:t xml:space="preserve">Those that are free of zoonotic infection may be fixed for educational purposes. </w:t>
      </w:r>
      <w:r w:rsidRPr="34100703" w:rsidR="0035369C">
        <w:rPr>
          <w:rFonts w:ascii="Tahoma" w:hAnsi="Tahoma"/>
          <w:color w:val="auto"/>
          <w:sz w:val="20"/>
          <w:szCs w:val="20"/>
        </w:rPr>
        <w:t>Those that are safe for animal consumption may be donated</w:t>
      </w:r>
      <w:r w:rsidRPr="34100703" w:rsidR="00E848E2">
        <w:rPr>
          <w:rFonts w:ascii="Tahoma" w:hAnsi="Tahoma"/>
          <w:color w:val="auto"/>
          <w:sz w:val="20"/>
          <w:szCs w:val="20"/>
        </w:rPr>
        <w:t>.</w:t>
      </w:r>
      <w:r w:rsidRPr="34100703" w:rsidR="0035369C">
        <w:rPr>
          <w:rFonts w:ascii="Tahoma" w:hAnsi="Tahoma"/>
          <w:color w:val="auto"/>
          <w:sz w:val="20"/>
          <w:szCs w:val="20"/>
        </w:rPr>
        <w:t xml:space="preserve"> </w:t>
      </w:r>
      <w:r w:rsidRPr="34100703" w:rsidR="0054146C">
        <w:rPr>
          <w:rFonts w:ascii="Tahoma" w:hAnsi="Tahoma"/>
          <w:color w:val="auto"/>
          <w:sz w:val="20"/>
          <w:szCs w:val="20"/>
        </w:rPr>
        <w:t>Those that were</w:t>
      </w:r>
      <w:r w:rsidRPr="34100703" w:rsidR="0054146C">
        <w:rPr>
          <w:rFonts w:ascii="Tahoma" w:hAnsi="Tahoma"/>
          <w:color w:val="auto"/>
          <w:sz w:val="20"/>
          <w:szCs w:val="20"/>
        </w:rPr>
        <w:t xml:space="preserve"> received through </w:t>
      </w:r>
      <w:r w:rsidRPr="34100703" w:rsidR="0054146C">
        <w:rPr>
          <w:rFonts w:ascii="Tahoma" w:hAnsi="Tahoma"/>
          <w:color w:val="auto"/>
          <w:sz w:val="20"/>
          <w:szCs w:val="20"/>
        </w:rPr>
        <w:t xml:space="preserve">an </w:t>
      </w:r>
      <w:r w:rsidRPr="34100703" w:rsidR="0054146C">
        <w:rPr>
          <w:rFonts w:ascii="Tahoma" w:hAnsi="Tahoma"/>
          <w:color w:val="auto"/>
          <w:sz w:val="20"/>
          <w:szCs w:val="20"/>
        </w:rPr>
        <w:t xml:space="preserve">MTA </w:t>
      </w:r>
      <w:r w:rsidRPr="34100703" w:rsidR="0054146C">
        <w:rPr>
          <w:rFonts w:ascii="Tahoma" w:hAnsi="Tahoma"/>
          <w:color w:val="auto"/>
          <w:sz w:val="20"/>
          <w:szCs w:val="20"/>
        </w:rPr>
        <w:t xml:space="preserve">that asks for returned carcasses </w:t>
      </w:r>
      <w:r w:rsidRPr="34100703" w:rsidR="0054146C">
        <w:rPr>
          <w:rFonts w:ascii="Tahoma" w:hAnsi="Tahoma"/>
          <w:color w:val="auto"/>
          <w:sz w:val="20"/>
          <w:szCs w:val="20"/>
        </w:rPr>
        <w:t xml:space="preserve">will be returned to the provider in accordance with the agreement (see section </w:t>
      </w:r>
      <w:r w:rsidRPr="34100703" w:rsidR="0054146C">
        <w:rPr>
          <w:rFonts w:ascii="Tahoma" w:hAnsi="Tahoma"/>
          <w:color w:val="auto"/>
          <w:sz w:val="20"/>
          <w:szCs w:val="20"/>
        </w:rPr>
        <w:t>5</w:t>
      </w:r>
      <w:r w:rsidRPr="34100703" w:rsidR="0054146C">
        <w:rPr>
          <w:rFonts w:ascii="Tahoma" w:hAnsi="Tahoma"/>
          <w:color w:val="auto"/>
          <w:sz w:val="20"/>
          <w:szCs w:val="20"/>
        </w:rPr>
        <w:t>).</w:t>
      </w:r>
      <w:r w:rsidRPr="34100703" w:rsidR="0054146C">
        <w:rPr>
          <w:rFonts w:ascii="Tahoma" w:hAnsi="Tahoma"/>
          <w:color w:val="auto"/>
          <w:sz w:val="20"/>
          <w:szCs w:val="20"/>
        </w:rPr>
        <w:t xml:space="preserve"> </w:t>
      </w:r>
      <w:r w:rsidRPr="34100703" w:rsidR="00E848E2">
        <w:rPr>
          <w:rFonts w:ascii="Tahoma" w:hAnsi="Tahoma"/>
          <w:color w:val="auto"/>
          <w:sz w:val="20"/>
          <w:szCs w:val="20"/>
        </w:rPr>
        <w:t>T</w:t>
      </w:r>
      <w:r w:rsidRPr="34100703" w:rsidR="0035369C">
        <w:rPr>
          <w:rFonts w:ascii="Tahoma" w:hAnsi="Tahoma"/>
          <w:color w:val="auto"/>
          <w:sz w:val="20"/>
          <w:szCs w:val="20"/>
        </w:rPr>
        <w:t>hose</w:t>
      </w:r>
      <w:r w:rsidRPr="34100703" w:rsidR="0035369C">
        <w:rPr>
          <w:rFonts w:ascii="Tahoma" w:hAnsi="Tahoma"/>
          <w:color w:val="auto"/>
          <w:sz w:val="20"/>
          <w:szCs w:val="20"/>
        </w:rPr>
        <w:t xml:space="preserve"> that</w:t>
      </w:r>
      <w:r w:rsidRPr="34100703" w:rsidR="0054146C">
        <w:rPr>
          <w:rFonts w:ascii="Tahoma" w:hAnsi="Tahoma"/>
          <w:color w:val="auto"/>
          <w:sz w:val="20"/>
          <w:szCs w:val="20"/>
        </w:rPr>
        <w:t xml:space="preserve"> </w:t>
      </w:r>
      <w:r w:rsidRPr="34100703" w:rsidR="0035369C">
        <w:rPr>
          <w:rFonts w:ascii="Tahoma" w:hAnsi="Tahoma"/>
          <w:color w:val="auto"/>
          <w:sz w:val="20"/>
          <w:szCs w:val="20"/>
        </w:rPr>
        <w:t xml:space="preserve">are not </w:t>
      </w:r>
      <w:r w:rsidRPr="34100703" w:rsidR="00E848E2">
        <w:rPr>
          <w:rFonts w:ascii="Tahoma" w:hAnsi="Tahoma"/>
          <w:color w:val="auto"/>
          <w:sz w:val="20"/>
          <w:szCs w:val="20"/>
        </w:rPr>
        <w:t>used for education</w:t>
      </w:r>
      <w:r w:rsidRPr="34100703" w:rsidR="0054146C">
        <w:rPr>
          <w:rFonts w:ascii="Tahoma" w:hAnsi="Tahoma"/>
          <w:color w:val="auto"/>
          <w:sz w:val="20"/>
          <w:szCs w:val="20"/>
        </w:rPr>
        <w:t>,</w:t>
      </w:r>
      <w:r w:rsidRPr="34100703" w:rsidR="00E848E2">
        <w:rPr>
          <w:rFonts w:ascii="Tahoma" w:hAnsi="Tahoma"/>
          <w:color w:val="auto"/>
          <w:sz w:val="20"/>
          <w:szCs w:val="20"/>
        </w:rPr>
        <w:t xml:space="preserve"> donated</w:t>
      </w:r>
      <w:r w:rsidRPr="34100703" w:rsidR="0054146C">
        <w:rPr>
          <w:rFonts w:ascii="Tahoma" w:hAnsi="Tahoma"/>
          <w:color w:val="auto"/>
          <w:sz w:val="20"/>
          <w:szCs w:val="20"/>
        </w:rPr>
        <w:t>, or returned to a provider</w:t>
      </w:r>
      <w:r w:rsidRPr="34100703" w:rsidR="00E848E2">
        <w:rPr>
          <w:rFonts w:ascii="Tahoma" w:hAnsi="Tahoma"/>
          <w:color w:val="auto"/>
          <w:sz w:val="20"/>
          <w:szCs w:val="20"/>
        </w:rPr>
        <w:t xml:space="preserve"> </w:t>
      </w:r>
      <w:r w:rsidRPr="34100703" w:rsidR="0035369C">
        <w:rPr>
          <w:rFonts w:ascii="Tahoma" w:hAnsi="Tahoma"/>
          <w:color w:val="auto"/>
          <w:sz w:val="20"/>
          <w:szCs w:val="20"/>
        </w:rPr>
        <w:t>must be del</w:t>
      </w:r>
      <w:r w:rsidRPr="34100703" w:rsidR="0035369C">
        <w:rPr>
          <w:rFonts w:ascii="Tahoma" w:hAnsi="Tahoma"/>
          <w:sz w:val="20"/>
          <w:szCs w:val="20"/>
        </w:rPr>
        <w:t>ivered to the stockroom in a cremation bag for incineration.</w:t>
      </w:r>
    </w:p>
    <w:bookmarkEnd w:id="5"/>
    <w:p w:rsidRPr="00CC066A" w:rsidR="006A78D2" w:rsidP="0063080A" w:rsidRDefault="006A78D2" w14:paraId="46E96E90" w14:textId="77777777">
      <w:pPr>
        <w:rPr>
          <w:rFonts w:ascii="Tahoma" w:hAnsi="Tahoma"/>
          <w:b/>
          <w:sz w:val="20"/>
        </w:rPr>
      </w:pPr>
    </w:p>
    <w:p w:rsidRPr="005A51A7" w:rsidR="0063080A" w:rsidP="0063080A" w:rsidRDefault="0063080A" w14:paraId="38590A4C" w14:textId="77777777">
      <w:pPr>
        <w:rPr>
          <w:rFonts w:ascii="Tahoma" w:hAnsi="Tahoma"/>
          <w:b/>
        </w:rPr>
      </w:pPr>
      <w:r w:rsidRPr="005A51A7">
        <w:rPr>
          <w:rFonts w:ascii="Tahoma" w:hAnsi="Tahoma"/>
          <w:b/>
        </w:rPr>
        <w:t>1</w:t>
      </w:r>
      <w:r w:rsidRPr="005A51A7" w:rsidR="000A1A9A">
        <w:rPr>
          <w:rFonts w:ascii="Tahoma" w:hAnsi="Tahoma"/>
          <w:b/>
        </w:rPr>
        <w:t>2</w:t>
      </w:r>
      <w:r w:rsidR="00182148">
        <w:rPr>
          <w:rFonts w:ascii="Tahoma" w:hAnsi="Tahoma"/>
          <w:b/>
        </w:rPr>
        <w:t xml:space="preserve"> </w:t>
      </w:r>
      <w:r w:rsidR="005A51A7">
        <w:rPr>
          <w:rFonts w:ascii="Tahoma" w:hAnsi="Tahoma"/>
          <w:b/>
        </w:rPr>
        <w:t>Resources and references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01"/>
        <w:gridCol w:w="2001"/>
        <w:gridCol w:w="1596"/>
        <w:gridCol w:w="1980"/>
        <w:gridCol w:w="2273"/>
      </w:tblGrid>
      <w:tr w:rsidRPr="00CC066A" w:rsidR="00660FCA" w:rsidTr="00E25543" w14:paraId="7CCB49EE" w14:textId="77777777">
        <w:trPr>
          <w:trHeight w:val="115"/>
        </w:trPr>
        <w:tc>
          <w:tcPr>
            <w:tcW w:w="2001" w:type="dxa"/>
            <w:shd w:val="clear" w:color="auto" w:fill="auto"/>
          </w:tcPr>
          <w:p w:rsidRPr="00E25543" w:rsidR="00660FCA" w:rsidRDefault="00660FCA" w14:paraId="4AECD3FC" w14:textId="77777777">
            <w:pPr>
              <w:pStyle w:val="Default"/>
              <w:rPr>
                <w:sz w:val="20"/>
                <w:szCs w:val="20"/>
              </w:rPr>
            </w:pPr>
            <w:r w:rsidRPr="00E25543">
              <w:rPr>
                <w:b/>
                <w:bCs/>
                <w:sz w:val="20"/>
                <w:szCs w:val="20"/>
              </w:rPr>
              <w:t xml:space="preserve">Contacts </w:t>
            </w:r>
          </w:p>
        </w:tc>
        <w:tc>
          <w:tcPr>
            <w:tcW w:w="2001" w:type="dxa"/>
            <w:shd w:val="clear" w:color="auto" w:fill="auto"/>
          </w:tcPr>
          <w:p w:rsidRPr="00E25543" w:rsidR="00660FCA" w:rsidRDefault="00660FCA" w14:paraId="7A8D443C" w14:textId="77777777">
            <w:pPr>
              <w:pStyle w:val="Default"/>
              <w:rPr>
                <w:sz w:val="20"/>
                <w:szCs w:val="20"/>
              </w:rPr>
            </w:pPr>
            <w:r w:rsidRPr="00E25543">
              <w:rPr>
                <w:b/>
                <w:bCs/>
                <w:sz w:val="20"/>
                <w:szCs w:val="20"/>
              </w:rPr>
              <w:t xml:space="preserve">Title </w:t>
            </w:r>
          </w:p>
        </w:tc>
        <w:tc>
          <w:tcPr>
            <w:tcW w:w="1596" w:type="dxa"/>
            <w:shd w:val="clear" w:color="auto" w:fill="auto"/>
          </w:tcPr>
          <w:p w:rsidRPr="00E25543" w:rsidR="00660FCA" w:rsidRDefault="00660FCA" w14:paraId="187F9BE6" w14:textId="77777777">
            <w:pPr>
              <w:pStyle w:val="Default"/>
              <w:rPr>
                <w:sz w:val="20"/>
                <w:szCs w:val="20"/>
              </w:rPr>
            </w:pPr>
            <w:r w:rsidRPr="00E25543">
              <w:rPr>
                <w:b/>
                <w:bCs/>
                <w:sz w:val="20"/>
                <w:szCs w:val="20"/>
              </w:rPr>
              <w:t xml:space="preserve">Phone </w:t>
            </w:r>
          </w:p>
        </w:tc>
        <w:tc>
          <w:tcPr>
            <w:tcW w:w="1980" w:type="dxa"/>
            <w:shd w:val="clear" w:color="auto" w:fill="auto"/>
          </w:tcPr>
          <w:p w:rsidRPr="00E25543" w:rsidR="00660FCA" w:rsidRDefault="00660FCA" w14:paraId="728C81D2" w14:textId="77777777">
            <w:pPr>
              <w:pStyle w:val="Default"/>
              <w:rPr>
                <w:sz w:val="20"/>
                <w:szCs w:val="20"/>
              </w:rPr>
            </w:pPr>
            <w:r w:rsidRPr="00E25543">
              <w:rPr>
                <w:b/>
                <w:bCs/>
                <w:sz w:val="20"/>
                <w:szCs w:val="20"/>
              </w:rPr>
              <w:t xml:space="preserve">Room </w:t>
            </w:r>
          </w:p>
        </w:tc>
        <w:tc>
          <w:tcPr>
            <w:tcW w:w="2273" w:type="dxa"/>
            <w:shd w:val="clear" w:color="auto" w:fill="auto"/>
          </w:tcPr>
          <w:p w:rsidRPr="00E25543" w:rsidR="00660FCA" w:rsidRDefault="00660FCA" w14:paraId="135D4922" w14:textId="77777777">
            <w:pPr>
              <w:pStyle w:val="Default"/>
              <w:rPr>
                <w:sz w:val="20"/>
                <w:szCs w:val="20"/>
              </w:rPr>
            </w:pPr>
            <w:r w:rsidRPr="00E25543">
              <w:rPr>
                <w:b/>
                <w:bCs/>
                <w:sz w:val="20"/>
                <w:szCs w:val="20"/>
              </w:rPr>
              <w:t xml:space="preserve">Responsibility </w:t>
            </w:r>
          </w:p>
        </w:tc>
      </w:tr>
      <w:tr w:rsidRPr="00CC066A" w:rsidR="00660FCA" w:rsidTr="00E25543" w14:paraId="4D4DAD59" w14:textId="77777777">
        <w:trPr>
          <w:trHeight w:val="220"/>
        </w:trPr>
        <w:tc>
          <w:tcPr>
            <w:tcW w:w="2001" w:type="dxa"/>
            <w:shd w:val="clear" w:color="auto" w:fill="auto"/>
          </w:tcPr>
          <w:p w:rsidRPr="00E25543" w:rsidR="00660FCA" w:rsidRDefault="006A78D2" w14:paraId="1DE03296" w14:textId="0342CCCF">
            <w:pPr>
              <w:pStyle w:val="Default"/>
              <w:rPr>
                <w:sz w:val="20"/>
                <w:szCs w:val="20"/>
              </w:rPr>
            </w:pPr>
            <w:r>
              <w:rPr>
                <w:sz w:val="20"/>
                <w:szCs w:val="20"/>
              </w:rPr>
              <w:t>Sandie LaVake</w:t>
            </w:r>
          </w:p>
        </w:tc>
        <w:tc>
          <w:tcPr>
            <w:tcW w:w="2001" w:type="dxa"/>
            <w:shd w:val="clear" w:color="auto" w:fill="auto"/>
          </w:tcPr>
          <w:p w:rsidRPr="00E25543" w:rsidR="00660FCA" w:rsidRDefault="00660FCA" w14:paraId="3D017989" w14:textId="77777777">
            <w:pPr>
              <w:pStyle w:val="Default"/>
              <w:rPr>
                <w:sz w:val="20"/>
                <w:szCs w:val="20"/>
              </w:rPr>
            </w:pPr>
            <w:r w:rsidRPr="00E25543">
              <w:rPr>
                <w:sz w:val="20"/>
                <w:szCs w:val="20"/>
              </w:rPr>
              <w:t xml:space="preserve">Animal Care Facility Supervisor </w:t>
            </w:r>
          </w:p>
        </w:tc>
        <w:tc>
          <w:tcPr>
            <w:tcW w:w="1596" w:type="dxa"/>
            <w:shd w:val="clear" w:color="auto" w:fill="auto"/>
          </w:tcPr>
          <w:p w:rsidRPr="00E25543" w:rsidR="00660FCA" w:rsidRDefault="006A78D2" w14:paraId="7CA05CD3" w14:textId="274B0F6D">
            <w:pPr>
              <w:pStyle w:val="Default"/>
              <w:rPr>
                <w:sz w:val="20"/>
                <w:szCs w:val="20"/>
              </w:rPr>
            </w:pPr>
            <w:r>
              <w:rPr>
                <w:sz w:val="20"/>
              </w:rPr>
              <w:t>715-325-5287</w:t>
            </w:r>
          </w:p>
        </w:tc>
        <w:tc>
          <w:tcPr>
            <w:tcW w:w="1980" w:type="dxa"/>
            <w:shd w:val="clear" w:color="auto" w:fill="auto"/>
          </w:tcPr>
          <w:p w:rsidRPr="00E25543" w:rsidR="00660FCA" w:rsidRDefault="006A78D2" w14:paraId="2F16059C" w14:textId="2FF90447">
            <w:pPr>
              <w:pStyle w:val="Default"/>
              <w:rPr>
                <w:sz w:val="20"/>
                <w:szCs w:val="20"/>
              </w:rPr>
            </w:pPr>
            <w:r>
              <w:rPr>
                <w:sz w:val="20"/>
                <w:szCs w:val="20"/>
              </w:rPr>
              <w:t>CBB 304/</w:t>
            </w:r>
            <w:r w:rsidRPr="00E25543" w:rsidR="00660FCA">
              <w:rPr>
                <w:sz w:val="20"/>
                <w:szCs w:val="20"/>
              </w:rPr>
              <w:t xml:space="preserve">222 TNR </w:t>
            </w:r>
          </w:p>
        </w:tc>
        <w:tc>
          <w:tcPr>
            <w:tcW w:w="2273" w:type="dxa"/>
            <w:shd w:val="clear" w:color="auto" w:fill="auto"/>
          </w:tcPr>
          <w:p w:rsidRPr="00E25543" w:rsidR="00660FCA" w:rsidRDefault="00660FCA" w14:paraId="7AE20E5B" w14:textId="3D622508">
            <w:pPr>
              <w:pStyle w:val="Default"/>
              <w:rPr>
                <w:sz w:val="20"/>
                <w:szCs w:val="20"/>
              </w:rPr>
            </w:pPr>
            <w:r w:rsidRPr="00E25543">
              <w:rPr>
                <w:sz w:val="20"/>
                <w:szCs w:val="20"/>
              </w:rPr>
              <w:t xml:space="preserve">Animal Care Facility </w:t>
            </w:r>
          </w:p>
        </w:tc>
      </w:tr>
      <w:tr w:rsidRPr="00CC066A" w:rsidR="00660FCA" w:rsidTr="00E25543" w14:paraId="7F22A11E" w14:textId="77777777">
        <w:trPr>
          <w:trHeight w:val="329"/>
        </w:trPr>
        <w:tc>
          <w:tcPr>
            <w:tcW w:w="2001" w:type="dxa"/>
            <w:shd w:val="clear" w:color="auto" w:fill="auto"/>
          </w:tcPr>
          <w:p w:rsidRPr="00E25543" w:rsidR="00660FCA" w:rsidRDefault="00660FCA" w14:paraId="38000593" w14:textId="77777777">
            <w:pPr>
              <w:pStyle w:val="Default"/>
              <w:rPr>
                <w:sz w:val="20"/>
                <w:szCs w:val="20"/>
              </w:rPr>
            </w:pPr>
            <w:r w:rsidRPr="00E25543">
              <w:rPr>
                <w:sz w:val="20"/>
                <w:szCs w:val="20"/>
              </w:rPr>
              <w:t>Sarah Jane Alger</w:t>
            </w:r>
          </w:p>
        </w:tc>
        <w:tc>
          <w:tcPr>
            <w:tcW w:w="2001" w:type="dxa"/>
            <w:shd w:val="clear" w:color="auto" w:fill="auto"/>
          </w:tcPr>
          <w:p w:rsidRPr="00E25543" w:rsidR="00660FCA" w:rsidRDefault="00660FCA" w14:paraId="73E2B4DC" w14:textId="77777777">
            <w:pPr>
              <w:pStyle w:val="Default"/>
              <w:rPr>
                <w:sz w:val="20"/>
                <w:szCs w:val="20"/>
              </w:rPr>
            </w:pPr>
            <w:r w:rsidRPr="00E25543">
              <w:rPr>
                <w:sz w:val="20"/>
                <w:szCs w:val="20"/>
              </w:rPr>
              <w:t>Assistant professor</w:t>
            </w:r>
          </w:p>
        </w:tc>
        <w:tc>
          <w:tcPr>
            <w:tcW w:w="1596" w:type="dxa"/>
            <w:shd w:val="clear" w:color="auto" w:fill="auto"/>
          </w:tcPr>
          <w:p w:rsidRPr="00E25543" w:rsidR="00660FCA" w:rsidRDefault="006A78D2" w14:paraId="5B4161AB" w14:textId="6DE4EE07">
            <w:pPr>
              <w:pStyle w:val="Default"/>
              <w:rPr>
                <w:sz w:val="20"/>
                <w:szCs w:val="20"/>
              </w:rPr>
            </w:pPr>
            <w:r>
              <w:rPr>
                <w:sz w:val="20"/>
              </w:rPr>
              <w:t>608-234-2708</w:t>
            </w:r>
          </w:p>
        </w:tc>
        <w:tc>
          <w:tcPr>
            <w:tcW w:w="1980" w:type="dxa"/>
            <w:shd w:val="clear" w:color="auto" w:fill="auto"/>
          </w:tcPr>
          <w:p w:rsidRPr="00E25543" w:rsidR="00660FCA" w:rsidRDefault="006A78D2" w14:paraId="764CBFCC" w14:textId="5AE08BE2">
            <w:pPr>
              <w:pStyle w:val="Default"/>
              <w:rPr>
                <w:sz w:val="20"/>
                <w:szCs w:val="20"/>
              </w:rPr>
            </w:pPr>
            <w:r>
              <w:rPr>
                <w:sz w:val="20"/>
                <w:szCs w:val="20"/>
              </w:rPr>
              <w:t>439</w:t>
            </w:r>
            <w:r w:rsidRPr="00E25543" w:rsidR="00660FCA">
              <w:rPr>
                <w:sz w:val="20"/>
                <w:szCs w:val="20"/>
              </w:rPr>
              <w:t xml:space="preserve"> TNR</w:t>
            </w:r>
          </w:p>
        </w:tc>
        <w:tc>
          <w:tcPr>
            <w:tcW w:w="2273" w:type="dxa"/>
            <w:shd w:val="clear" w:color="auto" w:fill="auto"/>
          </w:tcPr>
          <w:p w:rsidRPr="00E25543" w:rsidR="00660FCA" w:rsidRDefault="00660FCA" w14:paraId="7966FDC7" w14:textId="77777777">
            <w:pPr>
              <w:pStyle w:val="Default"/>
              <w:rPr>
                <w:sz w:val="20"/>
                <w:szCs w:val="20"/>
              </w:rPr>
            </w:pPr>
            <w:r w:rsidRPr="00E25543">
              <w:rPr>
                <w:sz w:val="20"/>
                <w:szCs w:val="20"/>
              </w:rPr>
              <w:t>Principle Investigator</w:t>
            </w:r>
          </w:p>
        </w:tc>
      </w:tr>
      <w:tr w:rsidRPr="00CC066A" w:rsidR="00660FCA" w:rsidTr="00E25543" w14:paraId="0154BBC3" w14:textId="77777777">
        <w:trPr>
          <w:trHeight w:val="329"/>
        </w:trPr>
        <w:tc>
          <w:tcPr>
            <w:tcW w:w="2001" w:type="dxa"/>
            <w:shd w:val="clear" w:color="auto" w:fill="auto"/>
          </w:tcPr>
          <w:p w:rsidRPr="00E25543" w:rsidR="00660FCA" w:rsidRDefault="00660FCA" w14:paraId="6E8BF667" w14:textId="77777777">
            <w:pPr>
              <w:pStyle w:val="Default"/>
              <w:rPr>
                <w:sz w:val="20"/>
                <w:szCs w:val="20"/>
              </w:rPr>
            </w:pPr>
            <w:r w:rsidRPr="00E25543">
              <w:rPr>
                <w:sz w:val="20"/>
                <w:szCs w:val="20"/>
              </w:rPr>
              <w:t xml:space="preserve">Dr. Kelble </w:t>
            </w:r>
          </w:p>
        </w:tc>
        <w:tc>
          <w:tcPr>
            <w:tcW w:w="2001" w:type="dxa"/>
            <w:shd w:val="clear" w:color="auto" w:fill="auto"/>
          </w:tcPr>
          <w:p w:rsidRPr="00E25543" w:rsidR="00660FCA" w:rsidRDefault="00660FCA" w14:paraId="0A78CD06" w14:textId="77777777">
            <w:pPr>
              <w:pStyle w:val="Default"/>
              <w:rPr>
                <w:sz w:val="20"/>
                <w:szCs w:val="20"/>
              </w:rPr>
            </w:pPr>
            <w:r w:rsidRPr="00E25543">
              <w:rPr>
                <w:sz w:val="20"/>
                <w:szCs w:val="20"/>
              </w:rPr>
              <w:t xml:space="preserve">Attending Veterinarian </w:t>
            </w:r>
          </w:p>
        </w:tc>
        <w:tc>
          <w:tcPr>
            <w:tcW w:w="1596" w:type="dxa"/>
            <w:shd w:val="clear" w:color="auto" w:fill="auto"/>
          </w:tcPr>
          <w:p w:rsidRPr="00E25543" w:rsidR="00660FCA" w:rsidRDefault="00660FCA" w14:paraId="575E1F8B" w14:textId="77777777">
            <w:pPr>
              <w:pStyle w:val="Default"/>
              <w:rPr>
                <w:sz w:val="20"/>
                <w:szCs w:val="20"/>
              </w:rPr>
            </w:pPr>
            <w:r w:rsidRPr="00E25543">
              <w:rPr>
                <w:sz w:val="20"/>
                <w:szCs w:val="20"/>
              </w:rPr>
              <w:t xml:space="preserve">715-341-1723 </w:t>
            </w:r>
          </w:p>
        </w:tc>
        <w:tc>
          <w:tcPr>
            <w:tcW w:w="1980" w:type="dxa"/>
            <w:shd w:val="clear" w:color="auto" w:fill="auto"/>
          </w:tcPr>
          <w:p w:rsidRPr="00E25543" w:rsidR="00660FCA" w:rsidRDefault="006A78D2" w14:paraId="50ECF275" w14:textId="11D1B146">
            <w:pPr>
              <w:pStyle w:val="Default"/>
              <w:rPr>
                <w:sz w:val="20"/>
                <w:szCs w:val="20"/>
              </w:rPr>
            </w:pPr>
            <w:r>
              <w:rPr>
                <w:sz w:val="20"/>
              </w:rPr>
              <w:t>Point Area Veterinary Clinic</w:t>
            </w:r>
          </w:p>
        </w:tc>
        <w:tc>
          <w:tcPr>
            <w:tcW w:w="2273" w:type="dxa"/>
            <w:shd w:val="clear" w:color="auto" w:fill="auto"/>
          </w:tcPr>
          <w:p w:rsidRPr="00E25543" w:rsidR="00660FCA" w:rsidRDefault="00660FCA" w14:paraId="2D1E5FFA" w14:textId="77777777">
            <w:pPr>
              <w:pStyle w:val="Default"/>
              <w:rPr>
                <w:sz w:val="20"/>
                <w:szCs w:val="20"/>
              </w:rPr>
            </w:pPr>
            <w:r w:rsidRPr="00E25543">
              <w:rPr>
                <w:sz w:val="20"/>
                <w:szCs w:val="20"/>
              </w:rPr>
              <w:t xml:space="preserve">Biannual inspections and questions regarding animal health </w:t>
            </w:r>
          </w:p>
        </w:tc>
      </w:tr>
      <w:tr w:rsidRPr="00CC066A" w:rsidR="00660FCA" w:rsidTr="00E25543" w14:paraId="6E6BDE8C" w14:textId="77777777">
        <w:trPr>
          <w:trHeight w:val="112"/>
        </w:trPr>
        <w:tc>
          <w:tcPr>
            <w:tcW w:w="2001" w:type="dxa"/>
            <w:shd w:val="clear" w:color="auto" w:fill="auto"/>
          </w:tcPr>
          <w:p w:rsidRPr="00E25543" w:rsidR="00660FCA" w:rsidRDefault="00C43842" w14:paraId="2AB3D553" w14:textId="283FC276">
            <w:pPr>
              <w:pStyle w:val="Default"/>
              <w:rPr>
                <w:sz w:val="20"/>
                <w:szCs w:val="20"/>
              </w:rPr>
            </w:pPr>
            <w:r>
              <w:rPr>
                <w:sz w:val="20"/>
                <w:szCs w:val="20"/>
              </w:rPr>
              <w:t>Cristina Altobelli</w:t>
            </w:r>
          </w:p>
        </w:tc>
        <w:tc>
          <w:tcPr>
            <w:tcW w:w="2001" w:type="dxa"/>
            <w:shd w:val="clear" w:color="auto" w:fill="auto"/>
          </w:tcPr>
          <w:p w:rsidRPr="00E25543" w:rsidR="00660FCA" w:rsidRDefault="00C43842" w14:paraId="500B8E72" w14:textId="11B667AC">
            <w:pPr>
              <w:pStyle w:val="Default"/>
              <w:rPr>
                <w:sz w:val="20"/>
                <w:szCs w:val="20"/>
              </w:rPr>
            </w:pPr>
            <w:r>
              <w:rPr>
                <w:sz w:val="20"/>
                <w:szCs w:val="20"/>
              </w:rPr>
              <w:t>SBCB</w:t>
            </w:r>
            <w:r w:rsidRPr="00E25543" w:rsidR="00660FCA">
              <w:rPr>
                <w:sz w:val="20"/>
                <w:szCs w:val="20"/>
              </w:rPr>
              <w:t xml:space="preserve"> purchasing agent </w:t>
            </w:r>
          </w:p>
        </w:tc>
        <w:tc>
          <w:tcPr>
            <w:tcW w:w="1596" w:type="dxa"/>
            <w:shd w:val="clear" w:color="auto" w:fill="auto"/>
          </w:tcPr>
          <w:p w:rsidRPr="00E25543" w:rsidR="00660FCA" w:rsidRDefault="00C43842" w14:paraId="666480B8" w14:textId="6D2D879B">
            <w:pPr>
              <w:pStyle w:val="Default"/>
              <w:rPr>
                <w:sz w:val="20"/>
                <w:szCs w:val="20"/>
              </w:rPr>
            </w:pPr>
            <w:r>
              <w:rPr>
                <w:sz w:val="20"/>
                <w:szCs w:val="20"/>
              </w:rPr>
              <w:t>715-346-2888</w:t>
            </w:r>
            <w:r w:rsidRPr="00E25543" w:rsidR="00660FCA">
              <w:rPr>
                <w:sz w:val="20"/>
                <w:szCs w:val="20"/>
              </w:rPr>
              <w:t xml:space="preserve"> </w:t>
            </w:r>
          </w:p>
        </w:tc>
        <w:tc>
          <w:tcPr>
            <w:tcW w:w="1980" w:type="dxa"/>
            <w:shd w:val="clear" w:color="auto" w:fill="auto"/>
          </w:tcPr>
          <w:p w:rsidRPr="00E25543" w:rsidR="00660FCA" w:rsidRDefault="00660FCA" w14:paraId="38AAF826" w14:textId="77777777">
            <w:pPr>
              <w:pStyle w:val="Default"/>
              <w:rPr>
                <w:sz w:val="20"/>
                <w:szCs w:val="20"/>
              </w:rPr>
            </w:pPr>
            <w:r w:rsidRPr="00E25543">
              <w:rPr>
                <w:sz w:val="20"/>
                <w:szCs w:val="20"/>
              </w:rPr>
              <w:t xml:space="preserve">194 TNR </w:t>
            </w:r>
          </w:p>
        </w:tc>
        <w:tc>
          <w:tcPr>
            <w:tcW w:w="2273" w:type="dxa"/>
            <w:shd w:val="clear" w:color="auto" w:fill="auto"/>
          </w:tcPr>
          <w:p w:rsidRPr="00E25543" w:rsidR="00660FCA" w:rsidP="00760EA1" w:rsidRDefault="00660FCA" w14:paraId="11FE9376" w14:textId="77777777">
            <w:pPr>
              <w:pStyle w:val="Default"/>
              <w:rPr>
                <w:sz w:val="20"/>
                <w:szCs w:val="20"/>
              </w:rPr>
            </w:pPr>
            <w:r w:rsidRPr="00E25543">
              <w:rPr>
                <w:sz w:val="20"/>
                <w:szCs w:val="20"/>
              </w:rPr>
              <w:t>Ordering</w:t>
            </w:r>
          </w:p>
        </w:tc>
      </w:tr>
      <w:tr w:rsidRPr="00CC066A" w:rsidR="00660FCA" w:rsidTr="00E25543" w14:paraId="593D54DD" w14:textId="77777777">
        <w:trPr>
          <w:trHeight w:val="112"/>
        </w:trPr>
        <w:tc>
          <w:tcPr>
            <w:tcW w:w="2001" w:type="dxa"/>
            <w:shd w:val="clear" w:color="auto" w:fill="auto"/>
          </w:tcPr>
          <w:p w:rsidRPr="00E25543" w:rsidR="00660FCA" w:rsidRDefault="006A78D2" w14:paraId="3B45820B" w14:textId="11311C52">
            <w:pPr>
              <w:pStyle w:val="Default"/>
              <w:rPr>
                <w:sz w:val="20"/>
                <w:szCs w:val="20"/>
              </w:rPr>
            </w:pPr>
            <w:r>
              <w:rPr>
                <w:sz w:val="20"/>
              </w:rPr>
              <w:t>Raquel Adams</w:t>
            </w:r>
          </w:p>
        </w:tc>
        <w:tc>
          <w:tcPr>
            <w:tcW w:w="2001" w:type="dxa"/>
            <w:shd w:val="clear" w:color="auto" w:fill="auto"/>
          </w:tcPr>
          <w:p w:rsidRPr="00E25543" w:rsidR="00660FCA" w:rsidRDefault="006A78D2" w14:paraId="749AAA19" w14:textId="4D13B176">
            <w:pPr>
              <w:pStyle w:val="Default"/>
              <w:rPr>
                <w:sz w:val="20"/>
                <w:szCs w:val="20"/>
              </w:rPr>
            </w:pPr>
            <w:r>
              <w:rPr>
                <w:sz w:val="20"/>
                <w:szCs w:val="20"/>
              </w:rPr>
              <w:t>S</w:t>
            </w:r>
            <w:r w:rsidRPr="00E25543" w:rsidR="00660FCA">
              <w:rPr>
                <w:sz w:val="20"/>
                <w:szCs w:val="20"/>
              </w:rPr>
              <w:t xml:space="preserve">tockroom manager </w:t>
            </w:r>
          </w:p>
        </w:tc>
        <w:tc>
          <w:tcPr>
            <w:tcW w:w="1596" w:type="dxa"/>
            <w:shd w:val="clear" w:color="auto" w:fill="auto"/>
          </w:tcPr>
          <w:p w:rsidRPr="00E25543" w:rsidR="00660FCA" w:rsidRDefault="006A78D2" w14:paraId="6C7C7392" w14:textId="73B7C3D6">
            <w:pPr>
              <w:pStyle w:val="Default"/>
              <w:rPr>
                <w:sz w:val="20"/>
                <w:szCs w:val="20"/>
              </w:rPr>
            </w:pPr>
            <w:r>
              <w:rPr>
                <w:sz w:val="20"/>
              </w:rPr>
              <w:t>715-346-3759</w:t>
            </w:r>
          </w:p>
        </w:tc>
        <w:tc>
          <w:tcPr>
            <w:tcW w:w="1980" w:type="dxa"/>
            <w:shd w:val="clear" w:color="auto" w:fill="auto"/>
          </w:tcPr>
          <w:p w:rsidRPr="00E25543" w:rsidR="00660FCA" w:rsidRDefault="00C31170" w14:paraId="7D6A96DB" w14:textId="7D7C09E9">
            <w:pPr>
              <w:pStyle w:val="Default"/>
              <w:rPr>
                <w:sz w:val="20"/>
                <w:szCs w:val="20"/>
              </w:rPr>
            </w:pPr>
            <w:r>
              <w:rPr>
                <w:sz w:val="20"/>
                <w:szCs w:val="20"/>
              </w:rPr>
              <w:t>225</w:t>
            </w:r>
            <w:r w:rsidRPr="00E25543" w:rsidR="00660FCA">
              <w:rPr>
                <w:sz w:val="20"/>
                <w:szCs w:val="20"/>
              </w:rPr>
              <w:t xml:space="preserve"> </w:t>
            </w:r>
            <w:r w:rsidR="006A78D2">
              <w:rPr>
                <w:sz w:val="20"/>
                <w:szCs w:val="20"/>
              </w:rPr>
              <w:t>CBB</w:t>
            </w:r>
            <w:r w:rsidRPr="00E25543" w:rsidR="00660FCA">
              <w:rPr>
                <w:sz w:val="20"/>
                <w:szCs w:val="20"/>
              </w:rPr>
              <w:t xml:space="preserve"> </w:t>
            </w:r>
          </w:p>
        </w:tc>
        <w:tc>
          <w:tcPr>
            <w:tcW w:w="2273" w:type="dxa"/>
            <w:shd w:val="clear" w:color="auto" w:fill="auto"/>
          </w:tcPr>
          <w:p w:rsidRPr="00E25543" w:rsidR="00660FCA" w:rsidRDefault="00660FCA" w14:paraId="7D2A4245" w14:textId="77777777">
            <w:pPr>
              <w:pStyle w:val="Default"/>
              <w:rPr>
                <w:sz w:val="20"/>
                <w:szCs w:val="20"/>
              </w:rPr>
            </w:pPr>
            <w:r w:rsidRPr="00E25543">
              <w:rPr>
                <w:sz w:val="20"/>
                <w:szCs w:val="20"/>
              </w:rPr>
              <w:t xml:space="preserve">Carcass Disposal </w:t>
            </w:r>
          </w:p>
        </w:tc>
      </w:tr>
      <w:tr w:rsidRPr="00CC066A" w:rsidR="00660FCA" w:rsidTr="00E25543" w14:paraId="45FB524E" w14:textId="77777777">
        <w:trPr>
          <w:trHeight w:val="112"/>
        </w:trPr>
        <w:tc>
          <w:tcPr>
            <w:tcW w:w="2001" w:type="dxa"/>
            <w:shd w:val="clear" w:color="auto" w:fill="auto"/>
          </w:tcPr>
          <w:p w:rsidRPr="00E25543" w:rsidR="00660FCA" w:rsidRDefault="006A78D2" w14:paraId="20ED8F9C" w14:textId="4E829EED">
            <w:pPr>
              <w:pStyle w:val="Default"/>
              <w:rPr>
                <w:sz w:val="20"/>
                <w:szCs w:val="20"/>
              </w:rPr>
            </w:pPr>
            <w:r>
              <w:rPr>
                <w:sz w:val="20"/>
              </w:rPr>
              <w:t>John Oestreich</w:t>
            </w:r>
          </w:p>
        </w:tc>
        <w:tc>
          <w:tcPr>
            <w:tcW w:w="2001" w:type="dxa"/>
            <w:shd w:val="clear" w:color="auto" w:fill="auto"/>
          </w:tcPr>
          <w:p w:rsidRPr="00E25543" w:rsidR="00660FCA" w:rsidRDefault="00660FCA" w14:paraId="54AB07AC" w14:textId="77777777">
            <w:pPr>
              <w:pStyle w:val="Default"/>
              <w:rPr>
                <w:sz w:val="20"/>
                <w:szCs w:val="20"/>
              </w:rPr>
            </w:pPr>
            <w:r w:rsidRPr="00E25543">
              <w:rPr>
                <w:sz w:val="20"/>
                <w:szCs w:val="20"/>
              </w:rPr>
              <w:t xml:space="preserve">Building Manager </w:t>
            </w:r>
          </w:p>
        </w:tc>
        <w:tc>
          <w:tcPr>
            <w:tcW w:w="1596" w:type="dxa"/>
            <w:shd w:val="clear" w:color="auto" w:fill="auto"/>
          </w:tcPr>
          <w:p w:rsidRPr="00E25543" w:rsidR="00660FCA" w:rsidRDefault="00C43842" w14:paraId="40522D92" w14:textId="47A1A2B7">
            <w:pPr>
              <w:pStyle w:val="Default"/>
              <w:rPr>
                <w:sz w:val="20"/>
                <w:szCs w:val="20"/>
              </w:rPr>
            </w:pPr>
            <w:r>
              <w:rPr>
                <w:sz w:val="20"/>
              </w:rPr>
              <w:t>715-346-4238</w:t>
            </w:r>
          </w:p>
        </w:tc>
        <w:tc>
          <w:tcPr>
            <w:tcW w:w="1980" w:type="dxa"/>
            <w:shd w:val="clear" w:color="auto" w:fill="auto"/>
          </w:tcPr>
          <w:p w:rsidRPr="00E25543" w:rsidR="00660FCA" w:rsidRDefault="00660FCA" w14:paraId="2BAB1CF2" w14:textId="77777777">
            <w:pPr>
              <w:pStyle w:val="Default"/>
              <w:rPr>
                <w:sz w:val="20"/>
                <w:szCs w:val="20"/>
              </w:rPr>
            </w:pPr>
            <w:r w:rsidRPr="00E25543">
              <w:rPr>
                <w:sz w:val="20"/>
                <w:szCs w:val="20"/>
              </w:rPr>
              <w:t xml:space="preserve">196 TNR </w:t>
            </w:r>
          </w:p>
        </w:tc>
        <w:tc>
          <w:tcPr>
            <w:tcW w:w="2273" w:type="dxa"/>
            <w:shd w:val="clear" w:color="auto" w:fill="auto"/>
          </w:tcPr>
          <w:p w:rsidRPr="00E25543" w:rsidR="00660FCA" w:rsidRDefault="00660FCA" w14:paraId="5E8240C3" w14:textId="77777777">
            <w:pPr>
              <w:pStyle w:val="Default"/>
              <w:rPr>
                <w:sz w:val="20"/>
                <w:szCs w:val="20"/>
              </w:rPr>
            </w:pPr>
            <w:r w:rsidRPr="00E25543">
              <w:rPr>
                <w:sz w:val="20"/>
                <w:szCs w:val="20"/>
              </w:rPr>
              <w:t xml:space="preserve">Heat or flood problems </w:t>
            </w:r>
          </w:p>
        </w:tc>
      </w:tr>
      <w:tr w:rsidRPr="00CC066A" w:rsidR="00660FCA" w:rsidTr="00E25543" w14:paraId="6989BA77" w14:textId="77777777">
        <w:trPr>
          <w:trHeight w:val="112"/>
        </w:trPr>
        <w:tc>
          <w:tcPr>
            <w:tcW w:w="2001" w:type="dxa"/>
            <w:shd w:val="clear" w:color="auto" w:fill="auto"/>
          </w:tcPr>
          <w:p w:rsidRPr="00E25543" w:rsidR="00660FCA" w:rsidP="00760EA1" w:rsidRDefault="00660FCA" w14:paraId="55914F87" w14:textId="77777777">
            <w:pPr>
              <w:pStyle w:val="Default"/>
              <w:rPr>
                <w:sz w:val="20"/>
                <w:szCs w:val="20"/>
              </w:rPr>
            </w:pPr>
            <w:r w:rsidRPr="00E25543">
              <w:rPr>
                <w:sz w:val="20"/>
                <w:szCs w:val="20"/>
              </w:rPr>
              <w:t xml:space="preserve">Campus Security </w:t>
            </w:r>
          </w:p>
        </w:tc>
        <w:tc>
          <w:tcPr>
            <w:tcW w:w="2001" w:type="dxa"/>
            <w:shd w:val="clear" w:color="auto" w:fill="auto"/>
          </w:tcPr>
          <w:p w:rsidRPr="00E25543" w:rsidR="00660FCA" w:rsidP="00760EA1" w:rsidRDefault="00660FCA" w14:paraId="42A4DC0A" w14:textId="77777777">
            <w:pPr>
              <w:pStyle w:val="Default"/>
              <w:rPr>
                <w:sz w:val="20"/>
                <w:szCs w:val="20"/>
              </w:rPr>
            </w:pPr>
            <w:r w:rsidRPr="00E25543">
              <w:rPr>
                <w:sz w:val="20"/>
                <w:szCs w:val="20"/>
              </w:rPr>
              <w:t xml:space="preserve">Campus Security </w:t>
            </w:r>
          </w:p>
        </w:tc>
        <w:tc>
          <w:tcPr>
            <w:tcW w:w="1596" w:type="dxa"/>
            <w:shd w:val="clear" w:color="auto" w:fill="auto"/>
          </w:tcPr>
          <w:p w:rsidRPr="00E25543" w:rsidR="00660FCA" w:rsidP="00760EA1" w:rsidRDefault="00C43842" w14:paraId="499A37FC" w14:textId="21090D9D">
            <w:pPr>
              <w:pStyle w:val="Default"/>
              <w:rPr>
                <w:sz w:val="20"/>
                <w:szCs w:val="20"/>
              </w:rPr>
            </w:pPr>
            <w:r>
              <w:rPr>
                <w:sz w:val="20"/>
              </w:rPr>
              <w:t>715-</w:t>
            </w:r>
            <w:r w:rsidRPr="0099218F">
              <w:rPr>
                <w:sz w:val="20"/>
              </w:rPr>
              <w:t>346-3456</w:t>
            </w:r>
          </w:p>
        </w:tc>
        <w:tc>
          <w:tcPr>
            <w:tcW w:w="1980" w:type="dxa"/>
            <w:shd w:val="clear" w:color="auto" w:fill="auto"/>
          </w:tcPr>
          <w:p w:rsidRPr="00E25543" w:rsidR="00660FCA" w:rsidP="00760EA1" w:rsidRDefault="00660FCA" w14:paraId="3C629BE8" w14:textId="77777777">
            <w:pPr>
              <w:pStyle w:val="Default"/>
              <w:rPr>
                <w:sz w:val="20"/>
                <w:szCs w:val="20"/>
              </w:rPr>
            </w:pPr>
            <w:r w:rsidRPr="00E25543">
              <w:rPr>
                <w:sz w:val="20"/>
                <w:szCs w:val="20"/>
              </w:rPr>
              <w:t xml:space="preserve">Emergencies </w:t>
            </w:r>
          </w:p>
        </w:tc>
        <w:tc>
          <w:tcPr>
            <w:tcW w:w="2273" w:type="dxa"/>
            <w:shd w:val="clear" w:color="auto" w:fill="auto"/>
          </w:tcPr>
          <w:p w:rsidRPr="00E25543" w:rsidR="00660FCA" w:rsidP="00760EA1" w:rsidRDefault="00660FCA" w14:paraId="2E03F98F" w14:textId="77777777">
            <w:pPr>
              <w:pStyle w:val="Default"/>
              <w:rPr>
                <w:sz w:val="20"/>
                <w:szCs w:val="20"/>
              </w:rPr>
            </w:pPr>
            <w:r w:rsidRPr="00E25543">
              <w:rPr>
                <w:sz w:val="20"/>
                <w:szCs w:val="20"/>
              </w:rPr>
              <w:t xml:space="preserve">Campus Security </w:t>
            </w:r>
          </w:p>
        </w:tc>
      </w:tr>
    </w:tbl>
    <w:p w:rsidRPr="00CC066A" w:rsidR="00660FCA" w:rsidP="0063080A" w:rsidRDefault="00660FCA" w14:paraId="63C34710" w14:textId="77777777">
      <w:pPr>
        <w:rPr>
          <w:rFonts w:ascii="Tahoma" w:hAnsi="Tahoma"/>
          <w:b/>
          <w:sz w:val="20"/>
        </w:rPr>
      </w:pPr>
    </w:p>
    <w:p w:rsidRPr="00CC066A" w:rsidR="00F66693" w:rsidP="00660FCA" w:rsidRDefault="00F66693" w14:paraId="558A16DD" w14:textId="77777777">
      <w:pPr>
        <w:rPr>
          <w:rFonts w:ascii="Tahoma" w:hAnsi="Tahoma"/>
          <w:i/>
          <w:sz w:val="20"/>
        </w:rPr>
      </w:pPr>
      <w:r w:rsidRPr="00CC066A">
        <w:rPr>
          <w:rFonts w:ascii="Tahoma" w:hAnsi="Tahoma"/>
          <w:i/>
          <w:sz w:val="20"/>
        </w:rPr>
        <w:t>Guidelines:</w:t>
      </w:r>
    </w:p>
    <w:p w:rsidRPr="00D83963" w:rsidR="00660FCA" w:rsidP="00660FCA" w:rsidRDefault="00660FCA" w14:paraId="2D9C0543" w14:textId="2F1CBC95">
      <w:pPr>
        <w:rPr>
          <w:rFonts w:ascii="Tahoma" w:hAnsi="Tahoma" w:cs="Tahoma"/>
          <w:sz w:val="20"/>
          <w:szCs w:val="20"/>
        </w:rPr>
      </w:pPr>
      <w:bookmarkStart w:name="_Hlk159400790" w:id="6"/>
      <w:r w:rsidRPr="00D83963">
        <w:rPr>
          <w:rFonts w:ascii="Tahoma" w:hAnsi="Tahoma" w:cs="Tahoma"/>
          <w:sz w:val="20"/>
          <w:szCs w:val="20"/>
        </w:rPr>
        <w:t>American Veterinary Medical Association (AVMA). 20</w:t>
      </w:r>
      <w:r w:rsidRPr="00D83963" w:rsidR="00D83963">
        <w:rPr>
          <w:rFonts w:ascii="Tahoma" w:hAnsi="Tahoma" w:cs="Tahoma"/>
          <w:sz w:val="20"/>
          <w:szCs w:val="20"/>
        </w:rPr>
        <w:t>20</w:t>
      </w:r>
      <w:r w:rsidRPr="00D83963">
        <w:rPr>
          <w:rFonts w:ascii="Tahoma" w:hAnsi="Tahoma" w:cs="Tahoma"/>
          <w:sz w:val="20"/>
          <w:szCs w:val="20"/>
        </w:rPr>
        <w:t xml:space="preserve">. AVMA Guidelines for the Euthanasia of Animals: 2013 Edition. </w:t>
      </w:r>
      <w:hyperlink w:history="1" r:id="rId11">
        <w:r w:rsidRPr="00D83963" w:rsidR="00D83963">
          <w:rPr>
            <w:rStyle w:val="Hyperlink"/>
            <w:rFonts w:ascii="Tahoma" w:hAnsi="Tahoma" w:cs="Tahoma"/>
            <w:sz w:val="20"/>
            <w:szCs w:val="20"/>
          </w:rPr>
          <w:t>https://www.avma.org/sites/default/files/2020-02/Guidelines-on-Euthanasia-2020.pdf</w:t>
        </w:r>
      </w:hyperlink>
      <w:r w:rsidRPr="00D83963" w:rsidR="00D83963">
        <w:rPr>
          <w:rFonts w:ascii="Tahoma" w:hAnsi="Tahoma" w:cs="Tahoma"/>
          <w:sz w:val="20"/>
          <w:szCs w:val="20"/>
        </w:rPr>
        <w:t xml:space="preserve"> </w:t>
      </w:r>
      <w:r w:rsidRPr="00D83963">
        <w:rPr>
          <w:rFonts w:ascii="Tahoma" w:hAnsi="Tahoma" w:cs="Tahoma"/>
          <w:sz w:val="20"/>
          <w:szCs w:val="20"/>
        </w:rPr>
        <w:t>.</w:t>
      </w:r>
    </w:p>
    <w:p w:rsidRPr="00D83963" w:rsidR="00660FCA" w:rsidP="00660FCA" w:rsidRDefault="00660FCA" w14:paraId="5582A12C" w14:textId="77777777">
      <w:pPr>
        <w:rPr>
          <w:rFonts w:ascii="Tahoma" w:hAnsi="Tahoma" w:cs="Tahoma"/>
          <w:sz w:val="20"/>
          <w:szCs w:val="20"/>
        </w:rPr>
      </w:pPr>
    </w:p>
    <w:p w:rsidRPr="00D83963" w:rsidR="00660FCA" w:rsidP="00660FCA" w:rsidRDefault="00660FCA" w14:paraId="0F6DF9EB" w14:textId="77777777">
      <w:pPr>
        <w:rPr>
          <w:rFonts w:ascii="Tahoma" w:hAnsi="Tahoma" w:cs="Tahoma"/>
          <w:sz w:val="20"/>
          <w:szCs w:val="20"/>
        </w:rPr>
      </w:pPr>
      <w:r w:rsidRPr="00D83963">
        <w:rPr>
          <w:rFonts w:ascii="Tahoma" w:hAnsi="Tahoma" w:cs="Tahoma"/>
          <w:sz w:val="20"/>
          <w:szCs w:val="20"/>
        </w:rPr>
        <w:t xml:space="preserve">Institute for Laboratory Animal Research, The National Research Council. 2011. Guide for the Care and Use of Laboratory Animals, eighth edition. </w:t>
      </w:r>
      <w:hyperlink w:history="1" r:id="rId12">
        <w:r w:rsidRPr="00D83963">
          <w:rPr>
            <w:rStyle w:val="Hyperlink"/>
            <w:rFonts w:ascii="Tahoma" w:hAnsi="Tahoma" w:cs="Tahoma"/>
            <w:sz w:val="20"/>
            <w:szCs w:val="20"/>
          </w:rPr>
          <w:t>http://grants.nih.gov/grants/olaw/Guide-for-the-Care-and-Use-of-Laboratory-Animals.pdf</w:t>
        </w:r>
      </w:hyperlink>
    </w:p>
    <w:p w:rsidRPr="00D83963" w:rsidR="00660FCA" w:rsidP="00660FCA" w:rsidRDefault="00660FCA" w14:paraId="09195330" w14:textId="77777777">
      <w:pPr>
        <w:rPr>
          <w:rFonts w:ascii="Tahoma" w:hAnsi="Tahoma" w:cs="Tahoma"/>
          <w:sz w:val="20"/>
          <w:szCs w:val="20"/>
        </w:rPr>
      </w:pPr>
    </w:p>
    <w:p w:rsidRPr="00D83963" w:rsidR="0063080A" w:rsidP="00660FCA" w:rsidRDefault="00660FCA" w14:paraId="2B990F5D" w14:textId="723D5A28">
      <w:pPr>
        <w:rPr>
          <w:rFonts w:ascii="Tahoma" w:hAnsi="Tahoma" w:cs="Tahoma"/>
          <w:sz w:val="20"/>
          <w:szCs w:val="20"/>
        </w:rPr>
      </w:pPr>
      <w:r w:rsidRPr="00D83963">
        <w:rPr>
          <w:rFonts w:ascii="Tahoma" w:hAnsi="Tahoma" w:cs="Tahoma"/>
          <w:sz w:val="20"/>
          <w:szCs w:val="20"/>
        </w:rPr>
        <w:t>Public Health Service Policy on Humane Care and Use of Laboratory Animals (20</w:t>
      </w:r>
      <w:r w:rsidRPr="00D83963" w:rsidR="00D83963">
        <w:rPr>
          <w:rFonts w:ascii="Tahoma" w:hAnsi="Tahoma" w:cs="Tahoma"/>
          <w:sz w:val="20"/>
          <w:szCs w:val="20"/>
        </w:rPr>
        <w:t>15</w:t>
      </w:r>
      <w:r w:rsidRPr="00D83963">
        <w:rPr>
          <w:rFonts w:ascii="Tahoma" w:hAnsi="Tahoma" w:cs="Tahoma"/>
          <w:sz w:val="20"/>
          <w:szCs w:val="20"/>
        </w:rPr>
        <w:t xml:space="preserve">). Office of Laboratory Animal Welfare (OLAW), National Institutes of Health (NIH). </w:t>
      </w:r>
      <w:hyperlink w:history="1" r:id="rId13">
        <w:r w:rsidRPr="00D83963" w:rsidR="00D83963">
          <w:rPr>
            <w:rStyle w:val="Hyperlink"/>
            <w:rFonts w:ascii="Tahoma" w:hAnsi="Tahoma" w:cs="Tahoma"/>
            <w:sz w:val="20"/>
            <w:szCs w:val="20"/>
          </w:rPr>
          <w:t>https://olaw.nih.gov/policies-laws/phs-policy.htm</w:t>
        </w:r>
      </w:hyperlink>
      <w:r w:rsidRPr="00D83963" w:rsidR="00D83963">
        <w:rPr>
          <w:rFonts w:ascii="Tahoma" w:hAnsi="Tahoma" w:cs="Tahoma"/>
          <w:sz w:val="20"/>
          <w:szCs w:val="20"/>
        </w:rPr>
        <w:t xml:space="preserve"> </w:t>
      </w:r>
    </w:p>
    <w:bookmarkEnd w:id="6"/>
    <w:p w:rsidRPr="00CC066A" w:rsidR="00660FCA" w:rsidP="00660FCA" w:rsidRDefault="00660FCA" w14:paraId="29EF1BBB" w14:textId="77777777">
      <w:pPr>
        <w:rPr>
          <w:rFonts w:ascii="Tahoma" w:hAnsi="Tahoma"/>
          <w:sz w:val="20"/>
        </w:rPr>
      </w:pPr>
    </w:p>
    <w:p w:rsidRPr="00CC066A" w:rsidR="00F66693" w:rsidP="00B11801" w:rsidRDefault="00F66693" w14:paraId="5507B092" w14:textId="77777777">
      <w:pPr>
        <w:rPr>
          <w:rFonts w:ascii="Tahoma" w:hAnsi="Tahoma" w:cs="Tahoma"/>
          <w:i/>
          <w:iCs/>
          <w:sz w:val="20"/>
        </w:rPr>
      </w:pPr>
      <w:r w:rsidRPr="00CC066A">
        <w:rPr>
          <w:rFonts w:ascii="Tahoma" w:hAnsi="Tahoma" w:cs="Tahoma"/>
          <w:i/>
          <w:iCs/>
          <w:sz w:val="20"/>
        </w:rPr>
        <w:t>Reference papers and books:</w:t>
      </w:r>
    </w:p>
    <w:p w:rsidRPr="00CC066A" w:rsidR="006A1FAC" w:rsidP="006A1FAC" w:rsidRDefault="006A1FAC" w14:paraId="230DB080" w14:textId="77777777">
      <w:pPr>
        <w:rPr>
          <w:rFonts w:ascii="Tahoma" w:hAnsi="Tahoma" w:cs="Tahoma"/>
          <w:iCs/>
          <w:sz w:val="20"/>
        </w:rPr>
      </w:pPr>
      <w:r w:rsidRPr="00CC066A">
        <w:rPr>
          <w:rFonts w:ascii="Tahoma" w:hAnsi="Tahoma" w:cs="Tahoma"/>
          <w:iCs/>
          <w:sz w:val="20"/>
        </w:rPr>
        <w:t xml:space="preserve">Dall, S.R. and Witter, M.S. 1998. Feeding interruptions, diurnal mass changes and daily routines of </w:t>
      </w:r>
      <w:proofErr w:type="spellStart"/>
      <w:r w:rsidRPr="00CC066A">
        <w:rPr>
          <w:rFonts w:ascii="Tahoma" w:hAnsi="Tahoma" w:cs="Tahoma"/>
          <w:iCs/>
          <w:sz w:val="20"/>
        </w:rPr>
        <w:t>behaviour</w:t>
      </w:r>
      <w:proofErr w:type="spellEnd"/>
      <w:r w:rsidRPr="00CC066A">
        <w:rPr>
          <w:rFonts w:ascii="Tahoma" w:hAnsi="Tahoma" w:cs="Tahoma"/>
          <w:iCs/>
          <w:sz w:val="20"/>
        </w:rPr>
        <w:t xml:space="preserve"> in the zebra finch. </w:t>
      </w:r>
      <w:r w:rsidRPr="00CC066A">
        <w:rPr>
          <w:rFonts w:ascii="Tahoma" w:hAnsi="Tahoma" w:cs="Tahoma"/>
          <w:i/>
          <w:iCs/>
          <w:sz w:val="20"/>
        </w:rPr>
        <w:t xml:space="preserve">Anim. </w:t>
      </w:r>
      <w:proofErr w:type="spellStart"/>
      <w:r w:rsidRPr="00CC066A">
        <w:rPr>
          <w:rFonts w:ascii="Tahoma" w:hAnsi="Tahoma" w:cs="Tahoma"/>
          <w:i/>
          <w:iCs/>
          <w:sz w:val="20"/>
        </w:rPr>
        <w:t>Behav</w:t>
      </w:r>
      <w:proofErr w:type="spellEnd"/>
      <w:r w:rsidRPr="00CC066A">
        <w:rPr>
          <w:rFonts w:ascii="Tahoma" w:hAnsi="Tahoma" w:cs="Tahoma"/>
          <w:i/>
          <w:iCs/>
          <w:sz w:val="20"/>
        </w:rPr>
        <w:t>.</w:t>
      </w:r>
      <w:r w:rsidRPr="00CC066A">
        <w:rPr>
          <w:rFonts w:ascii="Tahoma" w:hAnsi="Tahoma" w:cs="Tahoma"/>
          <w:iCs/>
          <w:sz w:val="20"/>
        </w:rPr>
        <w:t>, 55, 715–725.</w:t>
      </w:r>
    </w:p>
    <w:p w:rsidRPr="00CC066A" w:rsidR="006A1FAC" w:rsidP="00B11801" w:rsidRDefault="006A1FAC" w14:paraId="5F38E1B6" w14:textId="77777777">
      <w:pPr>
        <w:rPr>
          <w:rFonts w:ascii="Tahoma" w:hAnsi="Tahoma" w:cs="Tahoma"/>
          <w:iCs/>
          <w:sz w:val="20"/>
        </w:rPr>
      </w:pPr>
    </w:p>
    <w:p w:rsidRPr="00106756" w:rsidR="00106756" w:rsidP="00106756" w:rsidRDefault="00106756" w14:paraId="2437DA56" w14:textId="77777777">
      <w:pPr>
        <w:rPr>
          <w:rFonts w:ascii="Tahoma" w:hAnsi="Tahoma" w:cs="Tahoma"/>
          <w:sz w:val="20"/>
          <w:szCs w:val="20"/>
        </w:rPr>
      </w:pPr>
      <w:r w:rsidRPr="00106756">
        <w:rPr>
          <w:rFonts w:ascii="Tahoma" w:hAnsi="Tahoma" w:cs="Tahoma"/>
          <w:sz w:val="20"/>
          <w:szCs w:val="20"/>
        </w:rPr>
        <w:t xml:space="preserve">Griffith, S.C., </w:t>
      </w:r>
      <w:proofErr w:type="spellStart"/>
      <w:r w:rsidRPr="00106756">
        <w:rPr>
          <w:rFonts w:ascii="Tahoma" w:hAnsi="Tahoma" w:cs="Tahoma"/>
          <w:sz w:val="20"/>
          <w:szCs w:val="20"/>
        </w:rPr>
        <w:t>Holleley</w:t>
      </w:r>
      <w:proofErr w:type="spellEnd"/>
      <w:r w:rsidRPr="00106756">
        <w:rPr>
          <w:rFonts w:ascii="Tahoma" w:hAnsi="Tahoma" w:cs="Tahoma"/>
          <w:sz w:val="20"/>
          <w:szCs w:val="20"/>
        </w:rPr>
        <w:t xml:space="preserve">, C.E., Mariette, M.M., Pryke, S.R., Svedin, N., 2010. Low level of extrapair parentage in wild zebra finches. </w:t>
      </w:r>
      <w:r w:rsidRPr="00106756">
        <w:rPr>
          <w:rFonts w:ascii="Tahoma" w:hAnsi="Tahoma" w:cs="Tahoma"/>
          <w:i/>
          <w:sz w:val="20"/>
          <w:szCs w:val="20"/>
        </w:rPr>
        <w:t xml:space="preserve">Anim. </w:t>
      </w:r>
      <w:proofErr w:type="spellStart"/>
      <w:r w:rsidRPr="00106756">
        <w:rPr>
          <w:rFonts w:ascii="Tahoma" w:hAnsi="Tahoma" w:cs="Tahoma"/>
          <w:i/>
          <w:sz w:val="20"/>
          <w:szCs w:val="20"/>
        </w:rPr>
        <w:t>Behav</w:t>
      </w:r>
      <w:proofErr w:type="spellEnd"/>
      <w:r w:rsidRPr="00106756">
        <w:rPr>
          <w:rFonts w:ascii="Tahoma" w:hAnsi="Tahoma" w:cs="Tahoma"/>
          <w:sz w:val="20"/>
          <w:szCs w:val="20"/>
        </w:rPr>
        <w:t>. 79, 261-264.</w:t>
      </w:r>
    </w:p>
    <w:p w:rsidR="00106756" w:rsidP="00106756" w:rsidRDefault="00106756" w14:paraId="0DBFD935" w14:textId="77777777">
      <w:pPr>
        <w:rPr>
          <w:rFonts w:ascii="Tahoma" w:hAnsi="Tahoma" w:cs="Tahoma"/>
          <w:sz w:val="20"/>
          <w:szCs w:val="20"/>
        </w:rPr>
      </w:pPr>
    </w:p>
    <w:p w:rsidRPr="00CC066A" w:rsidR="0063080A" w:rsidP="00B11801" w:rsidRDefault="00F66693" w14:paraId="13FC7011" w14:textId="77777777">
      <w:pPr>
        <w:rPr>
          <w:rFonts w:ascii="Tahoma" w:hAnsi="Tahoma" w:cs="Tahoma"/>
          <w:iCs/>
          <w:sz w:val="20"/>
        </w:rPr>
      </w:pPr>
      <w:r w:rsidRPr="00CC066A">
        <w:rPr>
          <w:rFonts w:ascii="Tahoma" w:hAnsi="Tahoma" w:cs="Tahoma"/>
          <w:iCs/>
          <w:sz w:val="20"/>
        </w:rPr>
        <w:t xml:space="preserve">Harding, C.F. 1999. Husbandry and care of passerine birds. </w:t>
      </w:r>
      <w:r w:rsidRPr="00CC066A">
        <w:rPr>
          <w:rFonts w:ascii="Tahoma" w:hAnsi="Tahoma" w:cs="Tahoma"/>
          <w:i/>
          <w:iCs/>
          <w:sz w:val="20"/>
        </w:rPr>
        <w:t>Poultry and Avian Biology Reviews</w:t>
      </w:r>
      <w:r w:rsidRPr="00CC066A">
        <w:rPr>
          <w:rFonts w:ascii="Tahoma" w:hAnsi="Tahoma" w:cs="Tahoma"/>
          <w:iCs/>
          <w:sz w:val="20"/>
        </w:rPr>
        <w:t>, 10(2), 79-83.</w:t>
      </w:r>
    </w:p>
    <w:p w:rsidRPr="00CC066A" w:rsidR="00D921F0" w:rsidP="00B11801" w:rsidRDefault="00D921F0" w14:paraId="5663FD4A" w14:textId="77777777">
      <w:pPr>
        <w:rPr>
          <w:rFonts w:ascii="Tahoma" w:hAnsi="Tahoma" w:cs="Tahoma"/>
          <w:iCs/>
          <w:sz w:val="20"/>
        </w:rPr>
      </w:pPr>
    </w:p>
    <w:p w:rsidRPr="00BC68AA" w:rsidR="00941E48" w:rsidP="00941E48" w:rsidRDefault="00A1017E" w14:paraId="54F8D3CD" w14:textId="77777777">
      <w:pPr>
        <w:rPr>
          <w:rFonts w:ascii="Tahoma" w:hAnsi="Tahoma" w:cs="Tahoma"/>
          <w:sz w:val="20"/>
          <w:szCs w:val="20"/>
        </w:rPr>
      </w:pPr>
      <w:r w:rsidRPr="00A1017E">
        <w:rPr>
          <w:rFonts w:ascii="Tahoma" w:hAnsi="Tahoma"/>
          <w:sz w:val="20"/>
        </w:rPr>
        <w:t xml:space="preserve">Martin, H.J. 2000. </w:t>
      </w:r>
      <w:r w:rsidRPr="00A1017E" w:rsidR="00941E48">
        <w:rPr>
          <w:rFonts w:ascii="Tahoma" w:hAnsi="Tahoma"/>
          <w:sz w:val="20"/>
          <w:u w:val="single"/>
        </w:rPr>
        <w:t>Zebra Finches: A Complete Pet Owner’s Manual</w:t>
      </w:r>
      <w:r w:rsidRPr="00A1017E">
        <w:rPr>
          <w:rFonts w:ascii="Tahoma" w:hAnsi="Tahoma"/>
          <w:sz w:val="20"/>
        </w:rPr>
        <w:t>.</w:t>
      </w:r>
      <w:r w:rsidRPr="00A1017E">
        <w:t xml:space="preserve"> </w:t>
      </w:r>
      <w:r w:rsidRPr="00A1017E">
        <w:rPr>
          <w:rFonts w:ascii="Tahoma" w:hAnsi="Tahoma"/>
          <w:sz w:val="20"/>
        </w:rPr>
        <w:t>Barron's Educational Series</w:t>
      </w:r>
      <w:r>
        <w:rPr>
          <w:rFonts w:ascii="Tahoma" w:hAnsi="Tahoma"/>
          <w:sz w:val="20"/>
        </w:rPr>
        <w:t>, New York.</w:t>
      </w:r>
    </w:p>
    <w:p w:rsidR="00941E48" w:rsidP="006A1FAC" w:rsidRDefault="00941E48" w14:paraId="68E24A18" w14:textId="77777777">
      <w:pPr>
        <w:rPr>
          <w:rFonts w:ascii="Tahoma" w:hAnsi="Tahoma" w:cs="Tahoma"/>
          <w:sz w:val="20"/>
        </w:rPr>
      </w:pPr>
    </w:p>
    <w:p w:rsidRPr="00CC066A" w:rsidR="006A1FAC" w:rsidP="006A1FAC" w:rsidRDefault="006A1FAC" w14:paraId="4C4166C4" w14:textId="77777777">
      <w:pPr>
        <w:rPr>
          <w:rFonts w:ascii="Tahoma" w:hAnsi="Tahoma" w:cs="Tahoma"/>
          <w:sz w:val="20"/>
        </w:rPr>
      </w:pPr>
      <w:r w:rsidRPr="00CC066A">
        <w:rPr>
          <w:rFonts w:ascii="Tahoma" w:hAnsi="Tahoma" w:cs="Tahoma"/>
          <w:sz w:val="20"/>
        </w:rPr>
        <w:t>Meijer, T., Rozman, J., Schulte, M., and Stach-</w:t>
      </w:r>
      <w:proofErr w:type="spellStart"/>
      <w:r w:rsidRPr="00CC066A">
        <w:rPr>
          <w:rFonts w:ascii="Tahoma" w:hAnsi="Tahoma" w:cs="Tahoma"/>
          <w:sz w:val="20"/>
        </w:rPr>
        <w:t>Dreesmann</w:t>
      </w:r>
      <w:proofErr w:type="spellEnd"/>
      <w:r w:rsidRPr="00CC066A">
        <w:rPr>
          <w:rFonts w:ascii="Tahoma" w:hAnsi="Tahoma" w:cs="Tahoma"/>
          <w:sz w:val="20"/>
        </w:rPr>
        <w:t>, C. 1996. New findings in body mass regulation in zebra finches (</w:t>
      </w:r>
      <w:proofErr w:type="spellStart"/>
      <w:r w:rsidRPr="00CC066A">
        <w:rPr>
          <w:rFonts w:ascii="Tahoma" w:hAnsi="Tahoma" w:cs="Tahoma"/>
          <w:i/>
          <w:sz w:val="20"/>
        </w:rPr>
        <w:t>Taeniopygia</w:t>
      </w:r>
      <w:proofErr w:type="spellEnd"/>
      <w:r w:rsidRPr="00CC066A">
        <w:rPr>
          <w:rFonts w:ascii="Tahoma" w:hAnsi="Tahoma" w:cs="Tahoma"/>
          <w:i/>
          <w:sz w:val="20"/>
        </w:rPr>
        <w:t xml:space="preserve"> guttata</w:t>
      </w:r>
      <w:r w:rsidRPr="00CC066A">
        <w:rPr>
          <w:rFonts w:ascii="Tahoma" w:hAnsi="Tahoma" w:cs="Tahoma"/>
          <w:sz w:val="20"/>
        </w:rPr>
        <w:t xml:space="preserve">) in response to photoperiod and temperature. </w:t>
      </w:r>
      <w:r w:rsidRPr="00CC066A">
        <w:rPr>
          <w:rFonts w:ascii="Tahoma" w:hAnsi="Tahoma" w:cs="Tahoma"/>
          <w:i/>
          <w:sz w:val="20"/>
        </w:rPr>
        <w:t>J. Zool. Lond</w:t>
      </w:r>
      <w:r w:rsidRPr="00CC066A">
        <w:rPr>
          <w:rFonts w:ascii="Tahoma" w:hAnsi="Tahoma" w:cs="Tahoma"/>
          <w:sz w:val="20"/>
        </w:rPr>
        <w:t>. 240, 717-734.</w:t>
      </w:r>
    </w:p>
    <w:p w:rsidRPr="00CC066A" w:rsidR="006A1FAC" w:rsidP="00D921F0" w:rsidRDefault="006A1FAC" w14:paraId="04104433" w14:textId="77777777">
      <w:pPr>
        <w:rPr>
          <w:rFonts w:ascii="Tahoma" w:hAnsi="Tahoma" w:cs="Tahoma"/>
          <w:sz w:val="20"/>
        </w:rPr>
      </w:pPr>
    </w:p>
    <w:p w:rsidR="00067AA9" w:rsidP="001003BB" w:rsidRDefault="00067AA9" w14:paraId="7F150794" w14:textId="77777777">
      <w:pPr>
        <w:rPr>
          <w:rFonts w:ascii="Tahoma" w:hAnsi="Tahoma" w:cs="Tahoma"/>
          <w:sz w:val="20"/>
        </w:rPr>
      </w:pPr>
      <w:r>
        <w:rPr>
          <w:rFonts w:ascii="Tahoma" w:hAnsi="Tahoma" w:cs="Tahoma"/>
          <w:sz w:val="20"/>
        </w:rPr>
        <w:t>Nager, R.G. and Law, G.</w:t>
      </w:r>
      <w:r w:rsidR="001003BB">
        <w:rPr>
          <w:rFonts w:ascii="Tahoma" w:hAnsi="Tahoma" w:cs="Tahoma"/>
          <w:sz w:val="20"/>
        </w:rPr>
        <w:t xml:space="preserve"> 2010. “The Zebra Finch”. In: </w:t>
      </w:r>
      <w:r w:rsidRPr="001003BB" w:rsidR="001003BB">
        <w:rPr>
          <w:rFonts w:ascii="Tahoma" w:hAnsi="Tahoma" w:cs="Tahoma"/>
          <w:sz w:val="20"/>
          <w:u w:val="single"/>
        </w:rPr>
        <w:t>The UFAW Handbook on The Care and Management of Laboratory and Other Research Animals: Eighth Edition</w:t>
      </w:r>
      <w:r w:rsidR="001003BB">
        <w:rPr>
          <w:rFonts w:ascii="Tahoma" w:hAnsi="Tahoma" w:cs="Tahoma"/>
          <w:sz w:val="20"/>
        </w:rPr>
        <w:t>,</w:t>
      </w:r>
      <w:r w:rsidRPr="001003BB" w:rsidR="001003BB">
        <w:rPr>
          <w:rFonts w:ascii="Tahoma" w:hAnsi="Tahoma" w:cs="Tahoma"/>
          <w:sz w:val="20"/>
        </w:rPr>
        <w:t xml:space="preserve"> Ed</w:t>
      </w:r>
      <w:r w:rsidR="001003BB">
        <w:rPr>
          <w:rFonts w:ascii="Tahoma" w:hAnsi="Tahoma" w:cs="Tahoma"/>
          <w:sz w:val="20"/>
        </w:rPr>
        <w:t>s:</w:t>
      </w:r>
      <w:r w:rsidRPr="001003BB" w:rsidR="001003BB">
        <w:rPr>
          <w:rFonts w:ascii="Tahoma" w:hAnsi="Tahoma" w:cs="Tahoma"/>
          <w:sz w:val="20"/>
        </w:rPr>
        <w:t xml:space="preserve"> Rob</w:t>
      </w:r>
      <w:r w:rsidR="001003BB">
        <w:rPr>
          <w:rFonts w:ascii="Tahoma" w:hAnsi="Tahoma" w:cs="Tahoma"/>
          <w:sz w:val="20"/>
        </w:rPr>
        <w:t>ert Hubrecht and James Kirkwood. T</w:t>
      </w:r>
      <w:r w:rsidRPr="001003BB" w:rsidR="001003BB">
        <w:rPr>
          <w:rFonts w:ascii="Tahoma" w:hAnsi="Tahoma" w:cs="Tahoma"/>
          <w:sz w:val="20"/>
        </w:rPr>
        <w:t>he Universities Federation for Animal Welfare</w:t>
      </w:r>
      <w:r w:rsidR="001003BB">
        <w:rPr>
          <w:rFonts w:ascii="Tahoma" w:hAnsi="Tahoma" w:cs="Tahoma"/>
          <w:sz w:val="20"/>
        </w:rPr>
        <w:t>.</w:t>
      </w:r>
    </w:p>
    <w:p w:rsidR="00067AA9" w:rsidP="00D921F0" w:rsidRDefault="00067AA9" w14:paraId="64D0BBAA" w14:textId="77777777">
      <w:pPr>
        <w:rPr>
          <w:rFonts w:ascii="Tahoma" w:hAnsi="Tahoma" w:cs="Tahoma"/>
          <w:sz w:val="20"/>
        </w:rPr>
      </w:pPr>
    </w:p>
    <w:p w:rsidRPr="00CC066A" w:rsidR="00D921F0" w:rsidP="00D921F0" w:rsidRDefault="00D921F0" w14:paraId="36BC4F30" w14:textId="77777777">
      <w:pPr>
        <w:rPr>
          <w:rFonts w:ascii="Tahoma" w:hAnsi="Tahoma" w:cs="Tahoma"/>
          <w:sz w:val="20"/>
        </w:rPr>
      </w:pPr>
      <w:proofErr w:type="spellStart"/>
      <w:r w:rsidRPr="00CC066A">
        <w:rPr>
          <w:rFonts w:ascii="Tahoma" w:hAnsi="Tahoma" w:cs="Tahoma"/>
          <w:sz w:val="20"/>
        </w:rPr>
        <w:t>Rashotte</w:t>
      </w:r>
      <w:proofErr w:type="spellEnd"/>
      <w:r w:rsidRPr="00CC066A">
        <w:rPr>
          <w:rFonts w:ascii="Tahoma" w:hAnsi="Tahoma" w:cs="Tahoma"/>
          <w:sz w:val="20"/>
        </w:rPr>
        <w:t xml:space="preserve">, M.E., </w:t>
      </w:r>
      <w:proofErr w:type="spellStart"/>
      <w:r w:rsidRPr="00CC066A">
        <w:rPr>
          <w:rFonts w:ascii="Tahoma" w:hAnsi="Tahoma" w:cs="Tahoma"/>
          <w:sz w:val="20"/>
        </w:rPr>
        <w:t>Sedunova</w:t>
      </w:r>
      <w:proofErr w:type="spellEnd"/>
      <w:r w:rsidRPr="00CC066A">
        <w:rPr>
          <w:rFonts w:ascii="Tahoma" w:hAnsi="Tahoma" w:cs="Tahoma"/>
          <w:sz w:val="20"/>
        </w:rPr>
        <w:t>, E.V., Johnson, F. and Pastukov, I.F. 2001. Influence of food and water availability on undirected singing and energetic status in adult male zebra finches (</w:t>
      </w:r>
      <w:proofErr w:type="spellStart"/>
      <w:r w:rsidRPr="00CC066A">
        <w:rPr>
          <w:rFonts w:ascii="Tahoma" w:hAnsi="Tahoma" w:cs="Tahoma"/>
          <w:i/>
          <w:sz w:val="20"/>
        </w:rPr>
        <w:t>Taeniopygia</w:t>
      </w:r>
      <w:proofErr w:type="spellEnd"/>
      <w:r w:rsidRPr="00CC066A">
        <w:rPr>
          <w:rFonts w:ascii="Tahoma" w:hAnsi="Tahoma" w:cs="Tahoma"/>
          <w:i/>
          <w:sz w:val="20"/>
        </w:rPr>
        <w:t xml:space="preserve"> guttata</w:t>
      </w:r>
      <w:r w:rsidRPr="00CC066A">
        <w:rPr>
          <w:rFonts w:ascii="Tahoma" w:hAnsi="Tahoma" w:cs="Tahoma"/>
          <w:sz w:val="20"/>
        </w:rPr>
        <w:t>).</w:t>
      </w:r>
      <w:r w:rsidR="00182148">
        <w:rPr>
          <w:rFonts w:ascii="Tahoma" w:hAnsi="Tahoma" w:cs="Tahoma"/>
          <w:sz w:val="20"/>
        </w:rPr>
        <w:t xml:space="preserve"> </w:t>
      </w:r>
      <w:r w:rsidRPr="00CC066A">
        <w:rPr>
          <w:rFonts w:ascii="Tahoma" w:hAnsi="Tahoma" w:cs="Tahoma"/>
          <w:i/>
          <w:sz w:val="20"/>
        </w:rPr>
        <w:t>Physiology &amp; Behavior</w:t>
      </w:r>
      <w:r w:rsidRPr="00CC066A">
        <w:rPr>
          <w:rFonts w:ascii="Tahoma" w:hAnsi="Tahoma" w:cs="Tahoma"/>
          <w:sz w:val="20"/>
        </w:rPr>
        <w:t>.</w:t>
      </w:r>
      <w:r w:rsidR="00182148">
        <w:rPr>
          <w:rFonts w:ascii="Tahoma" w:hAnsi="Tahoma" w:cs="Tahoma"/>
          <w:sz w:val="20"/>
        </w:rPr>
        <w:t xml:space="preserve"> </w:t>
      </w:r>
      <w:r w:rsidRPr="00CC066A">
        <w:rPr>
          <w:rFonts w:ascii="Tahoma" w:hAnsi="Tahoma" w:cs="Tahoma"/>
          <w:sz w:val="20"/>
        </w:rPr>
        <w:t>74, 533-541.</w:t>
      </w:r>
    </w:p>
    <w:p w:rsidRPr="00CC066A" w:rsidR="00D921F0" w:rsidP="00D921F0" w:rsidRDefault="00D921F0" w14:paraId="7136A386" w14:textId="77777777">
      <w:pPr>
        <w:rPr>
          <w:rFonts w:ascii="Tahoma" w:hAnsi="Tahoma" w:cs="Tahoma"/>
          <w:sz w:val="20"/>
        </w:rPr>
      </w:pPr>
    </w:p>
    <w:p w:rsidRPr="00BC68AA" w:rsidR="00D921F0" w:rsidP="00D921F0" w:rsidRDefault="00D921F0" w14:paraId="582C49A2" w14:textId="77777777">
      <w:pPr>
        <w:rPr>
          <w:rFonts w:ascii="Tahoma" w:hAnsi="Tahoma" w:cs="Tahoma"/>
          <w:sz w:val="20"/>
          <w:szCs w:val="20"/>
        </w:rPr>
      </w:pPr>
      <w:r w:rsidRPr="00CC066A">
        <w:rPr>
          <w:rFonts w:ascii="Tahoma" w:hAnsi="Tahoma" w:cs="Tahoma"/>
          <w:sz w:val="20"/>
        </w:rPr>
        <w:t>Rutstein, A.N., Slater, P.J.B., and Graves, J. A. 2004. Diet quality and resource allocation in the zebra finch.</w:t>
      </w:r>
      <w:r w:rsidR="00182148">
        <w:rPr>
          <w:rFonts w:ascii="Tahoma" w:hAnsi="Tahoma" w:cs="Tahoma"/>
          <w:sz w:val="20"/>
        </w:rPr>
        <w:t xml:space="preserve"> </w:t>
      </w:r>
      <w:r w:rsidRPr="00CC066A">
        <w:rPr>
          <w:rFonts w:ascii="Tahoma" w:hAnsi="Tahoma" w:cs="Tahoma"/>
          <w:i/>
          <w:sz w:val="20"/>
        </w:rPr>
        <w:t>Proc. R. Soc. Lond. B</w:t>
      </w:r>
      <w:r w:rsidRPr="00CC066A">
        <w:rPr>
          <w:rFonts w:ascii="Tahoma" w:hAnsi="Tahoma" w:cs="Tahoma"/>
          <w:sz w:val="20"/>
        </w:rPr>
        <w:t>.</w:t>
      </w:r>
      <w:r w:rsidR="00182148">
        <w:rPr>
          <w:rFonts w:ascii="Tahoma" w:hAnsi="Tahoma" w:cs="Tahoma"/>
          <w:sz w:val="20"/>
        </w:rPr>
        <w:t xml:space="preserve"> </w:t>
      </w:r>
      <w:r w:rsidRPr="00CC066A">
        <w:rPr>
          <w:rFonts w:ascii="Tahoma" w:hAnsi="Tahoma" w:cs="Tahoma"/>
          <w:sz w:val="20"/>
        </w:rPr>
        <w:t>271, 286-289.</w:t>
      </w:r>
    </w:p>
    <w:p w:rsidR="00D921F0" w:rsidP="00D921F0" w:rsidRDefault="00D921F0" w14:paraId="3611B2BB" w14:textId="77777777">
      <w:pPr>
        <w:rPr>
          <w:rFonts w:ascii="Tahoma" w:hAnsi="Tahoma" w:cs="Tahoma"/>
          <w:sz w:val="20"/>
          <w:szCs w:val="20"/>
        </w:rPr>
      </w:pPr>
    </w:p>
    <w:p w:rsidRPr="00106756" w:rsidR="00106756" w:rsidP="00106756" w:rsidRDefault="00106756" w14:paraId="60027278" w14:textId="77777777">
      <w:pPr>
        <w:rPr>
          <w:rFonts w:ascii="Tahoma" w:hAnsi="Tahoma" w:cs="Tahoma"/>
          <w:sz w:val="20"/>
          <w:szCs w:val="20"/>
        </w:rPr>
      </w:pPr>
      <w:r w:rsidRPr="00106756">
        <w:rPr>
          <w:rFonts w:ascii="Tahoma" w:hAnsi="Tahoma" w:cs="Tahoma"/>
          <w:sz w:val="20"/>
          <w:szCs w:val="20"/>
        </w:rPr>
        <w:t xml:space="preserve">Silcox, A.P., Evans, S.M., 1982. Factors affecting the formation and maintenance of pair bonds in the zebra finch, </w:t>
      </w:r>
      <w:proofErr w:type="spellStart"/>
      <w:r w:rsidRPr="00106756">
        <w:rPr>
          <w:rFonts w:ascii="Tahoma" w:hAnsi="Tahoma" w:cs="Tahoma"/>
          <w:i/>
          <w:sz w:val="20"/>
          <w:szCs w:val="20"/>
        </w:rPr>
        <w:t>Taeniopygia</w:t>
      </w:r>
      <w:proofErr w:type="spellEnd"/>
      <w:r w:rsidRPr="00106756">
        <w:rPr>
          <w:rFonts w:ascii="Tahoma" w:hAnsi="Tahoma" w:cs="Tahoma"/>
          <w:i/>
          <w:sz w:val="20"/>
          <w:szCs w:val="20"/>
        </w:rPr>
        <w:t xml:space="preserve"> guttata</w:t>
      </w:r>
      <w:r w:rsidRPr="00106756">
        <w:rPr>
          <w:rFonts w:ascii="Tahoma" w:hAnsi="Tahoma" w:cs="Tahoma"/>
          <w:sz w:val="20"/>
          <w:szCs w:val="20"/>
        </w:rPr>
        <w:t xml:space="preserve">. </w:t>
      </w:r>
      <w:r w:rsidRPr="00106756">
        <w:rPr>
          <w:rFonts w:ascii="Tahoma" w:hAnsi="Tahoma" w:cs="Tahoma"/>
          <w:i/>
          <w:sz w:val="20"/>
          <w:szCs w:val="20"/>
        </w:rPr>
        <w:t xml:space="preserve">Anim. </w:t>
      </w:r>
      <w:proofErr w:type="spellStart"/>
      <w:r w:rsidRPr="00106756">
        <w:rPr>
          <w:rFonts w:ascii="Tahoma" w:hAnsi="Tahoma" w:cs="Tahoma"/>
          <w:i/>
          <w:sz w:val="20"/>
          <w:szCs w:val="20"/>
        </w:rPr>
        <w:t>Behav</w:t>
      </w:r>
      <w:proofErr w:type="spellEnd"/>
      <w:r w:rsidRPr="00106756">
        <w:rPr>
          <w:rFonts w:ascii="Tahoma" w:hAnsi="Tahoma" w:cs="Tahoma"/>
          <w:sz w:val="20"/>
          <w:szCs w:val="20"/>
        </w:rPr>
        <w:t>. 30, 1237-1243.</w:t>
      </w:r>
    </w:p>
    <w:p w:rsidR="00106756" w:rsidP="00106756" w:rsidRDefault="00106756" w14:paraId="58EE4AD2" w14:textId="77777777">
      <w:pPr>
        <w:rPr>
          <w:rFonts w:ascii="Tahoma" w:hAnsi="Tahoma" w:cs="Tahoma"/>
          <w:sz w:val="20"/>
          <w:szCs w:val="20"/>
        </w:rPr>
      </w:pPr>
    </w:p>
    <w:p w:rsidR="00EC7A06" w:rsidP="00EC7A06" w:rsidRDefault="00EC7A06" w14:paraId="48B94357" w14:textId="77777777">
      <w:pPr>
        <w:rPr>
          <w:rFonts w:ascii="Tahoma" w:hAnsi="Tahoma" w:cs="Tahoma"/>
          <w:sz w:val="20"/>
          <w:szCs w:val="20"/>
        </w:rPr>
      </w:pPr>
      <w:r>
        <w:rPr>
          <w:rFonts w:ascii="Tahoma" w:hAnsi="Tahoma" w:cs="Tahoma"/>
          <w:sz w:val="20"/>
          <w:szCs w:val="20"/>
        </w:rPr>
        <w:t xml:space="preserve">Smith, K.A., Campbell, C.T., Murphy, J., Stobierski, M.G., </w:t>
      </w:r>
      <w:proofErr w:type="spellStart"/>
      <w:r>
        <w:rPr>
          <w:rFonts w:ascii="Tahoma" w:hAnsi="Tahoma" w:cs="Tahoma"/>
          <w:sz w:val="20"/>
          <w:szCs w:val="20"/>
        </w:rPr>
        <w:t>Tengelsen</w:t>
      </w:r>
      <w:proofErr w:type="spellEnd"/>
      <w:r>
        <w:rPr>
          <w:rFonts w:ascii="Tahoma" w:hAnsi="Tahoma" w:cs="Tahoma"/>
          <w:sz w:val="20"/>
          <w:szCs w:val="20"/>
        </w:rPr>
        <w:t xml:space="preserve">, L.A. 2010. </w:t>
      </w:r>
      <w:r w:rsidRPr="00EC7A06">
        <w:rPr>
          <w:rFonts w:ascii="Tahoma" w:hAnsi="Tahoma" w:cs="Tahoma"/>
          <w:sz w:val="20"/>
          <w:szCs w:val="20"/>
        </w:rPr>
        <w:t xml:space="preserve">Compendium of </w:t>
      </w:r>
      <w:r>
        <w:rPr>
          <w:rFonts w:ascii="Tahoma" w:hAnsi="Tahoma" w:cs="Tahoma"/>
          <w:sz w:val="20"/>
          <w:szCs w:val="20"/>
        </w:rPr>
        <w:t>m</w:t>
      </w:r>
      <w:r w:rsidRPr="00EC7A06">
        <w:rPr>
          <w:rFonts w:ascii="Tahoma" w:hAnsi="Tahoma" w:cs="Tahoma"/>
          <w:sz w:val="20"/>
          <w:szCs w:val="20"/>
        </w:rPr>
        <w:t xml:space="preserve">easures </w:t>
      </w:r>
      <w:r>
        <w:rPr>
          <w:rFonts w:ascii="Tahoma" w:hAnsi="Tahoma" w:cs="Tahoma"/>
          <w:sz w:val="20"/>
          <w:szCs w:val="20"/>
        </w:rPr>
        <w:t>t</w:t>
      </w:r>
      <w:r w:rsidRPr="00EC7A06">
        <w:rPr>
          <w:rFonts w:ascii="Tahoma" w:hAnsi="Tahoma" w:cs="Tahoma"/>
          <w:sz w:val="20"/>
          <w:szCs w:val="20"/>
        </w:rPr>
        <w:t xml:space="preserve">o </w:t>
      </w:r>
      <w:r>
        <w:rPr>
          <w:rFonts w:ascii="Tahoma" w:hAnsi="Tahoma" w:cs="Tahoma"/>
          <w:sz w:val="20"/>
          <w:szCs w:val="20"/>
        </w:rPr>
        <w:t>c</w:t>
      </w:r>
      <w:r w:rsidRPr="00EC7A06">
        <w:rPr>
          <w:rFonts w:ascii="Tahoma" w:hAnsi="Tahoma" w:cs="Tahoma"/>
          <w:sz w:val="20"/>
          <w:szCs w:val="20"/>
        </w:rPr>
        <w:t xml:space="preserve">ontrol </w:t>
      </w:r>
      <w:r w:rsidRPr="00EC7A06">
        <w:rPr>
          <w:rFonts w:ascii="Tahoma" w:hAnsi="Tahoma" w:cs="Tahoma"/>
          <w:i/>
          <w:sz w:val="20"/>
          <w:szCs w:val="20"/>
        </w:rPr>
        <w:t>Chlamydophila psittaci</w:t>
      </w:r>
      <w:r w:rsidRPr="00EC7A06">
        <w:rPr>
          <w:rFonts w:ascii="Tahoma" w:hAnsi="Tahoma" w:cs="Tahoma"/>
          <w:sz w:val="20"/>
          <w:szCs w:val="20"/>
        </w:rPr>
        <w:t xml:space="preserve"> </w:t>
      </w:r>
      <w:r>
        <w:rPr>
          <w:rFonts w:ascii="Tahoma" w:hAnsi="Tahoma" w:cs="Tahoma"/>
          <w:sz w:val="20"/>
          <w:szCs w:val="20"/>
        </w:rPr>
        <w:t>i</w:t>
      </w:r>
      <w:r w:rsidRPr="00EC7A06">
        <w:rPr>
          <w:rFonts w:ascii="Tahoma" w:hAnsi="Tahoma" w:cs="Tahoma"/>
          <w:sz w:val="20"/>
          <w:szCs w:val="20"/>
        </w:rPr>
        <w:t xml:space="preserve">nfection </w:t>
      </w:r>
      <w:r>
        <w:rPr>
          <w:rFonts w:ascii="Tahoma" w:hAnsi="Tahoma" w:cs="Tahoma"/>
          <w:sz w:val="20"/>
          <w:szCs w:val="20"/>
        </w:rPr>
        <w:t>a</w:t>
      </w:r>
      <w:r w:rsidRPr="00EC7A06">
        <w:rPr>
          <w:rFonts w:ascii="Tahoma" w:hAnsi="Tahoma" w:cs="Tahoma"/>
          <w:sz w:val="20"/>
          <w:szCs w:val="20"/>
        </w:rPr>
        <w:t xml:space="preserve">mong </w:t>
      </w:r>
      <w:r>
        <w:rPr>
          <w:rFonts w:ascii="Tahoma" w:hAnsi="Tahoma" w:cs="Tahoma"/>
          <w:sz w:val="20"/>
          <w:szCs w:val="20"/>
        </w:rPr>
        <w:t>h</w:t>
      </w:r>
      <w:r w:rsidRPr="00EC7A06">
        <w:rPr>
          <w:rFonts w:ascii="Tahoma" w:hAnsi="Tahoma" w:cs="Tahoma"/>
          <w:sz w:val="20"/>
          <w:szCs w:val="20"/>
        </w:rPr>
        <w:t>umans (</w:t>
      </w:r>
      <w:r>
        <w:rPr>
          <w:rFonts w:ascii="Tahoma" w:hAnsi="Tahoma" w:cs="Tahoma"/>
          <w:sz w:val="20"/>
          <w:szCs w:val="20"/>
        </w:rPr>
        <w:t>p</w:t>
      </w:r>
      <w:r w:rsidRPr="00EC7A06">
        <w:rPr>
          <w:rFonts w:ascii="Tahoma" w:hAnsi="Tahoma" w:cs="Tahoma"/>
          <w:sz w:val="20"/>
          <w:szCs w:val="20"/>
        </w:rPr>
        <w:t xml:space="preserve">sittacosis) and </w:t>
      </w:r>
      <w:r>
        <w:rPr>
          <w:rFonts w:ascii="Tahoma" w:hAnsi="Tahoma" w:cs="Tahoma"/>
          <w:sz w:val="20"/>
          <w:szCs w:val="20"/>
        </w:rPr>
        <w:t>p</w:t>
      </w:r>
      <w:r w:rsidRPr="00EC7A06">
        <w:rPr>
          <w:rFonts w:ascii="Tahoma" w:hAnsi="Tahoma" w:cs="Tahoma"/>
          <w:sz w:val="20"/>
          <w:szCs w:val="20"/>
        </w:rPr>
        <w:t xml:space="preserve">et </w:t>
      </w:r>
      <w:r>
        <w:rPr>
          <w:rFonts w:ascii="Tahoma" w:hAnsi="Tahoma" w:cs="Tahoma"/>
          <w:sz w:val="20"/>
          <w:szCs w:val="20"/>
        </w:rPr>
        <w:t>b</w:t>
      </w:r>
      <w:r w:rsidRPr="00EC7A06">
        <w:rPr>
          <w:rFonts w:ascii="Tahoma" w:hAnsi="Tahoma" w:cs="Tahoma"/>
          <w:sz w:val="20"/>
          <w:szCs w:val="20"/>
        </w:rPr>
        <w:t>irds (</w:t>
      </w:r>
      <w:r>
        <w:rPr>
          <w:rFonts w:ascii="Tahoma" w:hAnsi="Tahoma" w:cs="Tahoma"/>
          <w:sz w:val="20"/>
          <w:szCs w:val="20"/>
        </w:rPr>
        <w:t>a</w:t>
      </w:r>
      <w:r w:rsidRPr="00EC7A06">
        <w:rPr>
          <w:rFonts w:ascii="Tahoma" w:hAnsi="Tahoma" w:cs="Tahoma"/>
          <w:sz w:val="20"/>
          <w:szCs w:val="20"/>
        </w:rPr>
        <w:t xml:space="preserve">vian </w:t>
      </w:r>
      <w:r>
        <w:rPr>
          <w:rFonts w:ascii="Tahoma" w:hAnsi="Tahoma" w:cs="Tahoma"/>
          <w:sz w:val="20"/>
          <w:szCs w:val="20"/>
        </w:rPr>
        <w:t>c</w:t>
      </w:r>
      <w:r w:rsidRPr="00EC7A06">
        <w:rPr>
          <w:rFonts w:ascii="Tahoma" w:hAnsi="Tahoma" w:cs="Tahoma"/>
          <w:sz w:val="20"/>
          <w:szCs w:val="20"/>
        </w:rPr>
        <w:t>hlamydiosis)</w:t>
      </w:r>
      <w:r>
        <w:rPr>
          <w:rFonts w:ascii="Tahoma" w:hAnsi="Tahoma" w:cs="Tahoma"/>
          <w:sz w:val="20"/>
          <w:szCs w:val="20"/>
        </w:rPr>
        <w:t xml:space="preserve">. </w:t>
      </w:r>
      <w:r w:rsidRPr="00EC7A06">
        <w:rPr>
          <w:rFonts w:ascii="Tahoma" w:hAnsi="Tahoma" w:cs="Tahoma"/>
          <w:sz w:val="20"/>
          <w:szCs w:val="20"/>
        </w:rPr>
        <w:t>National Association of State Public Health Veterinarians (NASPHV)</w:t>
      </w:r>
      <w:r>
        <w:rPr>
          <w:rFonts w:ascii="Tahoma" w:hAnsi="Tahoma" w:cs="Tahoma"/>
          <w:sz w:val="20"/>
          <w:szCs w:val="20"/>
        </w:rPr>
        <w:t xml:space="preserve">. Available online: </w:t>
      </w:r>
      <w:r w:rsidRPr="00EC7A06">
        <w:rPr>
          <w:rFonts w:ascii="Tahoma" w:hAnsi="Tahoma" w:cs="Tahoma"/>
          <w:sz w:val="20"/>
          <w:szCs w:val="20"/>
        </w:rPr>
        <w:t>http://www.nasphv.org/Documents/Psittacosis.pdf</w:t>
      </w:r>
    </w:p>
    <w:p w:rsidR="00EC7A06" w:rsidP="00106756" w:rsidRDefault="00EC7A06" w14:paraId="06592D69" w14:textId="77777777">
      <w:pPr>
        <w:rPr>
          <w:rFonts w:ascii="Tahoma" w:hAnsi="Tahoma" w:cs="Tahoma"/>
          <w:sz w:val="20"/>
          <w:szCs w:val="20"/>
        </w:rPr>
      </w:pPr>
    </w:p>
    <w:p w:rsidRPr="00BC68AA" w:rsidR="00941E48" w:rsidP="00106756" w:rsidRDefault="00106756" w14:paraId="262FCF97" w14:textId="77777777">
      <w:pPr>
        <w:rPr>
          <w:rFonts w:ascii="Tahoma" w:hAnsi="Tahoma" w:cs="Tahoma"/>
          <w:sz w:val="20"/>
          <w:szCs w:val="20"/>
        </w:rPr>
      </w:pPr>
      <w:r w:rsidRPr="00106756">
        <w:rPr>
          <w:rFonts w:ascii="Tahoma" w:hAnsi="Tahoma" w:cs="Tahoma"/>
          <w:sz w:val="20"/>
          <w:szCs w:val="20"/>
        </w:rPr>
        <w:t xml:space="preserve">Zann, R., 1996. </w:t>
      </w:r>
      <w:r w:rsidRPr="00106756">
        <w:rPr>
          <w:rFonts w:ascii="Tahoma" w:hAnsi="Tahoma" w:cs="Tahoma"/>
          <w:sz w:val="20"/>
          <w:szCs w:val="20"/>
          <w:u w:val="single"/>
        </w:rPr>
        <w:t>The Zebra Finch: A Synthesis of Field and Laboratory Studies</w:t>
      </w:r>
      <w:r w:rsidRPr="00106756">
        <w:rPr>
          <w:rFonts w:ascii="Tahoma" w:hAnsi="Tahoma" w:cs="Tahoma"/>
          <w:sz w:val="20"/>
          <w:szCs w:val="20"/>
        </w:rPr>
        <w:t>. Oxford University Press, Oxford.</w:t>
      </w:r>
    </w:p>
    <w:sectPr w:rsidRPr="00BC68AA" w:rsidR="00941E48" w:rsidSect="0063080A">
      <w:footerReference w:type="default" r:id="rId14"/>
      <w:pgSz w:w="12240" w:h="15840" w:orient="portrait"/>
      <w:pgMar w:top="1008" w:right="1008"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5BBF" w:rsidRDefault="00065BBF" w14:paraId="507B43E3" w14:textId="77777777">
      <w:r>
        <w:separator/>
      </w:r>
    </w:p>
  </w:endnote>
  <w:endnote w:type="continuationSeparator" w:id="0">
    <w:p w:rsidR="00065BBF" w:rsidRDefault="00065BBF" w14:paraId="1F7CB58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61928" w:rsidR="002123A2" w:rsidP="0063080A" w:rsidRDefault="002123A2" w14:paraId="6EECE6EA" w14:textId="5495CC77">
    <w:pPr>
      <w:pStyle w:val="Footer"/>
      <w:rPr>
        <w:rFonts w:ascii="Tahoma" w:hAnsi="Tahoma" w:cs="Tahoma"/>
        <w:sz w:val="16"/>
      </w:rPr>
    </w:pPr>
    <w:r w:rsidRPr="004768E0">
      <w:rPr>
        <w:rFonts w:ascii="Tahoma" w:hAnsi="Tahoma" w:cs="Tahoma"/>
        <w:sz w:val="16"/>
      </w:rPr>
      <w:fldChar w:fldCharType="begin"/>
    </w:r>
    <w:r w:rsidRPr="004768E0">
      <w:rPr>
        <w:rFonts w:ascii="Tahoma" w:hAnsi="Tahoma" w:cs="Tahoma"/>
        <w:sz w:val="16"/>
      </w:rPr>
      <w:instrText xml:space="preserve"> FILENAME </w:instrText>
    </w:r>
    <w:r w:rsidRPr="004768E0">
      <w:rPr>
        <w:rFonts w:ascii="Tahoma" w:hAnsi="Tahoma" w:cs="Tahoma"/>
        <w:sz w:val="16"/>
      </w:rPr>
      <w:fldChar w:fldCharType="separate"/>
    </w:r>
    <w:r>
      <w:rPr>
        <w:rFonts w:ascii="Tahoma" w:hAnsi="Tahoma" w:cs="Tahoma"/>
        <w:noProof/>
        <w:sz w:val="16"/>
      </w:rPr>
      <w:t xml:space="preserve">UWSP IACUC SOP </w:t>
    </w:r>
    <w:r w:rsidR="00C06061">
      <w:rPr>
        <w:rFonts w:ascii="Tahoma" w:hAnsi="Tahoma" w:cs="Tahoma"/>
        <w:noProof/>
        <w:sz w:val="16"/>
      </w:rPr>
      <w:t xml:space="preserve">Non-Breeding </w:t>
    </w:r>
    <w:r>
      <w:rPr>
        <w:rFonts w:ascii="Tahoma" w:hAnsi="Tahoma" w:cs="Tahoma"/>
        <w:noProof/>
        <w:sz w:val="16"/>
      </w:rPr>
      <w:t>Bird</w:t>
    </w:r>
    <w:r w:rsidRPr="004768E0">
      <w:rPr>
        <w:rFonts w:ascii="Tahoma" w:hAnsi="Tahoma" w:cs="Tahoma"/>
        <w:sz w:val="16"/>
      </w:rPr>
      <w:fldChar w:fldCharType="end"/>
    </w:r>
    <w:r w:rsidR="00C06061">
      <w:rPr>
        <w:rFonts w:ascii="Tahoma" w:hAnsi="Tahoma" w:cs="Tahoma"/>
        <w:sz w:val="16"/>
      </w:rPr>
      <w:t xml:space="preserve"> Husbandry</w:t>
    </w:r>
    <w:r w:rsidR="00A46A0E">
      <w:rPr>
        <w:rFonts w:ascii="Tahoma" w:hAnsi="Tahoma" w:cs="Tahoma"/>
        <w:sz w:val="16"/>
      </w:rPr>
      <w:tab/>
    </w:r>
    <w:proofErr w:type="gramStart"/>
    <w:r w:rsidRPr="00661928">
      <w:rPr>
        <w:rFonts w:ascii="Tahoma" w:hAnsi="Tahoma" w:cs="Tahoma"/>
        <w:sz w:val="16"/>
      </w:rPr>
      <w:tab/>
    </w:r>
    <w:r w:rsidR="00182148">
      <w:rPr>
        <w:rFonts w:ascii="Tahoma" w:hAnsi="Tahoma" w:cs="Tahoma"/>
        <w:sz w:val="16"/>
      </w:rPr>
      <w:t xml:space="preserve"> </w:t>
    </w:r>
    <w:r>
      <w:rPr>
        <w:rFonts w:ascii="Tahoma" w:hAnsi="Tahoma" w:cs="Tahoma"/>
        <w:sz w:val="16"/>
      </w:rPr>
      <w:t xml:space="preserve"> </w:t>
    </w:r>
    <w:r w:rsidRPr="00661928">
      <w:rPr>
        <w:rFonts w:ascii="Tahoma" w:hAnsi="Tahoma" w:cs="Tahoma"/>
        <w:sz w:val="16"/>
      </w:rPr>
      <w:t>Page</w:t>
    </w:r>
    <w:proofErr w:type="gramEnd"/>
    <w:r w:rsidRPr="00661928">
      <w:rPr>
        <w:rFonts w:ascii="Tahoma" w:hAnsi="Tahoma" w:cs="Tahoma"/>
        <w:sz w:val="16"/>
      </w:rPr>
      <w:t xml:space="preserve"> </w:t>
    </w:r>
    <w:r w:rsidRPr="00661928">
      <w:rPr>
        <w:rFonts w:ascii="Tahoma" w:hAnsi="Tahoma" w:cs="Tahoma"/>
        <w:sz w:val="16"/>
      </w:rPr>
      <w:fldChar w:fldCharType="begin"/>
    </w:r>
    <w:r w:rsidRPr="00661928">
      <w:rPr>
        <w:rFonts w:ascii="Tahoma" w:hAnsi="Tahoma" w:cs="Tahoma"/>
        <w:sz w:val="16"/>
      </w:rPr>
      <w:instrText xml:space="preserve"> PAGE </w:instrText>
    </w:r>
    <w:r w:rsidRPr="00661928">
      <w:rPr>
        <w:rFonts w:ascii="Tahoma" w:hAnsi="Tahoma" w:cs="Tahoma"/>
        <w:sz w:val="16"/>
      </w:rPr>
      <w:fldChar w:fldCharType="separate"/>
    </w:r>
    <w:r w:rsidR="00E848E2">
      <w:rPr>
        <w:rFonts w:ascii="Tahoma" w:hAnsi="Tahoma" w:cs="Tahoma"/>
        <w:noProof/>
        <w:sz w:val="16"/>
      </w:rPr>
      <w:t>1</w:t>
    </w:r>
    <w:r w:rsidRPr="00661928">
      <w:rPr>
        <w:rFonts w:ascii="Tahoma" w:hAnsi="Tahoma" w:cs="Tahoma"/>
        <w:sz w:val="16"/>
      </w:rPr>
      <w:fldChar w:fldCharType="end"/>
    </w:r>
    <w:r w:rsidRPr="00661928">
      <w:rPr>
        <w:rFonts w:ascii="Tahoma" w:hAnsi="Tahoma" w:cs="Tahoma"/>
        <w:sz w:val="16"/>
      </w:rPr>
      <w:t xml:space="preserve"> of </w:t>
    </w:r>
    <w:r w:rsidRPr="00661928">
      <w:rPr>
        <w:rFonts w:ascii="Tahoma" w:hAnsi="Tahoma" w:cs="Tahoma"/>
        <w:sz w:val="16"/>
      </w:rPr>
      <w:fldChar w:fldCharType="begin"/>
    </w:r>
    <w:r w:rsidRPr="00661928">
      <w:rPr>
        <w:rFonts w:ascii="Tahoma" w:hAnsi="Tahoma" w:cs="Tahoma"/>
        <w:sz w:val="16"/>
      </w:rPr>
      <w:instrText xml:space="preserve"> NUMPAGES </w:instrText>
    </w:r>
    <w:r w:rsidRPr="00661928">
      <w:rPr>
        <w:rFonts w:ascii="Tahoma" w:hAnsi="Tahoma" w:cs="Tahoma"/>
        <w:sz w:val="16"/>
      </w:rPr>
      <w:fldChar w:fldCharType="separate"/>
    </w:r>
    <w:r w:rsidR="00E848E2">
      <w:rPr>
        <w:rFonts w:ascii="Tahoma" w:hAnsi="Tahoma" w:cs="Tahoma"/>
        <w:noProof/>
        <w:sz w:val="16"/>
      </w:rPr>
      <w:t>8</w:t>
    </w:r>
    <w:r w:rsidRPr="00661928">
      <w:rPr>
        <w:rFonts w:ascii="Tahoma" w:hAnsi="Tahoma" w:cs="Tahom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5BBF" w:rsidRDefault="00065BBF" w14:paraId="79900054" w14:textId="77777777">
      <w:r>
        <w:separator/>
      </w:r>
    </w:p>
  </w:footnote>
  <w:footnote w:type="continuationSeparator" w:id="0">
    <w:p w:rsidR="00065BBF" w:rsidRDefault="00065BBF" w14:paraId="0226BE4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3637"/>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127E1F16"/>
    <w:multiLevelType w:val="hybridMultilevel"/>
    <w:tmpl w:val="72AA54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61B372A"/>
    <w:multiLevelType w:val="multilevel"/>
    <w:tmpl w:val="128C012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85F332B"/>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26E25EB3"/>
    <w:multiLevelType w:val="hybridMultilevel"/>
    <w:tmpl w:val="9D86B75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Aria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Aria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Arial"/>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7A14B8C"/>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52292602"/>
    <w:multiLevelType w:val="multilevel"/>
    <w:tmpl w:val="B4DCDCA0"/>
    <w:lvl w:ilvl="0">
      <w:start w:val="4"/>
      <w:numFmt w:val="decimal"/>
      <w:lvlText w:val="%1"/>
      <w:lvlJc w:val="left"/>
      <w:pPr>
        <w:tabs>
          <w:tab w:val="num" w:pos="400"/>
        </w:tabs>
        <w:ind w:left="400" w:hanging="400"/>
      </w:pPr>
      <w:rPr>
        <w:rFonts w:hint="default"/>
      </w:rPr>
    </w:lvl>
    <w:lvl w:ilvl="1">
      <w:start w:val="1"/>
      <w:numFmt w:val="decimal"/>
      <w:lvlText w:val="%1.%2"/>
      <w:lvlJc w:val="left"/>
      <w:pPr>
        <w:tabs>
          <w:tab w:val="num" w:pos="400"/>
        </w:tabs>
        <w:ind w:left="400" w:hanging="4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5FF62C8"/>
    <w:multiLevelType w:val="hybridMultilevel"/>
    <w:tmpl w:val="DE4A46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C445A38"/>
    <w:multiLevelType w:val="hybridMultilevel"/>
    <w:tmpl w:val="B2AE35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D0970F2"/>
    <w:multiLevelType w:val="hybridMultilevel"/>
    <w:tmpl w:val="78C0D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6414FF"/>
    <w:multiLevelType w:val="hybridMultilevel"/>
    <w:tmpl w:val="FF865CB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Aria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Aria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Arial"/>
      </w:rPr>
    </w:lvl>
    <w:lvl w:ilvl="8" w:tplc="04090005" w:tentative="1">
      <w:start w:val="1"/>
      <w:numFmt w:val="bullet"/>
      <w:lvlText w:val=""/>
      <w:lvlJc w:val="left"/>
      <w:pPr>
        <w:ind w:left="6480" w:hanging="360"/>
      </w:pPr>
      <w:rPr>
        <w:rFonts w:hint="default" w:ascii="Wingdings" w:hAnsi="Wingdings"/>
      </w:rPr>
    </w:lvl>
  </w:abstractNum>
  <w:num w:numId="1" w16cid:durableId="409928820">
    <w:abstractNumId w:val="6"/>
  </w:num>
  <w:num w:numId="2" w16cid:durableId="1996571825">
    <w:abstractNumId w:val="10"/>
  </w:num>
  <w:num w:numId="3" w16cid:durableId="2126921269">
    <w:abstractNumId w:val="0"/>
  </w:num>
  <w:num w:numId="4" w16cid:durableId="1236165468">
    <w:abstractNumId w:val="3"/>
  </w:num>
  <w:num w:numId="5" w16cid:durableId="506410146">
    <w:abstractNumId w:val="5"/>
  </w:num>
  <w:num w:numId="6" w16cid:durableId="1811290312">
    <w:abstractNumId w:val="2"/>
  </w:num>
  <w:num w:numId="7" w16cid:durableId="1784764247">
    <w:abstractNumId w:val="4"/>
  </w:num>
  <w:num w:numId="8" w16cid:durableId="1641153838">
    <w:abstractNumId w:val="1"/>
  </w:num>
  <w:num w:numId="9" w16cid:durableId="1631940754">
    <w:abstractNumId w:val="7"/>
  </w:num>
  <w:num w:numId="10" w16cid:durableId="1455172942">
    <w:abstractNumId w:val="8"/>
  </w:num>
  <w:num w:numId="11" w16cid:durableId="851526845">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AA"/>
    <w:rsid w:val="00002BF0"/>
    <w:rsid w:val="00013249"/>
    <w:rsid w:val="00014FEC"/>
    <w:rsid w:val="00017F53"/>
    <w:rsid w:val="00065BBF"/>
    <w:rsid w:val="00067AA9"/>
    <w:rsid w:val="0007721C"/>
    <w:rsid w:val="00084FA7"/>
    <w:rsid w:val="000A1A9A"/>
    <w:rsid w:val="000A52CE"/>
    <w:rsid w:val="000C611D"/>
    <w:rsid w:val="000D6399"/>
    <w:rsid w:val="001003BB"/>
    <w:rsid w:val="00106756"/>
    <w:rsid w:val="00113DFE"/>
    <w:rsid w:val="001208CC"/>
    <w:rsid w:val="0013145C"/>
    <w:rsid w:val="00165AE1"/>
    <w:rsid w:val="0017070A"/>
    <w:rsid w:val="00182148"/>
    <w:rsid w:val="00187EE9"/>
    <w:rsid w:val="001B65C5"/>
    <w:rsid w:val="001C6238"/>
    <w:rsid w:val="002069EE"/>
    <w:rsid w:val="002123A2"/>
    <w:rsid w:val="0023593D"/>
    <w:rsid w:val="0023649E"/>
    <w:rsid w:val="002506C8"/>
    <w:rsid w:val="00253D55"/>
    <w:rsid w:val="00263737"/>
    <w:rsid w:val="00270F00"/>
    <w:rsid w:val="002744B2"/>
    <w:rsid w:val="00282557"/>
    <w:rsid w:val="002A3332"/>
    <w:rsid w:val="002A4D97"/>
    <w:rsid w:val="002B4C48"/>
    <w:rsid w:val="002C1613"/>
    <w:rsid w:val="002C5F95"/>
    <w:rsid w:val="002D431A"/>
    <w:rsid w:val="002E1ACC"/>
    <w:rsid w:val="002E25AA"/>
    <w:rsid w:val="003201CF"/>
    <w:rsid w:val="0032658A"/>
    <w:rsid w:val="0033186D"/>
    <w:rsid w:val="00334BE3"/>
    <w:rsid w:val="0035369C"/>
    <w:rsid w:val="003624C7"/>
    <w:rsid w:val="0036491F"/>
    <w:rsid w:val="003A63D9"/>
    <w:rsid w:val="003D6E7C"/>
    <w:rsid w:val="003E5875"/>
    <w:rsid w:val="003E7FB6"/>
    <w:rsid w:val="003F1582"/>
    <w:rsid w:val="00422B70"/>
    <w:rsid w:val="00427FAE"/>
    <w:rsid w:val="0044498B"/>
    <w:rsid w:val="00462AE2"/>
    <w:rsid w:val="0047133E"/>
    <w:rsid w:val="0048768C"/>
    <w:rsid w:val="00493DCB"/>
    <w:rsid w:val="004C2189"/>
    <w:rsid w:val="004E12D9"/>
    <w:rsid w:val="0050155B"/>
    <w:rsid w:val="00511080"/>
    <w:rsid w:val="00540BDD"/>
    <w:rsid w:val="0054146C"/>
    <w:rsid w:val="00566F74"/>
    <w:rsid w:val="005A51A7"/>
    <w:rsid w:val="005B7F86"/>
    <w:rsid w:val="005C0A3E"/>
    <w:rsid w:val="005D1D50"/>
    <w:rsid w:val="005F4184"/>
    <w:rsid w:val="00603848"/>
    <w:rsid w:val="00622981"/>
    <w:rsid w:val="0063080A"/>
    <w:rsid w:val="0063218E"/>
    <w:rsid w:val="00660FCA"/>
    <w:rsid w:val="00667756"/>
    <w:rsid w:val="00680140"/>
    <w:rsid w:val="006A1FAC"/>
    <w:rsid w:val="006A23FB"/>
    <w:rsid w:val="006A78D2"/>
    <w:rsid w:val="006B33B3"/>
    <w:rsid w:val="006C395B"/>
    <w:rsid w:val="006C5431"/>
    <w:rsid w:val="006C75F2"/>
    <w:rsid w:val="006D3955"/>
    <w:rsid w:val="006F3C83"/>
    <w:rsid w:val="00730E4C"/>
    <w:rsid w:val="00737159"/>
    <w:rsid w:val="007379F7"/>
    <w:rsid w:val="00745C1A"/>
    <w:rsid w:val="00760EA1"/>
    <w:rsid w:val="00762F97"/>
    <w:rsid w:val="00770E8E"/>
    <w:rsid w:val="007C4CF5"/>
    <w:rsid w:val="007E6AA3"/>
    <w:rsid w:val="008022B4"/>
    <w:rsid w:val="00805A1B"/>
    <w:rsid w:val="00807404"/>
    <w:rsid w:val="008271BA"/>
    <w:rsid w:val="00831B76"/>
    <w:rsid w:val="00847BEC"/>
    <w:rsid w:val="00881314"/>
    <w:rsid w:val="008834CD"/>
    <w:rsid w:val="008C410E"/>
    <w:rsid w:val="00904F79"/>
    <w:rsid w:val="009110BE"/>
    <w:rsid w:val="00940C0E"/>
    <w:rsid w:val="00941E48"/>
    <w:rsid w:val="009459ED"/>
    <w:rsid w:val="009573D7"/>
    <w:rsid w:val="0097649D"/>
    <w:rsid w:val="009810E0"/>
    <w:rsid w:val="0099218F"/>
    <w:rsid w:val="00996A7F"/>
    <w:rsid w:val="009A699E"/>
    <w:rsid w:val="009B11B2"/>
    <w:rsid w:val="009E2B8E"/>
    <w:rsid w:val="009E3C55"/>
    <w:rsid w:val="009F2696"/>
    <w:rsid w:val="00A1017E"/>
    <w:rsid w:val="00A30164"/>
    <w:rsid w:val="00A429CB"/>
    <w:rsid w:val="00A46A0E"/>
    <w:rsid w:val="00A7568E"/>
    <w:rsid w:val="00A77FA5"/>
    <w:rsid w:val="00A8319E"/>
    <w:rsid w:val="00AA2EB7"/>
    <w:rsid w:val="00AA5E98"/>
    <w:rsid w:val="00AB125F"/>
    <w:rsid w:val="00AB3FDF"/>
    <w:rsid w:val="00AC5FB3"/>
    <w:rsid w:val="00AC72B6"/>
    <w:rsid w:val="00AD011D"/>
    <w:rsid w:val="00B11801"/>
    <w:rsid w:val="00B3627C"/>
    <w:rsid w:val="00B6055E"/>
    <w:rsid w:val="00B93053"/>
    <w:rsid w:val="00BA1941"/>
    <w:rsid w:val="00BA1A1E"/>
    <w:rsid w:val="00BC775C"/>
    <w:rsid w:val="00BE0D9B"/>
    <w:rsid w:val="00C01BD4"/>
    <w:rsid w:val="00C06061"/>
    <w:rsid w:val="00C139A7"/>
    <w:rsid w:val="00C2126D"/>
    <w:rsid w:val="00C31170"/>
    <w:rsid w:val="00C43842"/>
    <w:rsid w:val="00C57338"/>
    <w:rsid w:val="00C61370"/>
    <w:rsid w:val="00C71240"/>
    <w:rsid w:val="00C8108C"/>
    <w:rsid w:val="00C83F23"/>
    <w:rsid w:val="00C87251"/>
    <w:rsid w:val="00CB2DD9"/>
    <w:rsid w:val="00CB37E0"/>
    <w:rsid w:val="00CC066A"/>
    <w:rsid w:val="00CE2EBE"/>
    <w:rsid w:val="00CE784E"/>
    <w:rsid w:val="00D03516"/>
    <w:rsid w:val="00D13AC3"/>
    <w:rsid w:val="00D15316"/>
    <w:rsid w:val="00D21896"/>
    <w:rsid w:val="00D36BF1"/>
    <w:rsid w:val="00D51845"/>
    <w:rsid w:val="00D56FBA"/>
    <w:rsid w:val="00D67D47"/>
    <w:rsid w:val="00D83963"/>
    <w:rsid w:val="00D921F0"/>
    <w:rsid w:val="00D961CC"/>
    <w:rsid w:val="00DE1236"/>
    <w:rsid w:val="00DE59D6"/>
    <w:rsid w:val="00E25543"/>
    <w:rsid w:val="00E34969"/>
    <w:rsid w:val="00E56AD3"/>
    <w:rsid w:val="00E635D8"/>
    <w:rsid w:val="00E70390"/>
    <w:rsid w:val="00E76E9F"/>
    <w:rsid w:val="00E848E2"/>
    <w:rsid w:val="00E947B2"/>
    <w:rsid w:val="00E9643C"/>
    <w:rsid w:val="00E97B7D"/>
    <w:rsid w:val="00EC7A06"/>
    <w:rsid w:val="00EE0A3D"/>
    <w:rsid w:val="00EF24D5"/>
    <w:rsid w:val="00EF3DDC"/>
    <w:rsid w:val="00F00696"/>
    <w:rsid w:val="00F07F5B"/>
    <w:rsid w:val="00F24B47"/>
    <w:rsid w:val="00F256C1"/>
    <w:rsid w:val="00F276FB"/>
    <w:rsid w:val="00F3177C"/>
    <w:rsid w:val="00F505F9"/>
    <w:rsid w:val="00F55EE7"/>
    <w:rsid w:val="00F55FEE"/>
    <w:rsid w:val="00F568DE"/>
    <w:rsid w:val="00F66693"/>
    <w:rsid w:val="00F70405"/>
    <w:rsid w:val="00F755CB"/>
    <w:rsid w:val="00F86CCA"/>
    <w:rsid w:val="00F91730"/>
    <w:rsid w:val="00F92F64"/>
    <w:rsid w:val="00FD7D40"/>
    <w:rsid w:val="00FE6DE8"/>
    <w:rsid w:val="00FE7D13"/>
    <w:rsid w:val="04B2440B"/>
    <w:rsid w:val="07BCE1CF"/>
    <w:rsid w:val="10F35543"/>
    <w:rsid w:val="2E9CD7A6"/>
    <w:rsid w:val="34100703"/>
    <w:rsid w:val="36772B79"/>
    <w:rsid w:val="69219DF4"/>
    <w:rsid w:val="6D15B706"/>
    <w:rsid w:val="6E53D742"/>
    <w:rsid w:val="6EAEBE8D"/>
    <w:rsid w:val="6F608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1AAF773"/>
  <w15:chartTrackingRefBased/>
  <w15:docId w15:val="{5D4037FD-8E4D-4605-8194-524D6C2865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paragraph" w:styleId="Heading1">
    <w:name w:val="heading 1"/>
    <w:basedOn w:val="Normal"/>
    <w:link w:val="Heading1Char"/>
    <w:uiPriority w:val="9"/>
    <w:qFormat/>
    <w:rsid w:val="0050078C"/>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qFormat/>
    <w:rsid w:val="0050078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50078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50078C"/>
    <w:pPr>
      <w:keepNext/>
      <w:spacing w:before="240" w:after="60"/>
      <w:outlineLvl w:val="3"/>
    </w:pPr>
    <w:rPr>
      <w:rFonts w:ascii="Calibri" w:hAnsi="Calibri"/>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0432B9"/>
    <w:rPr>
      <w:color w:val="0000FF"/>
      <w:u w:val="single"/>
    </w:rPr>
  </w:style>
  <w:style w:type="table" w:styleId="TableGrid">
    <w:name w:val="Table Grid"/>
    <w:basedOn w:val="TableNormal"/>
    <w:rsid w:val="00B8362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B8362F"/>
    <w:pPr>
      <w:tabs>
        <w:tab w:val="center" w:pos="4320"/>
        <w:tab w:val="right" w:pos="8640"/>
      </w:tabs>
    </w:pPr>
  </w:style>
  <w:style w:type="paragraph" w:styleId="Footer">
    <w:name w:val="footer"/>
    <w:basedOn w:val="Normal"/>
    <w:semiHidden/>
    <w:rsid w:val="00B8362F"/>
    <w:pPr>
      <w:tabs>
        <w:tab w:val="center" w:pos="4320"/>
        <w:tab w:val="right" w:pos="8640"/>
      </w:tabs>
    </w:pPr>
  </w:style>
  <w:style w:type="paragraph" w:styleId="BalloonText">
    <w:name w:val="Balloon Text"/>
    <w:basedOn w:val="Normal"/>
    <w:link w:val="BalloonTextChar"/>
    <w:uiPriority w:val="99"/>
    <w:semiHidden/>
    <w:unhideWhenUsed/>
    <w:rsid w:val="00033C5D"/>
    <w:rPr>
      <w:rFonts w:ascii="Tahoma" w:hAnsi="Tahoma" w:cs="Tahoma"/>
      <w:sz w:val="16"/>
      <w:szCs w:val="16"/>
    </w:rPr>
  </w:style>
  <w:style w:type="character" w:styleId="BalloonTextChar" w:customStyle="1">
    <w:name w:val="Balloon Text Char"/>
    <w:link w:val="BalloonText"/>
    <w:uiPriority w:val="99"/>
    <w:semiHidden/>
    <w:rsid w:val="00033C5D"/>
    <w:rPr>
      <w:rFonts w:ascii="Tahoma" w:hAnsi="Tahoma" w:cs="Tahoma"/>
      <w:sz w:val="16"/>
      <w:szCs w:val="16"/>
    </w:rPr>
  </w:style>
  <w:style w:type="character" w:styleId="Heading1Char" w:customStyle="1">
    <w:name w:val="Heading 1 Char"/>
    <w:link w:val="Heading1"/>
    <w:uiPriority w:val="9"/>
    <w:rsid w:val="0050078C"/>
    <w:rPr>
      <w:b/>
      <w:bCs/>
      <w:kern w:val="36"/>
      <w:sz w:val="48"/>
      <w:szCs w:val="48"/>
    </w:rPr>
  </w:style>
  <w:style w:type="paragraph" w:styleId="NormalWeb">
    <w:name w:val="Normal (Web)"/>
    <w:basedOn w:val="Normal"/>
    <w:uiPriority w:val="99"/>
    <w:semiHidden/>
    <w:unhideWhenUsed/>
    <w:rsid w:val="0050078C"/>
    <w:pPr>
      <w:spacing w:before="100" w:beforeAutospacing="1" w:after="100" w:afterAutospacing="1"/>
    </w:pPr>
  </w:style>
  <w:style w:type="paragraph" w:styleId="key" w:customStyle="1">
    <w:name w:val="key"/>
    <w:basedOn w:val="Normal"/>
    <w:rsid w:val="0050078C"/>
    <w:pPr>
      <w:spacing w:before="100" w:beforeAutospacing="1" w:after="100" w:afterAutospacing="1"/>
    </w:pPr>
  </w:style>
  <w:style w:type="character" w:styleId="Heading2Char" w:customStyle="1">
    <w:name w:val="Heading 2 Char"/>
    <w:link w:val="Heading2"/>
    <w:uiPriority w:val="9"/>
    <w:semiHidden/>
    <w:rsid w:val="0050078C"/>
    <w:rPr>
      <w:rFonts w:ascii="Cambria" w:hAnsi="Cambria" w:eastAsia="Times New Roman" w:cs="Times New Roman"/>
      <w:b/>
      <w:bCs/>
      <w:i/>
      <w:iCs/>
      <w:sz w:val="28"/>
      <w:szCs w:val="28"/>
    </w:rPr>
  </w:style>
  <w:style w:type="character" w:styleId="Heading3Char" w:customStyle="1">
    <w:name w:val="Heading 3 Char"/>
    <w:link w:val="Heading3"/>
    <w:uiPriority w:val="9"/>
    <w:semiHidden/>
    <w:rsid w:val="0050078C"/>
    <w:rPr>
      <w:rFonts w:ascii="Cambria" w:hAnsi="Cambria" w:eastAsia="Times New Roman" w:cs="Times New Roman"/>
      <w:b/>
      <w:bCs/>
      <w:sz w:val="26"/>
      <w:szCs w:val="26"/>
    </w:rPr>
  </w:style>
  <w:style w:type="paragraph" w:styleId="Title">
    <w:name w:val="Title"/>
    <w:basedOn w:val="Normal"/>
    <w:link w:val="TitleChar"/>
    <w:qFormat/>
    <w:rsid w:val="0050078C"/>
    <w:pPr>
      <w:jc w:val="center"/>
    </w:pPr>
    <w:rPr>
      <w:rFonts w:ascii="Arial" w:hAnsi="Arial"/>
      <w:sz w:val="36"/>
      <w:szCs w:val="20"/>
    </w:rPr>
  </w:style>
  <w:style w:type="character" w:styleId="TitleChar" w:customStyle="1">
    <w:name w:val="Title Char"/>
    <w:link w:val="Title"/>
    <w:rsid w:val="0050078C"/>
    <w:rPr>
      <w:rFonts w:ascii="Arial" w:hAnsi="Arial"/>
      <w:sz w:val="36"/>
    </w:rPr>
  </w:style>
  <w:style w:type="paragraph" w:styleId="BodyTextIndent">
    <w:name w:val="Body Text Indent"/>
    <w:basedOn w:val="Normal"/>
    <w:link w:val="BodyTextIndentChar"/>
    <w:semiHidden/>
    <w:rsid w:val="0050078C"/>
    <w:pPr>
      <w:ind w:left="720" w:hanging="720"/>
    </w:pPr>
    <w:rPr>
      <w:rFonts w:ascii="Arial" w:hAnsi="Arial"/>
      <w:sz w:val="20"/>
      <w:szCs w:val="20"/>
    </w:rPr>
  </w:style>
  <w:style w:type="character" w:styleId="BodyTextIndentChar" w:customStyle="1">
    <w:name w:val="Body Text Indent Char"/>
    <w:link w:val="BodyTextIndent"/>
    <w:semiHidden/>
    <w:rsid w:val="0050078C"/>
    <w:rPr>
      <w:rFonts w:ascii="Arial" w:hAnsi="Arial"/>
    </w:rPr>
  </w:style>
  <w:style w:type="character" w:styleId="Heading4Char" w:customStyle="1">
    <w:name w:val="Heading 4 Char"/>
    <w:link w:val="Heading4"/>
    <w:uiPriority w:val="9"/>
    <w:semiHidden/>
    <w:rsid w:val="0050078C"/>
    <w:rPr>
      <w:rFonts w:ascii="Calibri" w:hAnsi="Calibri" w:eastAsia="Times New Roman" w:cs="Times New Roman"/>
      <w:b/>
      <w:bCs/>
      <w:sz w:val="28"/>
      <w:szCs w:val="28"/>
    </w:rPr>
  </w:style>
  <w:style w:type="character" w:styleId="FollowedHyperlink">
    <w:name w:val="FollowedHyperlink"/>
    <w:rsid w:val="004768E0"/>
    <w:rPr>
      <w:color w:val="800080"/>
      <w:u w:val="single"/>
    </w:rPr>
  </w:style>
  <w:style w:type="paragraph" w:styleId="Default" w:customStyle="1">
    <w:name w:val="Default"/>
    <w:rsid w:val="00660FCA"/>
    <w:pPr>
      <w:autoSpaceDE w:val="0"/>
      <w:autoSpaceDN w:val="0"/>
      <w:adjustRightInd w:val="0"/>
    </w:pPr>
    <w:rPr>
      <w:rFonts w:ascii="Tahoma" w:hAnsi="Tahoma" w:cs="Tahoma"/>
      <w:color w:val="000000"/>
      <w:sz w:val="24"/>
      <w:szCs w:val="24"/>
    </w:rPr>
  </w:style>
  <w:style w:type="character" w:styleId="UnresolvedMention">
    <w:name w:val="Unresolved Mention"/>
    <w:basedOn w:val="DefaultParagraphFont"/>
    <w:uiPriority w:val="99"/>
    <w:semiHidden/>
    <w:unhideWhenUsed/>
    <w:rsid w:val="00187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olaw.nih.gov/policies-laws/phs-policy.htm"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grants.nih.gov/grants/olaw/Guide-for-the-Care-and-Use-of-Laboratory-Animals.pdf"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avma.org/sites/default/files/2020-02/Guidelines-on-Euthanasia-2020.pdf"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ww3.uwsp.edu/hr/Pages/HOME-EHS.aspx"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9BD3F425E7344CB8F31697D3DD7605" ma:contentTypeVersion="" ma:contentTypeDescription="Create a new document." ma:contentTypeScope="" ma:versionID="5caa926ea9d69272573ac0001231ddd1">
  <xsd:schema xmlns:xsd="http://www.w3.org/2001/XMLSchema" xmlns:xs="http://www.w3.org/2001/XMLSchema" xmlns:p="http://schemas.microsoft.com/office/2006/metadata/properties" xmlns:ns1="http://schemas.microsoft.com/sharepoint/v3" xmlns:ns2="beaf5f31-8cd1-41e4-a47a-7a8ecc96f470" targetNamespace="http://schemas.microsoft.com/office/2006/metadata/properties" ma:root="true" ma:fieldsID="b21af3bb3c8f651575448477e53d6a43" ns1:_="" ns2:_="">
    <xsd:import namespace="http://schemas.microsoft.com/sharepoint/v3"/>
    <xsd:import namespace="beaf5f31-8cd1-41e4-a47a-7a8ecc96f47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af5f31-8cd1-41e4-a47a-7a8ecc96f4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eaf5f31-8cd1-41e4-a47a-7a8ecc96f470">
      <UserInfo>
        <DisplayName/>
        <AccountId xsi:nil="true"/>
        <AccountType/>
      </UserInfo>
    </SharedWithUsers>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66D41DF-87A8-4343-98D2-A638DFB5459E}">
  <ds:schemaRefs>
    <ds:schemaRef ds:uri="http://schemas.microsoft.com/sharepoint/v3/contenttype/forms"/>
  </ds:schemaRefs>
</ds:datastoreItem>
</file>

<file path=customXml/itemProps2.xml><?xml version="1.0" encoding="utf-8"?>
<ds:datastoreItem xmlns:ds="http://schemas.openxmlformats.org/officeDocument/2006/customXml" ds:itemID="{C5834079-A790-4068-8759-26D291971F3F}"/>
</file>

<file path=customXml/itemProps3.xml><?xml version="1.0" encoding="utf-8"?>
<ds:datastoreItem xmlns:ds="http://schemas.openxmlformats.org/officeDocument/2006/customXml" ds:itemID="{AB89BA6B-73BA-48D2-A905-7B5052CC4775}">
  <ds:schemaRefs>
    <ds:schemaRef ds:uri="http://schemas.microsoft.com/office/2006/metadata/properties"/>
    <ds:schemaRef ds:uri="http://schemas.microsoft.com/office/infopath/2007/PartnerControls"/>
    <ds:schemaRef ds:uri="21e6d73f-702d-45ef-a6d6-e7bc48bb7d6c"/>
    <ds:schemaRef ds:uri="d781ecb7-1db0-4137-bf4b-11d2511e9a81"/>
    <ds:schemaRef ds:uri="83b5fcf2-3124-4c3b-8b81-2dc9e41ab7a8"/>
    <ds:schemaRef ds:uri="1c23d38f-86a2-4728-bd52-21c3f8028b9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UWSP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UWSP IACUC SOP #4:  EUTHANASIA OF AMPHIBIANS USED IN TEACHING AND RESEARCH</dc:title>
  <dc:subject/>
  <dc:creator>Information Technology</dc:creator>
  <cp:keywords/>
  <cp:lastModifiedBy>Knutson, Emily [ORSP]</cp:lastModifiedBy>
  <cp:revision>5</cp:revision>
  <cp:lastPrinted>2013-10-31T19:56:00Z</cp:lastPrinted>
  <dcterms:created xsi:type="dcterms:W3CDTF">2025-05-14T14:43:00Z</dcterms:created>
  <dcterms:modified xsi:type="dcterms:W3CDTF">2025-05-21T20:21:45Z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0x010100939BD3F425E7344CB8F31697D3DD7605</vt:lpwstr>
  </property>
  <property fmtid="{D5CDD505-2E9C-101B-9397-08002B2CF9AE}" pid="3" name="Order">
    <vt:r8>18400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