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FA93" w14:textId="5DBB2900" w:rsidR="00442703" w:rsidRPr="003D6345" w:rsidRDefault="003D6345" w:rsidP="00A577DE">
      <w:pPr>
        <w:spacing w:after="0" w:line="240" w:lineRule="auto"/>
        <w:jc w:val="both"/>
        <w:rPr>
          <w:i/>
        </w:rPr>
      </w:pPr>
      <w:r w:rsidRPr="00985919">
        <w:rPr>
          <w:i/>
        </w:rPr>
        <w:t>Principal investigators planning to work with Risk Group 1 biological materials only, with</w:t>
      </w:r>
      <w:r w:rsidR="001701AF" w:rsidRPr="00985919">
        <w:rPr>
          <w:i/>
        </w:rPr>
        <w:t>out</w:t>
      </w:r>
      <w:r w:rsidRPr="00985919">
        <w:rPr>
          <w:i/>
        </w:rPr>
        <w:t xml:space="preserve"> inclusion of recDNA/RNA procedures</w:t>
      </w:r>
      <w:r w:rsidR="001701AF" w:rsidRPr="00985919">
        <w:rPr>
          <w:i/>
        </w:rPr>
        <w:t>,</w:t>
      </w:r>
      <w:r w:rsidRPr="00985919">
        <w:rPr>
          <w:i/>
        </w:rPr>
        <w:t xml:space="preserve"> are not subject to NIH oversight and </w:t>
      </w:r>
      <w:r w:rsidRPr="00985919">
        <w:rPr>
          <w:i/>
          <w:u w:val="single"/>
        </w:rPr>
        <w:t xml:space="preserve">do not need to complete any part of this </w:t>
      </w:r>
      <w:r w:rsidR="001701AF" w:rsidRPr="00985919">
        <w:rPr>
          <w:i/>
          <w:u w:val="single"/>
        </w:rPr>
        <w:t>a</w:t>
      </w:r>
      <w:r w:rsidRPr="00985919">
        <w:rPr>
          <w:i/>
          <w:u w:val="single"/>
        </w:rPr>
        <w:t>pplication</w:t>
      </w:r>
      <w:r w:rsidRPr="00985919">
        <w:rPr>
          <w:i/>
        </w:rPr>
        <w:t>.</w:t>
      </w:r>
      <w:r w:rsidR="001701AF" w:rsidRPr="00985919">
        <w:rPr>
          <w:i/>
        </w:rPr>
        <w:t xml:space="preserve"> </w:t>
      </w:r>
      <w:r w:rsidRPr="00985919">
        <w:rPr>
          <w:i/>
        </w:rPr>
        <w:t xml:space="preserve">Principal investigators </w:t>
      </w:r>
      <w:r w:rsidR="001701AF" w:rsidRPr="00985919">
        <w:rPr>
          <w:i/>
        </w:rPr>
        <w:t xml:space="preserve">with protocols identified as </w:t>
      </w:r>
      <w:r w:rsidR="001701AF" w:rsidRPr="00985919">
        <w:rPr>
          <w:b/>
          <w:bCs/>
          <w:i/>
          <w:u w:val="single"/>
        </w:rPr>
        <w:t>exempt</w:t>
      </w:r>
      <w:r w:rsidR="001701AF" w:rsidRPr="00985919">
        <w:rPr>
          <w:i/>
        </w:rPr>
        <w:t xml:space="preserve"> from NIH guidelines based on NIH Guidelines Section III-F or Appendix C must</w:t>
      </w:r>
      <w:r w:rsidRPr="00985919">
        <w:rPr>
          <w:i/>
        </w:rPr>
        <w:t xml:space="preserve"> complete Parts 1</w:t>
      </w:r>
      <w:r w:rsidR="008669AC">
        <w:rPr>
          <w:i/>
        </w:rPr>
        <w:t>,</w:t>
      </w:r>
      <w:r w:rsidRPr="00985919">
        <w:rPr>
          <w:i/>
        </w:rPr>
        <w:t xml:space="preserve"> 2</w:t>
      </w:r>
      <w:r w:rsidR="008669AC">
        <w:rPr>
          <w:i/>
        </w:rPr>
        <w:t>, and 3</w:t>
      </w:r>
      <w:r w:rsidRPr="00985919">
        <w:rPr>
          <w:i/>
        </w:rPr>
        <w:t xml:space="preserve"> of this </w:t>
      </w:r>
      <w:r w:rsidR="001701AF" w:rsidRPr="00985919">
        <w:rPr>
          <w:i/>
        </w:rPr>
        <w:t>a</w:t>
      </w:r>
      <w:r w:rsidRPr="00985919">
        <w:rPr>
          <w:i/>
        </w:rPr>
        <w:t>pplication.</w:t>
      </w:r>
      <w:r w:rsidR="001701AF" w:rsidRPr="00985919">
        <w:rPr>
          <w:i/>
        </w:rPr>
        <w:t xml:space="preserve"> </w:t>
      </w:r>
      <w:r w:rsidRPr="00985919">
        <w:rPr>
          <w:i/>
        </w:rPr>
        <w:t>P</w:t>
      </w:r>
      <w:r w:rsidR="00C2468C" w:rsidRPr="00985919">
        <w:rPr>
          <w:i/>
        </w:rPr>
        <w:t xml:space="preserve">rincipal investigators </w:t>
      </w:r>
      <w:r w:rsidR="001701AF" w:rsidRPr="00985919">
        <w:rPr>
          <w:i/>
        </w:rPr>
        <w:t xml:space="preserve">with protocols identified as </w:t>
      </w:r>
      <w:r w:rsidR="001701AF" w:rsidRPr="00985919">
        <w:rPr>
          <w:b/>
          <w:bCs/>
          <w:i/>
          <w:u w:val="single"/>
        </w:rPr>
        <w:t>non-exempt</w:t>
      </w:r>
      <w:r w:rsidR="001701AF" w:rsidRPr="00985919">
        <w:rPr>
          <w:i/>
        </w:rPr>
        <w:t xml:space="preserve"> from NIH guidelines based on NIH Guidelines Sections IIIA-F </w:t>
      </w:r>
      <w:r w:rsidR="00C2468C" w:rsidRPr="00985919">
        <w:rPr>
          <w:i/>
        </w:rPr>
        <w:t xml:space="preserve">must complete </w:t>
      </w:r>
      <w:r w:rsidR="00C2468C" w:rsidRPr="00985919">
        <w:rPr>
          <w:b/>
          <w:bCs/>
          <w:i/>
          <w:u w:val="single"/>
        </w:rPr>
        <w:t>all</w:t>
      </w:r>
      <w:r w:rsidR="00C2468C" w:rsidRPr="00985919">
        <w:rPr>
          <w:i/>
        </w:rPr>
        <w:t xml:space="preserve"> </w:t>
      </w:r>
      <w:r w:rsidR="00A6565F">
        <w:rPr>
          <w:i/>
        </w:rPr>
        <w:t xml:space="preserve">applicable </w:t>
      </w:r>
      <w:r w:rsidR="00C2468C" w:rsidRPr="00985919">
        <w:rPr>
          <w:i/>
        </w:rPr>
        <w:t xml:space="preserve">sections of this </w:t>
      </w:r>
      <w:r w:rsidR="001701AF" w:rsidRPr="00985919">
        <w:rPr>
          <w:i/>
        </w:rPr>
        <w:t>a</w:t>
      </w:r>
      <w:r w:rsidR="00AF2428" w:rsidRPr="00985919">
        <w:rPr>
          <w:i/>
        </w:rPr>
        <w:t>pplication</w:t>
      </w:r>
      <w:r w:rsidR="00C2468C" w:rsidRPr="00985919">
        <w:rPr>
          <w:i/>
        </w:rPr>
        <w:t>.</w:t>
      </w:r>
      <w:r w:rsidR="00EB1A2F">
        <w:rPr>
          <w:i/>
        </w:rPr>
        <w:t xml:space="preserve"> </w:t>
      </w:r>
    </w:p>
    <w:p w14:paraId="61F04230" w14:textId="2DF31597" w:rsidR="003B75FD" w:rsidRPr="00A36593" w:rsidRDefault="003B75FD" w:rsidP="00A577DE">
      <w:pPr>
        <w:spacing w:after="0" w:line="240" w:lineRule="auto"/>
        <w:jc w:val="both"/>
        <w:rPr>
          <w:i/>
          <w:sz w:val="14"/>
          <w:szCs w:val="14"/>
        </w:rPr>
      </w:pPr>
    </w:p>
    <w:p w14:paraId="6F710131" w14:textId="78662C4F" w:rsidR="00C2468C" w:rsidRPr="00583DA9" w:rsidRDefault="00C2468C" w:rsidP="00A577DE">
      <w:pPr>
        <w:spacing w:after="0" w:line="240" w:lineRule="auto"/>
        <w:jc w:val="both"/>
        <w:rPr>
          <w:b/>
          <w:i/>
        </w:rPr>
      </w:pPr>
      <w:r w:rsidRPr="009945CD">
        <w:rPr>
          <w:i/>
        </w:rPr>
        <w:t xml:space="preserve">Submit this </w:t>
      </w:r>
      <w:r w:rsidR="00EB1A2F">
        <w:rPr>
          <w:i/>
        </w:rPr>
        <w:t>application</w:t>
      </w:r>
      <w:r w:rsidR="00AF2428">
        <w:rPr>
          <w:i/>
        </w:rPr>
        <w:t xml:space="preserve"> </w:t>
      </w:r>
      <w:r w:rsidR="004E3793">
        <w:rPr>
          <w:i/>
        </w:rPr>
        <w:t>with</w:t>
      </w:r>
      <w:r w:rsidR="00AF2428">
        <w:rPr>
          <w:i/>
        </w:rPr>
        <w:t xml:space="preserve"> </w:t>
      </w:r>
      <w:r w:rsidRPr="009945CD">
        <w:rPr>
          <w:i/>
        </w:rPr>
        <w:t xml:space="preserve">the </w:t>
      </w:r>
      <w:r w:rsidR="00AF2428" w:rsidRPr="00AF2428">
        <w:rPr>
          <w:b/>
          <w:i/>
        </w:rPr>
        <w:t>Personnel Training Form</w:t>
      </w:r>
      <w:r w:rsidR="00EB1A2F">
        <w:rPr>
          <w:bCs/>
          <w:iCs/>
        </w:rPr>
        <w:t xml:space="preserve"> </w:t>
      </w:r>
      <w:r w:rsidR="00EB1A2F" w:rsidRPr="00EB1A2F">
        <w:rPr>
          <w:bCs/>
          <w:i/>
        </w:rPr>
        <w:t>(</w:t>
      </w:r>
      <w:r w:rsidR="00EB1A2F">
        <w:rPr>
          <w:bCs/>
          <w:i/>
        </w:rPr>
        <w:t>available from the UWSP IBC website)</w:t>
      </w:r>
      <w:r w:rsidRPr="009C7E07">
        <w:rPr>
          <w:b/>
          <w:i/>
        </w:rPr>
        <w:t xml:space="preserve"> </w:t>
      </w:r>
      <w:r w:rsidRPr="009945CD">
        <w:rPr>
          <w:i/>
        </w:rPr>
        <w:t xml:space="preserve">electronically to </w:t>
      </w:r>
      <w:hyperlink r:id="rId11" w:history="1">
        <w:r w:rsidRPr="00AF2428">
          <w:rPr>
            <w:rStyle w:val="Hyperlink"/>
            <w:i/>
            <w:color w:val="0070C0"/>
          </w:rPr>
          <w:t>biosafety@uwsp.edu</w:t>
        </w:r>
      </w:hyperlink>
      <w:r w:rsidRPr="009945CD">
        <w:rPr>
          <w:i/>
        </w:rPr>
        <w:t xml:space="preserve">. </w:t>
      </w:r>
      <w:r w:rsidR="00AF2428">
        <w:rPr>
          <w:i/>
        </w:rPr>
        <w:t xml:space="preserve">Protocols </w:t>
      </w:r>
      <w:r w:rsidRPr="009945CD">
        <w:rPr>
          <w:i/>
        </w:rPr>
        <w:t>will be reviewed by the IBC and feedback provided in writing.</w:t>
      </w:r>
      <w:r w:rsidR="00EB1A2F">
        <w:rPr>
          <w:i/>
        </w:rPr>
        <w:t xml:space="preserve"> </w:t>
      </w:r>
      <w:r w:rsidRPr="009945CD">
        <w:rPr>
          <w:i/>
        </w:rPr>
        <w:t xml:space="preserve">Approved </w:t>
      </w:r>
      <w:r w:rsidR="00AF2428">
        <w:rPr>
          <w:i/>
        </w:rPr>
        <w:t xml:space="preserve">protocols </w:t>
      </w:r>
      <w:r w:rsidRPr="009945CD">
        <w:rPr>
          <w:i/>
        </w:rPr>
        <w:t>expire after 3 years.</w:t>
      </w:r>
      <w:r w:rsidR="00EB1A2F">
        <w:rPr>
          <w:i/>
        </w:rPr>
        <w:t xml:space="preserve"> </w:t>
      </w:r>
      <w:r w:rsidR="0099108A">
        <w:rPr>
          <w:i/>
        </w:rPr>
        <w:t xml:space="preserve">If modifications are required, </w:t>
      </w:r>
      <w:r w:rsidR="00A36593">
        <w:rPr>
          <w:i/>
        </w:rPr>
        <w:t>resubmit this form</w:t>
      </w:r>
      <w:r w:rsidRPr="009945CD">
        <w:rPr>
          <w:i/>
        </w:rPr>
        <w:t xml:space="preserve"> </w:t>
      </w:r>
      <w:r w:rsidR="00A36593">
        <w:rPr>
          <w:i/>
        </w:rPr>
        <w:t>with changes highlighted</w:t>
      </w:r>
      <w:r w:rsidRPr="009945CD">
        <w:rPr>
          <w:i/>
        </w:rPr>
        <w:t xml:space="preserve"> </w:t>
      </w:r>
      <w:r w:rsidR="00A36593">
        <w:rPr>
          <w:i/>
        </w:rPr>
        <w:t xml:space="preserve">for </w:t>
      </w:r>
      <w:r w:rsidRPr="009945CD">
        <w:rPr>
          <w:i/>
        </w:rPr>
        <w:t xml:space="preserve">review </w:t>
      </w:r>
      <w:r w:rsidR="00A36593">
        <w:rPr>
          <w:i/>
        </w:rPr>
        <w:t>and</w:t>
      </w:r>
      <w:r w:rsidRPr="009945CD">
        <w:rPr>
          <w:i/>
        </w:rPr>
        <w:t xml:space="preserve"> approv</w:t>
      </w:r>
      <w:r w:rsidR="00EB1A2F">
        <w:rPr>
          <w:i/>
        </w:rPr>
        <w:t>al</w:t>
      </w:r>
      <w:r w:rsidR="0099108A" w:rsidRPr="0099108A">
        <w:rPr>
          <w:i/>
        </w:rPr>
        <w:t xml:space="preserve"> </w:t>
      </w:r>
      <w:r w:rsidR="0099108A">
        <w:rPr>
          <w:i/>
        </w:rPr>
        <w:t xml:space="preserve">by </w:t>
      </w:r>
      <w:r w:rsidR="0099108A" w:rsidRPr="009945CD">
        <w:rPr>
          <w:i/>
        </w:rPr>
        <w:t>the IBC</w:t>
      </w:r>
      <w:r w:rsidRPr="009945CD">
        <w:rPr>
          <w:i/>
        </w:rPr>
        <w:t>.</w:t>
      </w:r>
      <w:r w:rsidR="00EB1A2F">
        <w:rPr>
          <w:i/>
        </w:rPr>
        <w:t xml:space="preserve"> If laboratory personnel (no</w:t>
      </w:r>
      <w:r w:rsidR="00A36593">
        <w:rPr>
          <w:i/>
        </w:rPr>
        <w:t>n-</w:t>
      </w:r>
      <w:r w:rsidR="00EB1A2F">
        <w:rPr>
          <w:i/>
        </w:rPr>
        <w:t xml:space="preserve">PI) changes, </w:t>
      </w:r>
      <w:r w:rsidR="00A36593">
        <w:rPr>
          <w:i/>
        </w:rPr>
        <w:t xml:space="preserve">submit </w:t>
      </w:r>
      <w:r w:rsidR="00EB1A2F">
        <w:rPr>
          <w:i/>
        </w:rPr>
        <w:t>a</w:t>
      </w:r>
      <w:r w:rsidR="00AF2428" w:rsidRPr="00C4687F">
        <w:rPr>
          <w:i/>
        </w:rPr>
        <w:t xml:space="preserve"> </w:t>
      </w:r>
      <w:r w:rsidR="00AF2428">
        <w:rPr>
          <w:i/>
        </w:rPr>
        <w:t>revised Personnel Training Form</w:t>
      </w:r>
      <w:r w:rsidR="00A36593">
        <w:rPr>
          <w:i/>
        </w:rPr>
        <w:t xml:space="preserve"> only. I</w:t>
      </w:r>
      <w:r w:rsidRPr="009945CD">
        <w:rPr>
          <w:i/>
        </w:rPr>
        <w:t>nvestigators should keep a hard copy of the</w:t>
      </w:r>
      <w:r w:rsidR="00AF2428">
        <w:rPr>
          <w:i/>
        </w:rPr>
        <w:t xml:space="preserve"> protocol</w:t>
      </w:r>
      <w:r w:rsidRPr="009945CD">
        <w:rPr>
          <w:i/>
        </w:rPr>
        <w:t xml:space="preserve"> i</w:t>
      </w:r>
      <w:r w:rsidRPr="00877770">
        <w:rPr>
          <w:i/>
        </w:rPr>
        <w:t>n their lab for personnel to review.</w:t>
      </w:r>
      <w:r w:rsidR="00EB1A2F">
        <w:rPr>
          <w:i/>
        </w:rPr>
        <w:t xml:space="preserve"> </w:t>
      </w:r>
      <w:r w:rsidRPr="00877770">
        <w:rPr>
          <w:i/>
        </w:rPr>
        <w:t xml:space="preserve">For additional questions, contact </w:t>
      </w:r>
      <w:hyperlink r:id="rId12" w:history="1">
        <w:r w:rsidRPr="00877770">
          <w:rPr>
            <w:rStyle w:val="Hyperlink"/>
            <w:i/>
            <w:color w:val="0070C0"/>
          </w:rPr>
          <w:t>biosafety@uwsp.edu</w:t>
        </w:r>
      </w:hyperlink>
      <w:r w:rsidRPr="00877770">
        <w:rPr>
          <w:i/>
        </w:rPr>
        <w:t>.</w:t>
      </w:r>
    </w:p>
    <w:p w14:paraId="5D47A39E" w14:textId="7C369467" w:rsidR="00C2468C" w:rsidRPr="00A36593" w:rsidRDefault="00C2468C" w:rsidP="008513A7">
      <w:pPr>
        <w:spacing w:after="0" w:line="240" w:lineRule="auto"/>
        <w:rPr>
          <w:sz w:val="14"/>
          <w:szCs w:val="14"/>
        </w:rPr>
      </w:pPr>
    </w:p>
    <w:p w14:paraId="205CD71E" w14:textId="77777777" w:rsidR="00C2468C" w:rsidRPr="00C86026" w:rsidRDefault="00C2468C" w:rsidP="00A577DE">
      <w:pPr>
        <w:spacing w:after="0" w:line="240" w:lineRule="auto"/>
        <w:rPr>
          <w:b/>
          <w:sz w:val="28"/>
          <w:szCs w:val="28"/>
        </w:rPr>
      </w:pPr>
      <w:r w:rsidRPr="00C86026">
        <w:rPr>
          <w:b/>
          <w:sz w:val="28"/>
          <w:szCs w:val="28"/>
        </w:rPr>
        <w:t>Part 1: Principal Investigator(s) and Assurance Statement</w:t>
      </w:r>
    </w:p>
    <w:p w14:paraId="500DFD47" w14:textId="009AEC29" w:rsidR="001934C4" w:rsidRPr="00277C95" w:rsidRDefault="001934C4" w:rsidP="001934C4">
      <w:pPr>
        <w:pStyle w:val="ListParagraph"/>
        <w:numPr>
          <w:ilvl w:val="0"/>
          <w:numId w:val="1"/>
        </w:numPr>
        <w:tabs>
          <w:tab w:val="left" w:pos="5103"/>
          <w:tab w:val="right" w:pos="10773"/>
        </w:tabs>
        <w:spacing w:after="0" w:line="240" w:lineRule="auto"/>
        <w:ind w:left="284" w:hanging="284"/>
        <w:rPr>
          <w:rFonts w:cstheme="minorHAnsi"/>
        </w:rPr>
      </w:pPr>
      <w:r w:rsidRPr="00277C95">
        <w:rPr>
          <w:rFonts w:cstheme="minorHAnsi"/>
          <w:b/>
        </w:rPr>
        <w:t>Project Title:</w:t>
      </w:r>
      <w:r w:rsidRPr="00277C95">
        <w:rPr>
          <w:rFonts w:cstheme="minorHAnsi"/>
          <w:b/>
        </w:rPr>
        <w:tab/>
        <w:t>Project Type:</w:t>
      </w:r>
      <w:r w:rsidR="00EB1A2F">
        <w:rPr>
          <w:rFonts w:cstheme="minorHAnsi"/>
        </w:rPr>
        <w:t xml:space="preserve"> </w:t>
      </w:r>
      <w:r w:rsidRPr="00277C95">
        <w:rPr>
          <w:rFonts w:cstheme="minorHAnsi"/>
        </w:rPr>
        <w:t xml:space="preserve"> </w:t>
      </w:r>
      <w:sdt>
        <w:sdtPr>
          <w:rPr>
            <w:rFonts w:cstheme="minorHAnsi"/>
          </w:rPr>
          <w:id w:val="1748923907"/>
          <w14:checkbox>
            <w14:checked w14:val="0"/>
            <w14:checkedState w14:val="2612" w14:font="MS Gothic"/>
            <w14:uncheckedState w14:val="2610" w14:font="MS Gothic"/>
          </w14:checkbox>
        </w:sdtPr>
        <w:sdtEndPr/>
        <w:sdtContent>
          <w:r w:rsidRPr="00277C95">
            <w:rPr>
              <w:rFonts w:ascii="MS Gothic" w:eastAsia="MS Gothic" w:hAnsi="MS Gothic" w:cs="MS Gothic" w:hint="eastAsia"/>
            </w:rPr>
            <w:t>☐</w:t>
          </w:r>
        </w:sdtContent>
      </w:sdt>
      <w:r w:rsidRPr="00277C95">
        <w:rPr>
          <w:rFonts w:cstheme="minorHAnsi"/>
        </w:rPr>
        <w:t xml:space="preserve"> Research</w:t>
      </w:r>
      <w:r w:rsidR="00EB1A2F">
        <w:rPr>
          <w:rFonts w:cstheme="minorHAnsi"/>
        </w:rPr>
        <w:t xml:space="preserve">    </w:t>
      </w:r>
      <w:r w:rsidRPr="00277C95">
        <w:rPr>
          <w:rFonts w:cstheme="minorHAnsi"/>
        </w:rPr>
        <w:t xml:space="preserve"> </w:t>
      </w:r>
      <w:sdt>
        <w:sdtPr>
          <w:rPr>
            <w:rFonts w:cstheme="minorHAnsi"/>
          </w:rPr>
          <w:id w:val="-275484828"/>
          <w14:checkbox>
            <w14:checked w14:val="0"/>
            <w14:checkedState w14:val="2612" w14:font="MS Gothic"/>
            <w14:uncheckedState w14:val="2610" w14:font="MS Gothic"/>
          </w14:checkbox>
        </w:sdtPr>
        <w:sdtEndPr/>
        <w:sdtContent>
          <w:r w:rsidRPr="00277C95">
            <w:rPr>
              <w:rFonts w:ascii="MS Gothic" w:eastAsia="MS Gothic" w:hAnsi="MS Gothic" w:cs="MS Gothic" w:hint="eastAsia"/>
            </w:rPr>
            <w:t>☐</w:t>
          </w:r>
        </w:sdtContent>
      </w:sdt>
      <w:r w:rsidRPr="00277C95">
        <w:rPr>
          <w:rFonts w:cstheme="minorHAnsi"/>
        </w:rPr>
        <w:t xml:space="preserve"> Teaching</w:t>
      </w:r>
      <w:r w:rsidR="00EB1A2F">
        <w:rPr>
          <w:rFonts w:cstheme="minorHAnsi"/>
        </w:rPr>
        <w:t xml:space="preserve">    </w:t>
      </w:r>
      <w:r w:rsidRPr="00277C95">
        <w:rPr>
          <w:rFonts w:cstheme="minorHAnsi"/>
        </w:rPr>
        <w:t xml:space="preserve"> </w:t>
      </w:r>
      <w:sdt>
        <w:sdtPr>
          <w:rPr>
            <w:rFonts w:cstheme="minorHAnsi"/>
          </w:rPr>
          <w:id w:val="2068219247"/>
          <w14:checkbox>
            <w14:checked w14:val="0"/>
            <w14:checkedState w14:val="2612" w14:font="MS Gothic"/>
            <w14:uncheckedState w14:val="2610" w14:font="MS Gothic"/>
          </w14:checkbox>
        </w:sdtPr>
        <w:sdtEndPr/>
        <w:sdtContent>
          <w:r w:rsidRPr="00277C95">
            <w:rPr>
              <w:rFonts w:ascii="MS Gothic" w:eastAsia="MS Gothic" w:hAnsi="MS Gothic" w:cs="MS Gothic" w:hint="eastAsia"/>
            </w:rPr>
            <w:t>☐</w:t>
          </w:r>
        </w:sdtContent>
      </w:sdt>
      <w:r w:rsidRPr="00277C95">
        <w:rPr>
          <w:rFonts w:cstheme="minorHAnsi"/>
        </w:rPr>
        <w:t xml:space="preserve"> Other</w:t>
      </w:r>
    </w:p>
    <w:p w14:paraId="43BA7385" w14:textId="77777777" w:rsidR="001934C4" w:rsidRPr="00277C95" w:rsidRDefault="001934C4" w:rsidP="001934C4">
      <w:pPr>
        <w:pStyle w:val="ListParagraph"/>
        <w:tabs>
          <w:tab w:val="left" w:pos="5103"/>
          <w:tab w:val="right" w:pos="10773"/>
        </w:tabs>
        <w:spacing w:after="0" w:line="240" w:lineRule="auto"/>
        <w:ind w:left="284"/>
        <w:rPr>
          <w:rFonts w:cstheme="minorHAnsi"/>
        </w:rPr>
      </w:pPr>
      <w:r w:rsidRPr="00277C95">
        <w:rPr>
          <w:rFonts w:cstheme="minorHAnsi"/>
          <w:b/>
          <w:noProof/>
        </w:rPr>
        <mc:AlternateContent>
          <mc:Choice Requires="wps">
            <w:drawing>
              <wp:inline distT="0" distB="0" distL="0" distR="0" wp14:anchorId="2B7F469E" wp14:editId="4CC4E893">
                <wp:extent cx="2880000" cy="180000"/>
                <wp:effectExtent l="0" t="0" r="15875" b="27305"/>
                <wp:docPr id="7" name="Text Box 7"/>
                <wp:cNvGraphicFramePr/>
                <a:graphic xmlns:a="http://schemas.openxmlformats.org/drawingml/2006/main">
                  <a:graphicData uri="http://schemas.microsoft.com/office/word/2010/wordprocessingShape">
                    <wps:wsp>
                      <wps:cNvSpPr txBox="1"/>
                      <wps:spPr>
                        <a:xfrm>
                          <a:off x="0" y="0"/>
                          <a:ext cx="2880000" cy="180000"/>
                        </a:xfrm>
                        <a:prstGeom prst="rect">
                          <a:avLst/>
                        </a:prstGeom>
                        <a:solidFill>
                          <a:schemeClr val="bg1">
                            <a:lumMod val="75000"/>
                          </a:schemeClr>
                        </a:solidFill>
                        <a:ln w="6350">
                          <a:solidFill>
                            <a:prstClr val="black"/>
                          </a:solidFill>
                        </a:ln>
                      </wps:spPr>
                      <wps:txbx>
                        <w:txbxContent>
                          <w:p w14:paraId="1544D41F" w14:textId="77777777" w:rsidR="00EB1A2F" w:rsidRPr="00CF49BF" w:rsidRDefault="00EB1A2F" w:rsidP="001934C4">
                            <w:pPr>
                              <w:spacing w:after="0"/>
                              <w:jc w:val="both"/>
                              <w:rPr>
                                <w:szCs w:val="21"/>
                              </w:rPr>
                            </w:pPr>
                            <w:r w:rsidRPr="00CF49BF">
                              <w:rPr>
                                <w:noProof/>
                                <w:szCs w:val="21"/>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type w14:anchorId="2B7F469E" id="_x0000_t202" coordsize="21600,21600" o:spt="202" path="m,l,21600r21600,l21600,xe">
                <v:stroke joinstyle="miter"/>
                <v:path gradientshapeok="t" o:connecttype="rect"/>
              </v:shapetype>
              <v:shape id="Text Box 7" o:spid="_x0000_s1026" type="#_x0000_t202" style="width:226.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" fillcolor="#bfbfbf [2412]" strokeweight=".5pt">
                <v:textbox style="mso-fit-shape-to-text:t" inset="1mm,0,1mm,0">
                  <w:txbxContent>
                    <w:p w14:paraId="1544D41F" w14:textId="77777777" w:rsidR="00EB1A2F" w:rsidRPr="00CF49BF" w:rsidRDefault="00EB1A2F" w:rsidP="001934C4">
                      <w:pPr>
                        <w:spacing w:after="0"/>
                        <w:jc w:val="both"/>
                        <w:rPr>
                          <w:szCs w:val="21"/>
                        </w:rPr>
                      </w:pPr>
                      <w:r w:rsidRPr="00CF49BF">
                        <w:rPr>
                          <w:noProof/>
                          <w:szCs w:val="21"/>
                        </w:rPr>
                        <w:t>[Fill-in]</w:t>
                      </w:r>
                    </w:p>
                  </w:txbxContent>
                </v:textbox>
                <w10:anchorlock/>
              </v:shape>
            </w:pict>
          </mc:Fallback>
        </mc:AlternateContent>
      </w:r>
      <w:r w:rsidRPr="00277C95">
        <w:rPr>
          <w:rFonts w:cstheme="minorHAnsi"/>
        </w:rPr>
        <w:tab/>
      </w:r>
      <w:r w:rsidRPr="00277C95">
        <w:rPr>
          <w:rFonts w:cstheme="minorHAnsi"/>
          <w:b/>
        </w:rPr>
        <w:t>Date:</w:t>
      </w:r>
      <w:r w:rsidRPr="00277C95">
        <w:rPr>
          <w:rFonts w:cstheme="minorHAnsi"/>
        </w:rPr>
        <w:t xml:space="preserve"> </w:t>
      </w:r>
      <w:r w:rsidRPr="00277C95">
        <w:rPr>
          <w:rFonts w:cstheme="minorHAnsi"/>
        </w:rPr>
        <w:tab/>
      </w:r>
      <w:r w:rsidRPr="00277C95">
        <w:rPr>
          <w:rFonts w:cstheme="minorHAnsi"/>
          <w:b/>
          <w:noProof/>
        </w:rPr>
        <mc:AlternateContent>
          <mc:Choice Requires="wps">
            <w:drawing>
              <wp:inline distT="0" distB="0" distL="0" distR="0" wp14:anchorId="391B2CB0" wp14:editId="628E3B3F">
                <wp:extent cx="2880000" cy="180000"/>
                <wp:effectExtent l="0" t="0" r="15875" b="19050"/>
                <wp:docPr id="9" name="Text Box 9"/>
                <wp:cNvGraphicFramePr/>
                <a:graphic xmlns:a="http://schemas.openxmlformats.org/drawingml/2006/main">
                  <a:graphicData uri="http://schemas.microsoft.com/office/word/2010/wordprocessingShape">
                    <wps:wsp>
                      <wps:cNvSpPr txBox="1"/>
                      <wps:spPr>
                        <a:xfrm>
                          <a:off x="0" y="0"/>
                          <a:ext cx="2880000" cy="180000"/>
                        </a:xfrm>
                        <a:prstGeom prst="rect">
                          <a:avLst/>
                        </a:prstGeom>
                        <a:solidFill>
                          <a:schemeClr val="bg1">
                            <a:lumMod val="75000"/>
                          </a:schemeClr>
                        </a:solidFill>
                        <a:ln w="6350">
                          <a:solidFill>
                            <a:prstClr val="black"/>
                          </a:solidFill>
                        </a:ln>
                      </wps:spPr>
                      <wps:txbx>
                        <w:txbxContent>
                          <w:sdt>
                            <w:sdtPr>
                              <w:id w:val="-970511120"/>
                              <w:showingPlcHdr/>
                              <w:date>
                                <w:dateFormat w:val="M/d/yyyy"/>
                                <w:lid w:val="en-US"/>
                                <w:storeMappedDataAs w:val="dateTime"/>
                                <w:calendar w:val="gregorian"/>
                              </w:date>
                            </w:sdtPr>
                            <w:sdtEndPr/>
                            <w:sdtContent>
                              <w:p w14:paraId="0C8A644F" w14:textId="77777777" w:rsidR="00EB1A2F" w:rsidRPr="00692121" w:rsidRDefault="00EB1A2F" w:rsidP="001934C4">
                                <w:pPr>
                                  <w:spacing w:after="0"/>
                                </w:pPr>
                                <w:r w:rsidRPr="00692121">
                                  <w:rPr>
                                    <w:rStyle w:val="PlaceholderText"/>
                                    <w:color w:val="auto"/>
                                  </w:rPr>
                                  <w:t>Click or tap to enter a date.</w:t>
                                </w:r>
                              </w:p>
                            </w:sdtContent>
                          </w:sdt>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91B2CB0" id="Text Box 9" o:spid="_x0000_s1027" type="#_x0000_t202" style="width:226.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" fillcolor="#bfbfbf [2412]" strokeweight=".5pt">
                <v:textbox style="mso-fit-shape-to-text:t" inset="1mm,0,1mm,0">
                  <w:txbxContent>
                    <w:sdt>
                      <w:sdtPr>
                        <w:id w:val="-970511120"/>
                        <w:showingPlcHdr/>
                        <w:date>
                          <w:dateFormat w:val="M/d/yyyy"/>
                          <w:lid w:val="en-US"/>
                          <w:storeMappedDataAs w:val="dateTime"/>
                          <w:calendar w:val="gregorian"/>
                        </w:date>
                      </w:sdtPr>
                      <w:sdtEndPr/>
                      <w:sdtContent>
                        <w:p w14:paraId="0C8A644F" w14:textId="77777777" w:rsidR="00EB1A2F" w:rsidRPr="00692121" w:rsidRDefault="00EB1A2F" w:rsidP="001934C4">
                          <w:pPr>
                            <w:spacing w:after="0"/>
                          </w:pPr>
                          <w:r w:rsidRPr="00692121">
                            <w:rPr>
                              <w:rStyle w:val="PlaceholderText"/>
                              <w:color w:val="auto"/>
                            </w:rPr>
                            <w:t>Click or tap to enter a date.</w:t>
                          </w:r>
                        </w:p>
                      </w:sdtContent>
                    </w:sdt>
                  </w:txbxContent>
                </v:textbox>
                <w10:anchorlock/>
              </v:shape>
            </w:pict>
          </mc:Fallback>
        </mc:AlternateContent>
      </w:r>
    </w:p>
    <w:p w14:paraId="62EE9047" w14:textId="4D1FB07D" w:rsidR="001934C4" w:rsidRPr="00277C95" w:rsidRDefault="001934C4" w:rsidP="001934C4">
      <w:pPr>
        <w:pStyle w:val="ListParagraph"/>
        <w:tabs>
          <w:tab w:val="left" w:pos="5103"/>
          <w:tab w:val="right" w:pos="10773"/>
        </w:tabs>
        <w:spacing w:after="0" w:line="240" w:lineRule="auto"/>
        <w:ind w:left="284"/>
        <w:rPr>
          <w:rFonts w:cstheme="minorHAnsi"/>
        </w:rPr>
      </w:pPr>
      <w:r w:rsidRPr="00277C95">
        <w:rPr>
          <w:rFonts w:cstheme="minorHAnsi"/>
          <w:b/>
        </w:rPr>
        <w:t>Review Type:</w:t>
      </w:r>
      <w:r w:rsidRPr="00277C95">
        <w:rPr>
          <w:rFonts w:cstheme="minorHAnsi"/>
        </w:rPr>
        <w:t xml:space="preserve"> </w:t>
      </w:r>
      <w:sdt>
        <w:sdtPr>
          <w:rPr>
            <w:rFonts w:cstheme="minorHAnsi"/>
          </w:rPr>
          <w:id w:val="-787122926"/>
          <w14:checkbox>
            <w14:checked w14:val="0"/>
            <w14:checkedState w14:val="2612" w14:font="MS Gothic"/>
            <w14:uncheckedState w14:val="2610" w14:font="MS Gothic"/>
          </w14:checkbox>
        </w:sdtPr>
        <w:sdtEndPr/>
        <w:sdtContent>
          <w:r w:rsidRPr="00277C95">
            <w:rPr>
              <w:rFonts w:ascii="MS Gothic" w:eastAsia="MS Gothic" w:hAnsi="MS Gothic" w:cs="MS Gothic" w:hint="eastAsia"/>
            </w:rPr>
            <w:t>☐</w:t>
          </w:r>
        </w:sdtContent>
      </w:sdt>
      <w:r w:rsidR="0099108A">
        <w:rPr>
          <w:rFonts w:cstheme="minorHAnsi"/>
        </w:rPr>
        <w:t xml:space="preserve">New Submission </w:t>
      </w:r>
      <w:sdt>
        <w:sdtPr>
          <w:rPr>
            <w:rFonts w:cstheme="minorHAnsi"/>
          </w:rPr>
          <w:id w:val="-974140634"/>
          <w14:checkbox>
            <w14:checked w14:val="0"/>
            <w14:checkedState w14:val="2612" w14:font="MS Gothic"/>
            <w14:uncheckedState w14:val="2610" w14:font="MS Gothic"/>
          </w14:checkbox>
        </w:sdtPr>
        <w:sdtEndPr/>
        <w:sdtContent>
          <w:r w:rsidRPr="00277C95">
            <w:rPr>
              <w:rFonts w:ascii="MS Gothic" w:eastAsia="MS Gothic" w:hAnsi="MS Gothic" w:cs="MS Gothic" w:hint="eastAsia"/>
            </w:rPr>
            <w:t>☐</w:t>
          </w:r>
        </w:sdtContent>
      </w:sdt>
      <w:r w:rsidR="0099108A">
        <w:rPr>
          <w:rFonts w:cstheme="minorHAnsi"/>
        </w:rPr>
        <w:t xml:space="preserve">3 Year Renewal </w:t>
      </w:r>
      <w:sdt>
        <w:sdtPr>
          <w:rPr>
            <w:rFonts w:cstheme="minorHAnsi"/>
          </w:rPr>
          <w:id w:val="-1128316569"/>
          <w14:checkbox>
            <w14:checked w14:val="0"/>
            <w14:checkedState w14:val="2612" w14:font="MS Gothic"/>
            <w14:uncheckedState w14:val="2610" w14:font="MS Gothic"/>
          </w14:checkbox>
        </w:sdtPr>
        <w:sdtEndPr/>
        <w:sdtContent>
          <w:r w:rsidR="0099108A" w:rsidRPr="00277C95">
            <w:rPr>
              <w:rFonts w:ascii="MS Gothic" w:eastAsia="MS Gothic" w:hAnsi="MS Gothic" w:cs="MS Gothic" w:hint="eastAsia"/>
            </w:rPr>
            <w:t>☐</w:t>
          </w:r>
        </w:sdtContent>
      </w:sdt>
      <w:r w:rsidR="0099108A">
        <w:rPr>
          <w:rFonts w:cstheme="minorHAnsi"/>
        </w:rPr>
        <w:t>Modification Form</w:t>
      </w:r>
      <w:r w:rsidR="0099108A">
        <w:rPr>
          <w:rFonts w:cstheme="minorHAnsi"/>
        </w:rPr>
        <w:tab/>
      </w:r>
      <w:r w:rsidRPr="00277C95">
        <w:rPr>
          <w:rFonts w:cstheme="minorHAnsi"/>
          <w:b/>
          <w:noProof/>
        </w:rPr>
        <mc:AlternateContent>
          <mc:Choice Requires="wps">
            <w:drawing>
              <wp:inline distT="0" distB="0" distL="0" distR="0" wp14:anchorId="0583BB87" wp14:editId="29BDE324">
                <wp:extent cx="2471420" cy="180975"/>
                <wp:effectExtent l="0" t="0" r="24130" b="19050"/>
                <wp:docPr id="11" name="Text Box 11"/>
                <wp:cNvGraphicFramePr/>
                <a:graphic xmlns:a="http://schemas.openxmlformats.org/drawingml/2006/main">
                  <a:graphicData uri="http://schemas.microsoft.com/office/word/2010/wordprocessingShape">
                    <wps:wsp>
                      <wps:cNvSpPr txBox="1"/>
                      <wps:spPr>
                        <a:xfrm>
                          <a:off x="0" y="0"/>
                          <a:ext cx="2471420" cy="180975"/>
                        </a:xfrm>
                        <a:prstGeom prst="rect">
                          <a:avLst/>
                        </a:prstGeom>
                        <a:solidFill>
                          <a:schemeClr val="bg1">
                            <a:lumMod val="75000"/>
                          </a:schemeClr>
                        </a:solidFill>
                        <a:ln w="6350">
                          <a:solidFill>
                            <a:prstClr val="black"/>
                          </a:solidFill>
                        </a:ln>
                      </wps:spPr>
                      <wps:txbx>
                        <w:txbxContent>
                          <w:p w14:paraId="3436E345" w14:textId="655B08BD" w:rsidR="00EB1A2F" w:rsidRDefault="00EB1A2F" w:rsidP="001934C4">
                            <w:pPr>
                              <w:spacing w:after="0"/>
                            </w:pPr>
                            <w:r w:rsidRPr="001C3EDA">
                              <w:rPr>
                                <w:b/>
                              </w:rPr>
                              <w:t>Protocol Number:</w:t>
                            </w:r>
                            <w:r w:rsidRPr="0018388D">
                              <w:rPr>
                                <w:b/>
                                <w:noProof/>
                                <w:sz w:val="28"/>
                              </w:rPr>
                              <w:t xml:space="preserve"> </w:t>
                            </w:r>
                            <w:r>
                              <w:rPr>
                                <w:noProof/>
                              </w:rPr>
                              <w:t xml:space="preserve">[Fill-in; </w:t>
                            </w:r>
                            <w:r>
                              <w:rPr>
                                <w:b/>
                                <w:noProof/>
                                <w:color w:val="FF0000"/>
                              </w:rPr>
                              <w:t>(SKIP if New)</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583BB87" id="Text Box 11" o:spid="_x0000_s1028" type="#_x0000_t202" style="width:194.6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" fillcolor="#bfbfbf [2412]" strokeweight=".5pt">
                <v:textbox style="mso-fit-shape-to-text:t" inset="1mm,0,1mm,0">
                  <w:txbxContent>
                    <w:p w14:paraId="3436E345" w14:textId="655B08BD" w:rsidR="00EB1A2F" w:rsidRDefault="00EB1A2F" w:rsidP="001934C4">
                      <w:pPr>
                        <w:spacing w:after="0"/>
                      </w:pPr>
                      <w:r w:rsidRPr="001C3EDA">
                        <w:rPr>
                          <w:b/>
                        </w:rPr>
                        <w:t>Protocol Number:</w:t>
                      </w:r>
                      <w:r w:rsidRPr="0018388D">
                        <w:rPr>
                          <w:b/>
                          <w:noProof/>
                          <w:sz w:val="28"/>
                        </w:rPr>
                        <w:t xml:space="preserve"> </w:t>
                      </w:r>
                      <w:r>
                        <w:rPr>
                          <w:noProof/>
                        </w:rPr>
                        <w:t xml:space="preserve">[Fill-in; </w:t>
                      </w:r>
                      <w:r>
                        <w:rPr>
                          <w:b/>
                          <w:noProof/>
                          <w:color w:val="FF0000"/>
                        </w:rPr>
                        <w:t>(SKIP if New)</w:t>
                      </w:r>
                      <w:r>
                        <w:rPr>
                          <w:noProof/>
                        </w:rPr>
                        <w:t>]</w:t>
                      </w:r>
                    </w:p>
                  </w:txbxContent>
                </v:textbox>
                <w10:anchorlock/>
              </v:shape>
            </w:pict>
          </mc:Fallback>
        </mc:AlternateContent>
      </w:r>
    </w:p>
    <w:p w14:paraId="7521E143" w14:textId="77777777" w:rsidR="001934C4" w:rsidRPr="00277C95" w:rsidRDefault="001934C4" w:rsidP="001934C4">
      <w:pPr>
        <w:pStyle w:val="ListParagraph"/>
        <w:tabs>
          <w:tab w:val="right" w:pos="10773"/>
        </w:tabs>
        <w:spacing w:after="0" w:line="240" w:lineRule="auto"/>
        <w:ind w:left="284"/>
        <w:rPr>
          <w:rFonts w:cstheme="minorHAnsi"/>
        </w:rPr>
      </w:pPr>
      <w:r w:rsidRPr="00277C95">
        <w:rPr>
          <w:rFonts w:cstheme="minorHAnsi"/>
        </w:rPr>
        <w:t>Funding Agency (if applicable):</w:t>
      </w:r>
      <w:r w:rsidRPr="00277C95">
        <w:rPr>
          <w:rFonts w:cstheme="minorHAnsi"/>
        </w:rPr>
        <w:tab/>
      </w:r>
      <w:r w:rsidRPr="00277C95">
        <w:rPr>
          <w:rFonts w:cstheme="minorHAnsi"/>
          <w:b/>
          <w:noProof/>
        </w:rPr>
        <mc:AlternateContent>
          <mc:Choice Requires="wps">
            <w:drawing>
              <wp:inline distT="0" distB="0" distL="0" distR="0" wp14:anchorId="74BF9F49" wp14:editId="764EB119">
                <wp:extent cx="4803457" cy="180975"/>
                <wp:effectExtent l="0" t="0" r="16510" b="19050"/>
                <wp:docPr id="10" name="Text Box 10"/>
                <wp:cNvGraphicFramePr/>
                <a:graphic xmlns:a="http://schemas.openxmlformats.org/drawingml/2006/main">
                  <a:graphicData uri="http://schemas.microsoft.com/office/word/2010/wordprocessingShape">
                    <wps:wsp>
                      <wps:cNvSpPr txBox="1"/>
                      <wps:spPr>
                        <a:xfrm>
                          <a:off x="0" y="0"/>
                          <a:ext cx="4803457" cy="180975"/>
                        </a:xfrm>
                        <a:prstGeom prst="rect">
                          <a:avLst/>
                        </a:prstGeom>
                        <a:solidFill>
                          <a:schemeClr val="bg1">
                            <a:lumMod val="75000"/>
                          </a:schemeClr>
                        </a:solidFill>
                        <a:ln w="6350">
                          <a:solidFill>
                            <a:prstClr val="black"/>
                          </a:solidFill>
                        </a:ln>
                      </wps:spPr>
                      <wps:txbx>
                        <w:txbxContent>
                          <w:p w14:paraId="38B9AD3A" w14:textId="1DB76833" w:rsidR="00EB1A2F" w:rsidRDefault="00EB1A2F" w:rsidP="001934C4">
                            <w:pPr>
                              <w:spacing w:after="0"/>
                            </w:pPr>
                            <w:r>
                              <w:rPr>
                                <w:noProof/>
                              </w:rPr>
                              <w:t xml:space="preserve">[Fill-in; </w:t>
                            </w:r>
                            <w:r>
                              <w:rPr>
                                <w:b/>
                                <w:noProof/>
                                <w:color w:val="FF0000"/>
                              </w:rPr>
                              <w:t>or</w:t>
                            </w:r>
                            <w:r w:rsidRPr="00DB7D8D">
                              <w:rPr>
                                <w:b/>
                                <w:noProof/>
                                <w:color w:val="FF0000"/>
                              </w:rPr>
                              <w:t xml:space="preserve"> </w:t>
                            </w:r>
                            <w:r>
                              <w:rPr>
                                <w:b/>
                                <w:noProof/>
                                <w:color w:val="FF0000"/>
                              </w:rPr>
                              <w:t xml:space="preserve">SKIP if </w:t>
                            </w:r>
                            <w:r w:rsidRPr="00DB7D8D">
                              <w:rPr>
                                <w:b/>
                                <w:noProof/>
                                <w:color w:val="FF0000"/>
                              </w:rPr>
                              <w:t>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74BF9F49" id="Text Box 10" o:spid="_x0000_s1029" type="#_x0000_t202" style="width:378.2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" fillcolor="#bfbfbf [2412]" strokeweight=".5pt">
                <v:textbox style="mso-fit-shape-to-text:t" inset="1mm,0,1mm,0">
                  <w:txbxContent>
                    <w:p w14:paraId="38B9AD3A" w14:textId="1DB76833" w:rsidR="00EB1A2F" w:rsidRDefault="00EB1A2F" w:rsidP="001934C4">
                      <w:pPr>
                        <w:spacing w:after="0"/>
                      </w:pPr>
                      <w:r>
                        <w:rPr>
                          <w:noProof/>
                        </w:rPr>
                        <w:t xml:space="preserve">[Fill-in; </w:t>
                      </w:r>
                      <w:r>
                        <w:rPr>
                          <w:b/>
                          <w:noProof/>
                          <w:color w:val="FF0000"/>
                        </w:rPr>
                        <w:t>or</w:t>
                      </w:r>
                      <w:r w:rsidRPr="00DB7D8D">
                        <w:rPr>
                          <w:b/>
                          <w:noProof/>
                          <w:color w:val="FF0000"/>
                        </w:rPr>
                        <w:t xml:space="preserve"> </w:t>
                      </w:r>
                      <w:r>
                        <w:rPr>
                          <w:b/>
                          <w:noProof/>
                          <w:color w:val="FF0000"/>
                        </w:rPr>
                        <w:t xml:space="preserve">SKIP if </w:t>
                      </w:r>
                      <w:r w:rsidRPr="00DB7D8D">
                        <w:rPr>
                          <w:b/>
                          <w:noProof/>
                          <w:color w:val="FF0000"/>
                        </w:rPr>
                        <w:t>N/A</w:t>
                      </w:r>
                      <w:r>
                        <w:rPr>
                          <w:noProof/>
                        </w:rPr>
                        <w:t>]</w:t>
                      </w:r>
                    </w:p>
                  </w:txbxContent>
                </v:textbox>
                <w10:anchorlock/>
              </v:shape>
            </w:pict>
          </mc:Fallback>
        </mc:AlternateContent>
      </w:r>
    </w:p>
    <w:p w14:paraId="2FCBAFA4" w14:textId="77777777" w:rsidR="001934C4" w:rsidRPr="00277C95" w:rsidRDefault="001934C4" w:rsidP="001934C4">
      <w:pPr>
        <w:pStyle w:val="ListParagraph"/>
        <w:pBdr>
          <w:bottom w:val="single" w:sz="8" w:space="1" w:color="auto"/>
        </w:pBdr>
        <w:tabs>
          <w:tab w:val="left" w:pos="5103"/>
          <w:tab w:val="right" w:pos="10773"/>
        </w:tabs>
        <w:spacing w:after="0" w:line="240" w:lineRule="auto"/>
        <w:ind w:left="284"/>
        <w:rPr>
          <w:rFonts w:cstheme="minorHAnsi"/>
        </w:rPr>
      </w:pPr>
      <w:r w:rsidRPr="00277C95">
        <w:rPr>
          <w:rFonts w:cstheme="minorHAnsi"/>
          <w:b/>
        </w:rPr>
        <w:t>Principal Investigator:</w:t>
      </w:r>
      <w:r w:rsidRPr="00277C95">
        <w:rPr>
          <w:rFonts w:cstheme="minorHAnsi"/>
        </w:rPr>
        <w:t xml:space="preserve"> </w:t>
      </w:r>
      <w:r w:rsidRPr="00277C95">
        <w:rPr>
          <w:rFonts w:cstheme="minorHAnsi"/>
        </w:rPr>
        <w:tab/>
      </w:r>
      <w:r w:rsidRPr="00EB1A2F">
        <w:rPr>
          <w:rFonts w:cstheme="minorHAnsi"/>
          <w:bCs/>
        </w:rPr>
        <w:t>Email:</w:t>
      </w:r>
      <w:r w:rsidRPr="00277C95">
        <w:rPr>
          <w:rFonts w:cstheme="minorHAnsi"/>
        </w:rPr>
        <w:t xml:space="preserve"> </w:t>
      </w:r>
      <w:r w:rsidRPr="00277C95">
        <w:rPr>
          <w:rFonts w:cstheme="minorHAnsi"/>
        </w:rPr>
        <w:tab/>
      </w:r>
      <w:r w:rsidRPr="00277C95">
        <w:rPr>
          <w:rFonts w:cstheme="minorHAnsi"/>
          <w:b/>
          <w:noProof/>
        </w:rPr>
        <mc:AlternateContent>
          <mc:Choice Requires="wps">
            <w:drawing>
              <wp:inline distT="0" distB="0" distL="0" distR="0" wp14:anchorId="43ECF668" wp14:editId="74B5C407">
                <wp:extent cx="2880000" cy="180975"/>
                <wp:effectExtent l="0" t="0" r="15875" b="19050"/>
                <wp:docPr id="5" name="Text Box 5"/>
                <wp:cNvGraphicFramePr/>
                <a:graphic xmlns:a="http://schemas.openxmlformats.org/drawingml/2006/main">
                  <a:graphicData uri="http://schemas.microsoft.com/office/word/2010/wordprocessingShape">
                    <wps:wsp>
                      <wps:cNvSpPr txBox="1"/>
                      <wps:spPr>
                        <a:xfrm>
                          <a:off x="0" y="0"/>
                          <a:ext cx="2880000" cy="180975"/>
                        </a:xfrm>
                        <a:prstGeom prst="rect">
                          <a:avLst/>
                        </a:prstGeom>
                        <a:solidFill>
                          <a:schemeClr val="bg1">
                            <a:lumMod val="75000"/>
                          </a:schemeClr>
                        </a:solidFill>
                        <a:ln w="6350">
                          <a:solidFill>
                            <a:prstClr val="black"/>
                          </a:solidFill>
                        </a:ln>
                      </wps:spPr>
                      <wps:txbx>
                        <w:txbxContent>
                          <w:p w14:paraId="463757C5"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43ECF668" id="Text Box 5" o:spid="_x0000_s1030" type="#_x0000_t202" style="width:226.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" fillcolor="#bfbfbf [2412]" strokeweight=".5pt">
                <v:textbox style="mso-fit-shape-to-text:t" inset="1mm,0,1mm,0">
                  <w:txbxContent>
                    <w:p w14:paraId="463757C5" w14:textId="77777777" w:rsidR="00EB1A2F" w:rsidRDefault="00EB1A2F" w:rsidP="001934C4">
                      <w:pPr>
                        <w:spacing w:after="0"/>
                      </w:pPr>
                      <w:r>
                        <w:rPr>
                          <w:noProof/>
                        </w:rPr>
                        <w:t>[Fill-in]</w:t>
                      </w:r>
                    </w:p>
                  </w:txbxContent>
                </v:textbox>
                <w10:anchorlock/>
              </v:shape>
            </w:pict>
          </mc:Fallback>
        </mc:AlternateContent>
      </w:r>
    </w:p>
    <w:p w14:paraId="341DFA6D" w14:textId="77777777" w:rsidR="001934C4" w:rsidRPr="00277C95" w:rsidRDefault="001934C4" w:rsidP="001934C4">
      <w:pPr>
        <w:pStyle w:val="ListParagraph"/>
        <w:tabs>
          <w:tab w:val="left" w:pos="5103"/>
          <w:tab w:val="right" w:pos="10773"/>
        </w:tabs>
        <w:spacing w:after="0" w:line="240" w:lineRule="auto"/>
        <w:ind w:left="284"/>
        <w:rPr>
          <w:rFonts w:cstheme="minorHAnsi"/>
        </w:rPr>
      </w:pPr>
      <w:r w:rsidRPr="00277C95">
        <w:rPr>
          <w:rFonts w:cstheme="minorHAnsi"/>
          <w:b/>
          <w:noProof/>
        </w:rPr>
        <mc:AlternateContent>
          <mc:Choice Requires="wps">
            <w:drawing>
              <wp:inline distT="0" distB="0" distL="0" distR="0" wp14:anchorId="7C2E2EFC" wp14:editId="12CD6FDD">
                <wp:extent cx="2880000" cy="180000"/>
                <wp:effectExtent l="0" t="0" r="15875" b="19050"/>
                <wp:docPr id="2" name="Text Box 2"/>
                <wp:cNvGraphicFramePr/>
                <a:graphic xmlns:a="http://schemas.openxmlformats.org/drawingml/2006/main">
                  <a:graphicData uri="http://schemas.microsoft.com/office/word/2010/wordprocessingShape">
                    <wps:wsp>
                      <wps:cNvSpPr txBox="1"/>
                      <wps:spPr>
                        <a:xfrm>
                          <a:off x="0" y="0"/>
                          <a:ext cx="2880000" cy="180000"/>
                        </a:xfrm>
                        <a:prstGeom prst="rect">
                          <a:avLst/>
                        </a:prstGeom>
                        <a:solidFill>
                          <a:schemeClr val="bg1">
                            <a:lumMod val="75000"/>
                          </a:schemeClr>
                        </a:solidFill>
                        <a:ln w="6350">
                          <a:solidFill>
                            <a:prstClr val="black"/>
                          </a:solidFill>
                        </a:ln>
                      </wps:spPr>
                      <wps:txbx>
                        <w:txbxContent>
                          <w:p w14:paraId="542F0844"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7C2E2EFC" id="Text Box 2" o:spid="_x0000_s1031" type="#_x0000_t202" style="width:226.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" fillcolor="#bfbfbf [2412]" strokeweight=".5pt">
                <v:textbox style="mso-fit-shape-to-text:t" inset="1mm,0,1mm,0">
                  <w:txbxContent>
                    <w:p w14:paraId="542F0844" w14:textId="77777777" w:rsidR="00EB1A2F" w:rsidRDefault="00EB1A2F" w:rsidP="001934C4">
                      <w:pPr>
                        <w:spacing w:after="0"/>
                      </w:pPr>
                      <w:r>
                        <w:rPr>
                          <w:noProof/>
                        </w:rPr>
                        <w:t>[Fill-in]</w:t>
                      </w:r>
                    </w:p>
                  </w:txbxContent>
                </v:textbox>
                <w10:anchorlock/>
              </v:shape>
            </w:pict>
          </mc:Fallback>
        </mc:AlternateContent>
      </w:r>
      <w:r w:rsidRPr="00277C95">
        <w:rPr>
          <w:rFonts w:cstheme="minorHAnsi"/>
        </w:rPr>
        <w:tab/>
        <w:t xml:space="preserve">Phone: </w:t>
      </w:r>
      <w:r w:rsidRPr="00277C95">
        <w:rPr>
          <w:rFonts w:cstheme="minorHAnsi"/>
        </w:rPr>
        <w:tab/>
      </w:r>
      <w:r w:rsidRPr="00277C95">
        <w:rPr>
          <w:rFonts w:cstheme="minorHAnsi"/>
          <w:b/>
          <w:noProof/>
        </w:rPr>
        <mc:AlternateContent>
          <mc:Choice Requires="wps">
            <w:drawing>
              <wp:inline distT="0" distB="0" distL="0" distR="0" wp14:anchorId="6E491D91" wp14:editId="06002AEE">
                <wp:extent cx="2880000" cy="180975"/>
                <wp:effectExtent l="0" t="0" r="15875" b="19050"/>
                <wp:docPr id="6" name="Text Box 6"/>
                <wp:cNvGraphicFramePr/>
                <a:graphic xmlns:a="http://schemas.openxmlformats.org/drawingml/2006/main">
                  <a:graphicData uri="http://schemas.microsoft.com/office/word/2010/wordprocessingShape">
                    <wps:wsp>
                      <wps:cNvSpPr txBox="1"/>
                      <wps:spPr>
                        <a:xfrm>
                          <a:off x="0" y="0"/>
                          <a:ext cx="2880000" cy="180975"/>
                        </a:xfrm>
                        <a:prstGeom prst="rect">
                          <a:avLst/>
                        </a:prstGeom>
                        <a:solidFill>
                          <a:schemeClr val="bg1">
                            <a:lumMod val="75000"/>
                          </a:schemeClr>
                        </a:solidFill>
                        <a:ln w="6350">
                          <a:solidFill>
                            <a:prstClr val="black"/>
                          </a:solidFill>
                        </a:ln>
                      </wps:spPr>
                      <wps:txbx>
                        <w:txbxContent>
                          <w:p w14:paraId="2B5D0188"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6E491D91" id="Text Box 6" o:spid="_x0000_s1032" type="#_x0000_t202" style="width:226.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" fillcolor="#bfbfbf [2412]" strokeweight=".5pt">
                <v:textbox style="mso-fit-shape-to-text:t" inset="1mm,0,1mm,0">
                  <w:txbxContent>
                    <w:p w14:paraId="2B5D0188" w14:textId="77777777" w:rsidR="00EB1A2F" w:rsidRDefault="00EB1A2F" w:rsidP="001934C4">
                      <w:pPr>
                        <w:spacing w:after="0"/>
                      </w:pPr>
                      <w:r>
                        <w:rPr>
                          <w:noProof/>
                        </w:rPr>
                        <w:t>[Fill-in]</w:t>
                      </w:r>
                    </w:p>
                  </w:txbxContent>
                </v:textbox>
                <w10:anchorlock/>
              </v:shape>
            </w:pict>
          </mc:Fallback>
        </mc:AlternateContent>
      </w:r>
    </w:p>
    <w:p w14:paraId="7D1CE4E3" w14:textId="77777777" w:rsidR="001934C4" w:rsidRPr="00277C95" w:rsidRDefault="001934C4" w:rsidP="001934C4">
      <w:pPr>
        <w:pStyle w:val="ListParagraph"/>
        <w:pBdr>
          <w:bottom w:val="single" w:sz="8" w:space="1" w:color="auto"/>
        </w:pBdr>
        <w:tabs>
          <w:tab w:val="left" w:pos="5103"/>
          <w:tab w:val="right" w:pos="10773"/>
        </w:tabs>
        <w:spacing w:after="0" w:line="240" w:lineRule="auto"/>
        <w:ind w:left="284"/>
        <w:rPr>
          <w:rFonts w:cstheme="minorHAnsi"/>
        </w:rPr>
      </w:pPr>
      <w:r w:rsidRPr="00277C95">
        <w:rPr>
          <w:rFonts w:cstheme="minorHAnsi"/>
        </w:rPr>
        <w:t xml:space="preserve">Department/Unit: </w:t>
      </w:r>
      <w:r w:rsidRPr="00277C95">
        <w:rPr>
          <w:rFonts w:cstheme="minorHAnsi"/>
          <w:b/>
          <w:noProof/>
        </w:rPr>
        <mc:AlternateContent>
          <mc:Choice Requires="wps">
            <w:drawing>
              <wp:inline distT="0" distB="0" distL="0" distR="0" wp14:anchorId="4F7BABA0" wp14:editId="5673F7AF">
                <wp:extent cx="1836000" cy="180975"/>
                <wp:effectExtent l="0" t="0" r="12065" b="19050"/>
                <wp:docPr id="12" name="Text Box 12"/>
                <wp:cNvGraphicFramePr/>
                <a:graphic xmlns:a="http://schemas.openxmlformats.org/drawingml/2006/main">
                  <a:graphicData uri="http://schemas.microsoft.com/office/word/2010/wordprocessingShape">
                    <wps:wsp>
                      <wps:cNvSpPr txBox="1"/>
                      <wps:spPr>
                        <a:xfrm>
                          <a:off x="0" y="0"/>
                          <a:ext cx="1836000" cy="180975"/>
                        </a:xfrm>
                        <a:prstGeom prst="rect">
                          <a:avLst/>
                        </a:prstGeom>
                        <a:solidFill>
                          <a:schemeClr val="bg1">
                            <a:lumMod val="75000"/>
                          </a:schemeClr>
                        </a:solidFill>
                        <a:ln w="6350">
                          <a:solidFill>
                            <a:prstClr val="black"/>
                          </a:solidFill>
                        </a:ln>
                      </wps:spPr>
                      <wps:txbx>
                        <w:txbxContent>
                          <w:p w14:paraId="2A10764E"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4F7BABA0" id="Text Box 12" o:spid="_x0000_s1033" type="#_x0000_t202" style="width:144.5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" fillcolor="#bfbfbf [2412]" strokeweight=".5pt">
                <v:textbox style="mso-fit-shape-to-text:t" inset="1mm,0,1mm,0">
                  <w:txbxContent>
                    <w:p w14:paraId="2A10764E" w14:textId="77777777" w:rsidR="00EB1A2F" w:rsidRDefault="00EB1A2F" w:rsidP="001934C4">
                      <w:pPr>
                        <w:spacing w:after="0"/>
                      </w:pPr>
                      <w:r>
                        <w:rPr>
                          <w:noProof/>
                        </w:rPr>
                        <w:t>[Fill-in]</w:t>
                      </w:r>
                    </w:p>
                  </w:txbxContent>
                </v:textbox>
                <w10:anchorlock/>
              </v:shape>
            </w:pict>
          </mc:Fallback>
        </mc:AlternateContent>
      </w:r>
      <w:r w:rsidRPr="00277C95">
        <w:rPr>
          <w:rFonts w:cstheme="minorHAnsi"/>
        </w:rPr>
        <w:tab/>
        <w:t>Office (Building/Room):</w:t>
      </w:r>
      <w:r w:rsidRPr="00277C95">
        <w:rPr>
          <w:rFonts w:cstheme="minorHAnsi"/>
        </w:rPr>
        <w:tab/>
      </w:r>
      <w:r w:rsidRPr="00277C95">
        <w:rPr>
          <w:rFonts w:cstheme="minorHAnsi"/>
          <w:b/>
          <w:noProof/>
        </w:rPr>
        <mc:AlternateContent>
          <mc:Choice Requires="wps">
            <w:drawing>
              <wp:inline distT="0" distB="0" distL="0" distR="0" wp14:anchorId="39F1D741" wp14:editId="0DDBBAEC">
                <wp:extent cx="2160000" cy="180975"/>
                <wp:effectExtent l="0" t="0" r="12065" b="19050"/>
                <wp:docPr id="4" name="Text Box 4"/>
                <wp:cNvGraphicFramePr/>
                <a:graphic xmlns:a="http://schemas.openxmlformats.org/drawingml/2006/main">
                  <a:graphicData uri="http://schemas.microsoft.com/office/word/2010/wordprocessingShape">
                    <wps:wsp>
                      <wps:cNvSpPr txBox="1"/>
                      <wps:spPr>
                        <a:xfrm>
                          <a:off x="0" y="0"/>
                          <a:ext cx="2160000" cy="180975"/>
                        </a:xfrm>
                        <a:prstGeom prst="rect">
                          <a:avLst/>
                        </a:prstGeom>
                        <a:solidFill>
                          <a:schemeClr val="bg1">
                            <a:lumMod val="75000"/>
                          </a:schemeClr>
                        </a:solidFill>
                        <a:ln w="6350">
                          <a:solidFill>
                            <a:prstClr val="black"/>
                          </a:solidFill>
                        </a:ln>
                      </wps:spPr>
                      <wps:txbx>
                        <w:txbxContent>
                          <w:p w14:paraId="54975524"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9F1D741" id="Text Box 4" o:spid="_x0000_s1034" type="#_x0000_t202" style="width:170.1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" fillcolor="#bfbfbf [2412]" strokeweight=".5pt">
                <v:textbox style="mso-fit-shape-to-text:t" inset="1mm,0,1mm,0">
                  <w:txbxContent>
                    <w:p w14:paraId="54975524" w14:textId="77777777" w:rsidR="00EB1A2F" w:rsidRDefault="00EB1A2F" w:rsidP="001934C4">
                      <w:pPr>
                        <w:spacing w:after="0"/>
                      </w:pPr>
                      <w:r>
                        <w:rPr>
                          <w:noProof/>
                        </w:rPr>
                        <w:t>[Fill-in]</w:t>
                      </w:r>
                    </w:p>
                  </w:txbxContent>
                </v:textbox>
                <w10:anchorlock/>
              </v:shape>
            </w:pict>
          </mc:Fallback>
        </mc:AlternateContent>
      </w:r>
    </w:p>
    <w:p w14:paraId="5885C8A2" w14:textId="77777777" w:rsidR="001934C4" w:rsidRPr="00277C95" w:rsidRDefault="001934C4" w:rsidP="001934C4">
      <w:pPr>
        <w:pStyle w:val="ListParagraph"/>
        <w:tabs>
          <w:tab w:val="left" w:pos="5103"/>
          <w:tab w:val="right" w:pos="10773"/>
        </w:tabs>
        <w:spacing w:after="0" w:line="240" w:lineRule="auto"/>
        <w:ind w:left="284"/>
        <w:rPr>
          <w:rFonts w:cstheme="minorHAnsi"/>
        </w:rPr>
      </w:pPr>
      <w:r w:rsidRPr="00277C95">
        <w:rPr>
          <w:rFonts w:cstheme="minorHAnsi"/>
          <w:b/>
        </w:rPr>
        <w:t>Co-Principal Investigator:</w:t>
      </w:r>
      <w:r w:rsidRPr="00277C95">
        <w:rPr>
          <w:rFonts w:cstheme="minorHAnsi"/>
        </w:rPr>
        <w:t xml:space="preserve"> </w:t>
      </w:r>
      <w:r w:rsidRPr="00277C95">
        <w:rPr>
          <w:rFonts w:cstheme="minorHAnsi"/>
        </w:rPr>
        <w:tab/>
      </w:r>
      <w:r w:rsidRPr="00EB1A2F">
        <w:rPr>
          <w:rFonts w:cstheme="minorHAnsi"/>
          <w:bCs/>
        </w:rPr>
        <w:t>Email:</w:t>
      </w:r>
      <w:r w:rsidRPr="00277C95">
        <w:rPr>
          <w:rFonts w:cstheme="minorHAnsi"/>
        </w:rPr>
        <w:t xml:space="preserve"> </w:t>
      </w:r>
      <w:r w:rsidRPr="00277C95">
        <w:rPr>
          <w:rFonts w:cstheme="minorHAnsi"/>
        </w:rPr>
        <w:tab/>
      </w:r>
      <w:r w:rsidRPr="00277C95">
        <w:rPr>
          <w:rFonts w:cstheme="minorHAnsi"/>
          <w:b/>
          <w:noProof/>
        </w:rPr>
        <mc:AlternateContent>
          <mc:Choice Requires="wps">
            <w:drawing>
              <wp:inline distT="0" distB="0" distL="0" distR="0" wp14:anchorId="419EAF33" wp14:editId="7FB40B98">
                <wp:extent cx="2880000" cy="180975"/>
                <wp:effectExtent l="0" t="0" r="15875" b="19050"/>
                <wp:docPr id="13" name="Text Box 13"/>
                <wp:cNvGraphicFramePr/>
                <a:graphic xmlns:a="http://schemas.openxmlformats.org/drawingml/2006/main">
                  <a:graphicData uri="http://schemas.microsoft.com/office/word/2010/wordprocessingShape">
                    <wps:wsp>
                      <wps:cNvSpPr txBox="1"/>
                      <wps:spPr>
                        <a:xfrm>
                          <a:off x="0" y="0"/>
                          <a:ext cx="2880000" cy="180975"/>
                        </a:xfrm>
                        <a:prstGeom prst="rect">
                          <a:avLst/>
                        </a:prstGeom>
                        <a:solidFill>
                          <a:schemeClr val="bg1">
                            <a:lumMod val="75000"/>
                          </a:schemeClr>
                        </a:solidFill>
                        <a:ln w="6350">
                          <a:solidFill>
                            <a:prstClr val="black"/>
                          </a:solidFill>
                        </a:ln>
                      </wps:spPr>
                      <wps:txbx>
                        <w:txbxContent>
                          <w:p w14:paraId="4CAA38DE"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419EAF33" id="Text Box 13" o:spid="_x0000_s1035" type="#_x0000_t202" style="width:226.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" fillcolor="#bfbfbf [2412]" strokeweight=".5pt">
                <v:textbox style="mso-fit-shape-to-text:t" inset="1mm,0,1mm,0">
                  <w:txbxContent>
                    <w:p w14:paraId="4CAA38DE" w14:textId="77777777" w:rsidR="00EB1A2F" w:rsidRDefault="00EB1A2F" w:rsidP="001934C4">
                      <w:pPr>
                        <w:spacing w:after="0"/>
                      </w:pPr>
                      <w:r>
                        <w:rPr>
                          <w:noProof/>
                        </w:rPr>
                        <w:t>[Fill-in]</w:t>
                      </w:r>
                    </w:p>
                  </w:txbxContent>
                </v:textbox>
                <w10:anchorlock/>
              </v:shape>
            </w:pict>
          </mc:Fallback>
        </mc:AlternateContent>
      </w:r>
    </w:p>
    <w:p w14:paraId="1F6EC58C" w14:textId="77777777" w:rsidR="001934C4" w:rsidRPr="00277C95" w:rsidRDefault="001934C4" w:rsidP="001934C4">
      <w:pPr>
        <w:pStyle w:val="ListParagraph"/>
        <w:tabs>
          <w:tab w:val="left" w:pos="5103"/>
          <w:tab w:val="right" w:pos="10773"/>
        </w:tabs>
        <w:spacing w:after="0" w:line="240" w:lineRule="auto"/>
        <w:ind w:left="284"/>
        <w:rPr>
          <w:rFonts w:cstheme="minorHAnsi"/>
        </w:rPr>
      </w:pPr>
      <w:r w:rsidRPr="00277C95">
        <w:rPr>
          <w:rFonts w:cstheme="minorHAnsi"/>
          <w:b/>
          <w:noProof/>
        </w:rPr>
        <mc:AlternateContent>
          <mc:Choice Requires="wps">
            <w:drawing>
              <wp:inline distT="0" distB="0" distL="0" distR="0" wp14:anchorId="392DBEC7" wp14:editId="2AFCBC2D">
                <wp:extent cx="2880000" cy="180975"/>
                <wp:effectExtent l="0" t="0" r="15875" b="19050"/>
                <wp:docPr id="14" name="Text Box 14"/>
                <wp:cNvGraphicFramePr/>
                <a:graphic xmlns:a="http://schemas.openxmlformats.org/drawingml/2006/main">
                  <a:graphicData uri="http://schemas.microsoft.com/office/word/2010/wordprocessingShape">
                    <wps:wsp>
                      <wps:cNvSpPr txBox="1"/>
                      <wps:spPr>
                        <a:xfrm>
                          <a:off x="0" y="0"/>
                          <a:ext cx="2880000" cy="180975"/>
                        </a:xfrm>
                        <a:prstGeom prst="rect">
                          <a:avLst/>
                        </a:prstGeom>
                        <a:solidFill>
                          <a:schemeClr val="bg1">
                            <a:lumMod val="75000"/>
                          </a:schemeClr>
                        </a:solidFill>
                        <a:ln w="6350">
                          <a:solidFill>
                            <a:prstClr val="black"/>
                          </a:solidFill>
                        </a:ln>
                      </wps:spPr>
                      <wps:txbx>
                        <w:txbxContent>
                          <w:p w14:paraId="395480FA"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92DBEC7" id="Text Box 14" o:spid="_x0000_s1036" type="#_x0000_t202" style="width:226.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" fillcolor="#bfbfbf [2412]" strokeweight=".5pt">
                <v:textbox style="mso-fit-shape-to-text:t" inset="1mm,0,1mm,0">
                  <w:txbxContent>
                    <w:p w14:paraId="395480FA" w14:textId="77777777" w:rsidR="00EB1A2F" w:rsidRDefault="00EB1A2F" w:rsidP="001934C4">
                      <w:pPr>
                        <w:spacing w:after="0"/>
                      </w:pPr>
                      <w:r>
                        <w:rPr>
                          <w:noProof/>
                        </w:rPr>
                        <w:t>[Fill-in]</w:t>
                      </w:r>
                    </w:p>
                  </w:txbxContent>
                </v:textbox>
                <w10:anchorlock/>
              </v:shape>
            </w:pict>
          </mc:Fallback>
        </mc:AlternateContent>
      </w:r>
      <w:r w:rsidRPr="00277C95">
        <w:rPr>
          <w:rFonts w:cstheme="minorHAnsi"/>
        </w:rPr>
        <w:tab/>
        <w:t xml:space="preserve">Phone: </w:t>
      </w:r>
      <w:r w:rsidRPr="00277C95">
        <w:rPr>
          <w:rFonts w:cstheme="minorHAnsi"/>
        </w:rPr>
        <w:tab/>
      </w:r>
      <w:r w:rsidRPr="00277C95">
        <w:rPr>
          <w:rFonts w:cstheme="minorHAnsi"/>
          <w:b/>
          <w:noProof/>
        </w:rPr>
        <mc:AlternateContent>
          <mc:Choice Requires="wps">
            <w:drawing>
              <wp:inline distT="0" distB="0" distL="0" distR="0" wp14:anchorId="3CCBC2B2" wp14:editId="6FF8F0EA">
                <wp:extent cx="2880000" cy="180975"/>
                <wp:effectExtent l="0" t="0" r="15875" b="19050"/>
                <wp:docPr id="15" name="Text Box 15"/>
                <wp:cNvGraphicFramePr/>
                <a:graphic xmlns:a="http://schemas.openxmlformats.org/drawingml/2006/main">
                  <a:graphicData uri="http://schemas.microsoft.com/office/word/2010/wordprocessingShape">
                    <wps:wsp>
                      <wps:cNvSpPr txBox="1"/>
                      <wps:spPr>
                        <a:xfrm>
                          <a:off x="0" y="0"/>
                          <a:ext cx="2880000" cy="180975"/>
                        </a:xfrm>
                        <a:prstGeom prst="rect">
                          <a:avLst/>
                        </a:prstGeom>
                        <a:solidFill>
                          <a:schemeClr val="bg1">
                            <a:lumMod val="75000"/>
                          </a:schemeClr>
                        </a:solidFill>
                        <a:ln w="6350">
                          <a:solidFill>
                            <a:prstClr val="black"/>
                          </a:solidFill>
                        </a:ln>
                      </wps:spPr>
                      <wps:txbx>
                        <w:txbxContent>
                          <w:p w14:paraId="79E4D8F9"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CCBC2B2" id="Text Box 15" o:spid="_x0000_s1037" type="#_x0000_t202" style="width:226.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" fillcolor="#bfbfbf [2412]" strokeweight=".5pt">
                <v:textbox style="mso-fit-shape-to-text:t" inset="1mm,0,1mm,0">
                  <w:txbxContent>
                    <w:p w14:paraId="79E4D8F9" w14:textId="77777777" w:rsidR="00EB1A2F" w:rsidRDefault="00EB1A2F" w:rsidP="001934C4">
                      <w:pPr>
                        <w:spacing w:after="0"/>
                      </w:pPr>
                      <w:r>
                        <w:rPr>
                          <w:noProof/>
                        </w:rPr>
                        <w:t>[Fill-in]</w:t>
                      </w:r>
                    </w:p>
                  </w:txbxContent>
                </v:textbox>
                <w10:anchorlock/>
              </v:shape>
            </w:pict>
          </mc:Fallback>
        </mc:AlternateContent>
      </w:r>
    </w:p>
    <w:p w14:paraId="779D4567" w14:textId="77777777" w:rsidR="001934C4" w:rsidRPr="00277C95" w:rsidRDefault="001934C4" w:rsidP="001934C4">
      <w:pPr>
        <w:pStyle w:val="ListParagraph"/>
        <w:pBdr>
          <w:bottom w:val="single" w:sz="8" w:space="1" w:color="auto"/>
        </w:pBdr>
        <w:tabs>
          <w:tab w:val="left" w:pos="5103"/>
          <w:tab w:val="right" w:pos="10773"/>
        </w:tabs>
        <w:spacing w:after="0" w:line="240" w:lineRule="auto"/>
        <w:ind w:left="284"/>
        <w:rPr>
          <w:rFonts w:cstheme="minorHAnsi"/>
        </w:rPr>
      </w:pPr>
      <w:r w:rsidRPr="00277C95">
        <w:rPr>
          <w:rFonts w:cstheme="minorHAnsi"/>
        </w:rPr>
        <w:t xml:space="preserve">Department/Unit: </w:t>
      </w:r>
      <w:r w:rsidRPr="00277C95">
        <w:rPr>
          <w:rFonts w:cstheme="minorHAnsi"/>
          <w:b/>
          <w:noProof/>
        </w:rPr>
        <mc:AlternateContent>
          <mc:Choice Requires="wps">
            <w:drawing>
              <wp:inline distT="0" distB="0" distL="0" distR="0" wp14:anchorId="3C3F416F" wp14:editId="61BE260D">
                <wp:extent cx="1836000" cy="180975"/>
                <wp:effectExtent l="0" t="0" r="12065" b="19050"/>
                <wp:docPr id="16" name="Text Box 16"/>
                <wp:cNvGraphicFramePr/>
                <a:graphic xmlns:a="http://schemas.openxmlformats.org/drawingml/2006/main">
                  <a:graphicData uri="http://schemas.microsoft.com/office/word/2010/wordprocessingShape">
                    <wps:wsp>
                      <wps:cNvSpPr txBox="1"/>
                      <wps:spPr>
                        <a:xfrm>
                          <a:off x="0" y="0"/>
                          <a:ext cx="1836000" cy="180975"/>
                        </a:xfrm>
                        <a:prstGeom prst="rect">
                          <a:avLst/>
                        </a:prstGeom>
                        <a:solidFill>
                          <a:schemeClr val="bg1">
                            <a:lumMod val="75000"/>
                          </a:schemeClr>
                        </a:solidFill>
                        <a:ln w="6350">
                          <a:solidFill>
                            <a:prstClr val="black"/>
                          </a:solidFill>
                        </a:ln>
                      </wps:spPr>
                      <wps:txbx>
                        <w:txbxContent>
                          <w:p w14:paraId="5B64C6B6"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C3F416F" id="Text Box 16" o:spid="_x0000_s1038" type="#_x0000_t202" style="width:144.5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" fillcolor="#bfbfbf [2412]" strokeweight=".5pt">
                <v:textbox style="mso-fit-shape-to-text:t" inset="1mm,0,1mm,0">
                  <w:txbxContent>
                    <w:p w14:paraId="5B64C6B6" w14:textId="77777777" w:rsidR="00EB1A2F" w:rsidRDefault="00EB1A2F" w:rsidP="001934C4">
                      <w:pPr>
                        <w:spacing w:after="0"/>
                      </w:pPr>
                      <w:r>
                        <w:rPr>
                          <w:noProof/>
                        </w:rPr>
                        <w:t>[Fill-in]</w:t>
                      </w:r>
                    </w:p>
                  </w:txbxContent>
                </v:textbox>
                <w10:anchorlock/>
              </v:shape>
            </w:pict>
          </mc:Fallback>
        </mc:AlternateContent>
      </w:r>
      <w:r w:rsidRPr="00277C95">
        <w:rPr>
          <w:rFonts w:cstheme="minorHAnsi"/>
        </w:rPr>
        <w:tab/>
        <w:t xml:space="preserve">Office (Building/Room): </w:t>
      </w:r>
      <w:r w:rsidRPr="00277C95">
        <w:rPr>
          <w:rFonts w:cstheme="minorHAnsi"/>
        </w:rPr>
        <w:tab/>
      </w:r>
      <w:r w:rsidRPr="00277C95">
        <w:rPr>
          <w:rFonts w:cstheme="minorHAnsi"/>
          <w:b/>
          <w:noProof/>
        </w:rPr>
        <mc:AlternateContent>
          <mc:Choice Requires="wps">
            <w:drawing>
              <wp:inline distT="0" distB="0" distL="0" distR="0" wp14:anchorId="56C69BAF" wp14:editId="1C4F760C">
                <wp:extent cx="2160000" cy="180975"/>
                <wp:effectExtent l="0" t="0" r="12065" b="19050"/>
                <wp:docPr id="17" name="Text Box 17"/>
                <wp:cNvGraphicFramePr/>
                <a:graphic xmlns:a="http://schemas.openxmlformats.org/drawingml/2006/main">
                  <a:graphicData uri="http://schemas.microsoft.com/office/word/2010/wordprocessingShape">
                    <wps:wsp>
                      <wps:cNvSpPr txBox="1"/>
                      <wps:spPr>
                        <a:xfrm>
                          <a:off x="0" y="0"/>
                          <a:ext cx="2160000" cy="180975"/>
                        </a:xfrm>
                        <a:prstGeom prst="rect">
                          <a:avLst/>
                        </a:prstGeom>
                        <a:solidFill>
                          <a:schemeClr val="bg1">
                            <a:lumMod val="75000"/>
                          </a:schemeClr>
                        </a:solidFill>
                        <a:ln w="6350">
                          <a:solidFill>
                            <a:prstClr val="black"/>
                          </a:solidFill>
                        </a:ln>
                      </wps:spPr>
                      <wps:txbx>
                        <w:txbxContent>
                          <w:p w14:paraId="44281081" w14:textId="77777777" w:rsidR="00EB1A2F" w:rsidRDefault="00EB1A2F" w:rsidP="001934C4">
                            <w:pPr>
                              <w:spacing w:after="0"/>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56C69BAF" id="Text Box 17" o:spid="_x0000_s1039" type="#_x0000_t202" style="width:170.1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" fillcolor="#bfbfbf [2412]" strokeweight=".5pt">
                <v:textbox style="mso-fit-shape-to-text:t" inset="1mm,0,1mm,0">
                  <w:txbxContent>
                    <w:p w14:paraId="44281081" w14:textId="77777777" w:rsidR="00EB1A2F" w:rsidRDefault="00EB1A2F" w:rsidP="001934C4">
                      <w:pPr>
                        <w:spacing w:after="0"/>
                      </w:pPr>
                      <w:r>
                        <w:rPr>
                          <w:noProof/>
                        </w:rPr>
                        <w:t>[Fill-in]</w:t>
                      </w:r>
                    </w:p>
                  </w:txbxContent>
                </v:textbox>
                <w10:anchorlock/>
              </v:shape>
            </w:pict>
          </mc:Fallback>
        </mc:AlternateContent>
      </w:r>
    </w:p>
    <w:p w14:paraId="677C6D70" w14:textId="77777777" w:rsidR="001934C4" w:rsidRPr="00A577DE" w:rsidRDefault="001934C4" w:rsidP="001934C4">
      <w:pPr>
        <w:pStyle w:val="ListParagraph"/>
        <w:tabs>
          <w:tab w:val="left" w:pos="5103"/>
          <w:tab w:val="right" w:pos="10773"/>
        </w:tabs>
        <w:spacing w:after="0" w:line="240" w:lineRule="auto"/>
        <w:ind w:left="284"/>
        <w:rPr>
          <w:rFonts w:cstheme="minorHAnsi"/>
          <w:i/>
          <w:sz w:val="20"/>
        </w:rPr>
      </w:pPr>
      <w:r>
        <w:rPr>
          <w:rFonts w:cstheme="minorHAnsi"/>
          <w:i/>
          <w:sz w:val="20"/>
        </w:rPr>
        <w:t xml:space="preserve">[Duplicate rows for additional co-PIs as needed; if no co-PIs are on this project, </w:t>
      </w:r>
      <w:r>
        <w:rPr>
          <w:rFonts w:cstheme="minorHAnsi"/>
          <w:b/>
          <w:i/>
          <w:color w:val="FF0000"/>
          <w:sz w:val="20"/>
        </w:rPr>
        <w:t>DELETE the corresponding lines.</w:t>
      </w:r>
      <w:r>
        <w:rPr>
          <w:rFonts w:cstheme="minorHAnsi"/>
          <w:i/>
          <w:sz w:val="20"/>
        </w:rPr>
        <w:t>]</w:t>
      </w:r>
    </w:p>
    <w:p w14:paraId="715140BD" w14:textId="77777777" w:rsidR="001C1236" w:rsidRPr="001C1236" w:rsidRDefault="001C1236" w:rsidP="001934C4">
      <w:pPr>
        <w:pStyle w:val="ListParagraph"/>
        <w:spacing w:after="0" w:line="240" w:lineRule="auto"/>
        <w:ind w:left="284"/>
        <w:rPr>
          <w:b/>
        </w:rPr>
      </w:pPr>
    </w:p>
    <w:p w14:paraId="3C8EC04C" w14:textId="79B0A592" w:rsidR="00440497" w:rsidRPr="00A577DE" w:rsidRDefault="003B75FD" w:rsidP="001934C4">
      <w:pPr>
        <w:pStyle w:val="ListParagraph"/>
        <w:numPr>
          <w:ilvl w:val="0"/>
          <w:numId w:val="1"/>
        </w:numPr>
        <w:spacing w:after="0" w:line="240" w:lineRule="auto"/>
        <w:ind w:left="284" w:hanging="284"/>
        <w:rPr>
          <w:b/>
        </w:rPr>
      </w:pPr>
      <w:r w:rsidRPr="0009402E">
        <w:t>By checking each item and signing below</w:t>
      </w:r>
      <w:r w:rsidRPr="00A577DE">
        <w:rPr>
          <w:b/>
        </w:rPr>
        <w:t xml:space="preserve"> I am agreeing that: </w:t>
      </w:r>
    </w:p>
    <w:p w14:paraId="35F69789" w14:textId="567B1A7A" w:rsidR="00C2468C" w:rsidRPr="009945CD" w:rsidRDefault="00A656E4" w:rsidP="001934C4">
      <w:pPr>
        <w:pStyle w:val="ListParagraph"/>
        <w:spacing w:after="0" w:line="240" w:lineRule="auto"/>
        <w:ind w:left="568" w:hanging="284"/>
        <w:jc w:val="both"/>
      </w:pPr>
      <w:sdt>
        <w:sdtPr>
          <w:id w:val="475032732"/>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The information provided is true and accurate.</w:t>
      </w:r>
      <w:r w:rsidR="00EB1A2F">
        <w:t xml:space="preserve"> </w:t>
      </w:r>
      <w:r w:rsidR="00C2468C" w:rsidRPr="009945CD">
        <w:t xml:space="preserve">I acknowledge I have familiarized myself with the </w:t>
      </w:r>
      <w:hyperlink r:id="rId13" w:history="1">
        <w:r w:rsidR="00C2468C" w:rsidRPr="00AF2428">
          <w:rPr>
            <w:rStyle w:val="Hyperlink"/>
            <w:color w:val="0070C0"/>
          </w:rPr>
          <w:t>NIH Guidelines for Research Involving Recombinant or Synthetic Nucleic Acid Molecules</w:t>
        </w:r>
      </w:hyperlink>
      <w:r w:rsidR="00C2468C" w:rsidRPr="00AF2428">
        <w:rPr>
          <w:color w:val="0070C0"/>
        </w:rPr>
        <w:t xml:space="preserve"> </w:t>
      </w:r>
      <w:r w:rsidR="00C2468C" w:rsidRPr="009945CD">
        <w:t xml:space="preserve">(NIH Guidelines) as it relates to the biological agents/materials/recDNA/RNA described in this application and I am aware that my intended work will be subject to these guidelines and the </w:t>
      </w:r>
      <w:hyperlink r:id="rId14" w:history="1">
        <w:r w:rsidR="00C2468C" w:rsidRPr="00AF2428">
          <w:rPr>
            <w:rStyle w:val="Hyperlink"/>
            <w:i/>
            <w:color w:val="0070C0"/>
          </w:rPr>
          <w:t>Biosafety in Microbiological and Biomedical Laboratories manual</w:t>
        </w:r>
      </w:hyperlink>
      <w:r w:rsidR="00C2468C" w:rsidRPr="00AF2428">
        <w:rPr>
          <w:color w:val="0070C0"/>
        </w:rPr>
        <w:t xml:space="preserve"> </w:t>
      </w:r>
      <w:r w:rsidR="00C2468C" w:rsidRPr="009945CD">
        <w:t>(BMBL).</w:t>
      </w:r>
    </w:p>
    <w:p w14:paraId="64A80FFC" w14:textId="1EAB4244" w:rsidR="00583DA9" w:rsidRPr="00C4687F" w:rsidRDefault="00A656E4" w:rsidP="001934C4">
      <w:pPr>
        <w:pStyle w:val="ListParagraph"/>
        <w:spacing w:after="0" w:line="240" w:lineRule="auto"/>
        <w:ind w:left="568" w:hanging="284"/>
        <w:jc w:val="both"/>
      </w:pPr>
      <w:sdt>
        <w:sdtPr>
          <w:id w:val="447126111"/>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w:t>
      </w:r>
      <w:r w:rsidR="00583DA9" w:rsidRPr="00C4687F">
        <w:t xml:space="preserve">I will not begin any of the procedures or activities outlined in this </w:t>
      </w:r>
      <w:r w:rsidR="00583DA9">
        <w:t>protocol</w:t>
      </w:r>
      <w:r w:rsidR="00583DA9" w:rsidRPr="00C4687F">
        <w:t xml:space="preserve"> until I have received approval by the Institutional Biosafety Committee (IBC)</w:t>
      </w:r>
      <w:r w:rsidR="00583DA9">
        <w:t>, including the receipt of any of the substances outlined</w:t>
      </w:r>
      <w:r w:rsidR="00F42EE3" w:rsidRPr="00F42EE3">
        <w:t>.</w:t>
      </w:r>
    </w:p>
    <w:p w14:paraId="7F23E574" w14:textId="473E6CEA" w:rsidR="00C2468C" w:rsidRPr="009945CD" w:rsidRDefault="00A656E4" w:rsidP="001934C4">
      <w:pPr>
        <w:pStyle w:val="ListParagraph"/>
        <w:spacing w:after="0" w:line="240" w:lineRule="auto"/>
        <w:ind w:left="568" w:hanging="284"/>
        <w:jc w:val="both"/>
      </w:pPr>
      <w:sdt>
        <w:sdtPr>
          <w:id w:val="1600529755"/>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I ensure that personnel under my oversight, including staff and students, have received training appropriate to their activities and have also received information on proper signage, potential biological hazards (as outlined in this </w:t>
      </w:r>
      <w:r w:rsidR="00AF2428">
        <w:t>protocol</w:t>
      </w:r>
      <w:r w:rsidR="00C2468C" w:rsidRPr="009945CD">
        <w:t>), manuals,</w:t>
      </w:r>
      <w:r w:rsidR="00C86C35" w:rsidRPr="009945CD">
        <w:t xml:space="preserve"> MSDSs,</w:t>
      </w:r>
      <w:r w:rsidR="00C2468C" w:rsidRPr="009945CD">
        <w:t xml:space="preserve"> and other information for these individuals to safely and effectively perform their duties.</w:t>
      </w:r>
      <w:r w:rsidR="00EB1A2F">
        <w:t xml:space="preserve"> </w:t>
      </w:r>
      <w:r w:rsidR="00C2468C" w:rsidRPr="009945CD">
        <w:t>I also will ensure that these personnel keep up-to-date training records of all training received.</w:t>
      </w:r>
    </w:p>
    <w:p w14:paraId="1F268F60" w14:textId="77777777" w:rsidR="00C2468C" w:rsidRPr="009945CD" w:rsidRDefault="00A656E4" w:rsidP="001934C4">
      <w:pPr>
        <w:pStyle w:val="ListParagraph"/>
        <w:spacing w:after="0" w:line="240" w:lineRule="auto"/>
        <w:ind w:left="568" w:hanging="284"/>
        <w:jc w:val="both"/>
      </w:pPr>
      <w:sdt>
        <w:sdtPr>
          <w:id w:val="-384186606"/>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I will ensure that personnel under my oversight understand procedures for dealing with incidents, potentially hazardous spills, and know proper waste management and spill cleanup procedures.</w:t>
      </w:r>
    </w:p>
    <w:p w14:paraId="25570FA6" w14:textId="77777777" w:rsidR="00C2468C" w:rsidRPr="009945CD" w:rsidRDefault="00A656E4" w:rsidP="001934C4">
      <w:pPr>
        <w:pStyle w:val="ListParagraph"/>
        <w:spacing w:after="0" w:line="240" w:lineRule="auto"/>
        <w:ind w:left="568" w:hanging="284"/>
        <w:jc w:val="both"/>
      </w:pPr>
      <w:sdt>
        <w:sdtPr>
          <w:id w:val="-360966939"/>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I will comply with all training and shipping requirements for transporting hazardous substances following DOT 49 CFR 171-178, International Civil Aviation Organization (ICAO) and International Air Transport Association (IATA).</w:t>
      </w:r>
    </w:p>
    <w:p w14:paraId="18000882" w14:textId="77777777" w:rsidR="00C2468C" w:rsidRPr="009945CD" w:rsidRDefault="00A656E4" w:rsidP="001934C4">
      <w:pPr>
        <w:pStyle w:val="ListParagraph"/>
        <w:spacing w:after="0" w:line="240" w:lineRule="auto"/>
        <w:ind w:left="568" w:hanging="284"/>
        <w:jc w:val="both"/>
      </w:pPr>
      <w:sdt>
        <w:sdtPr>
          <w:id w:val="-489329828"/>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I will comply with the OSHA Bloodborne Pathogen Standard 29 CFR 1910.1030, if it applies.</w:t>
      </w:r>
    </w:p>
    <w:p w14:paraId="5453155A" w14:textId="7454E5E5" w:rsidR="00C2468C" w:rsidRDefault="00A656E4" w:rsidP="001934C4">
      <w:pPr>
        <w:pStyle w:val="ListParagraph"/>
        <w:spacing w:after="0" w:line="240" w:lineRule="auto"/>
        <w:ind w:left="568" w:hanging="284"/>
        <w:jc w:val="both"/>
      </w:pPr>
      <w:sdt>
        <w:sdtPr>
          <w:id w:val="-1718807628"/>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I ensure that all spaces where the intended work will be conducted are listed in this </w:t>
      </w:r>
      <w:r w:rsidR="00AF2428">
        <w:t>protocol</w:t>
      </w:r>
      <w:r w:rsidR="00C2468C" w:rsidRPr="009945CD">
        <w:t>.</w:t>
      </w:r>
    </w:p>
    <w:p w14:paraId="552D751D" w14:textId="77777777" w:rsidR="001C1236" w:rsidRPr="009945CD" w:rsidRDefault="001C1236" w:rsidP="008513A7">
      <w:pPr>
        <w:spacing w:after="0" w:line="240" w:lineRule="auto"/>
        <w:jc w:val="both"/>
      </w:pPr>
    </w:p>
    <w:p w14:paraId="711EC913" w14:textId="77777777" w:rsidR="00E75295" w:rsidRPr="00A577DE" w:rsidRDefault="00C2468C" w:rsidP="001934C4">
      <w:pPr>
        <w:pStyle w:val="ListParagraph"/>
        <w:numPr>
          <w:ilvl w:val="0"/>
          <w:numId w:val="1"/>
        </w:numPr>
        <w:spacing w:after="0" w:line="240" w:lineRule="auto"/>
        <w:ind w:left="284" w:hanging="284"/>
        <w:rPr>
          <w:b/>
        </w:rPr>
      </w:pPr>
      <w:r w:rsidRPr="00A577DE">
        <w:rPr>
          <w:b/>
        </w:rPr>
        <w:t>Signature</w:t>
      </w:r>
      <w:r w:rsidR="00E75295" w:rsidRPr="00A577DE">
        <w:rPr>
          <w:b/>
        </w:rPr>
        <w:t>s:</w:t>
      </w:r>
    </w:p>
    <w:p w14:paraId="6791F664" w14:textId="34AD26BB" w:rsidR="00CF49BF" w:rsidRDefault="00C2468C" w:rsidP="001934C4">
      <w:pPr>
        <w:pStyle w:val="ListParagraph"/>
        <w:tabs>
          <w:tab w:val="right" w:pos="7938"/>
          <w:tab w:val="right" w:pos="10773"/>
        </w:tabs>
        <w:spacing w:after="0" w:line="360" w:lineRule="auto"/>
        <w:ind w:left="284"/>
      </w:pPr>
      <w:r w:rsidRPr="009945CD">
        <w:t>PI and/or Instructor:</w:t>
      </w:r>
      <w:r w:rsidR="00F6760E">
        <w:tab/>
      </w:r>
      <w:r w:rsidR="00CF49BF">
        <w:t>___________________________</w:t>
      </w:r>
      <w:r w:rsidR="00F6760E">
        <w:t>_</w:t>
      </w:r>
      <w:r w:rsidR="00CF49BF">
        <w:t>_____________</w:t>
      </w:r>
      <w:r w:rsidR="001C3EDA">
        <w:t>___</w:t>
      </w:r>
      <w:r w:rsidR="00F6760E">
        <w:t>________</w:t>
      </w:r>
      <w:r w:rsidR="00F6760E">
        <w:rPr>
          <w:rFonts w:cstheme="minorHAnsi"/>
          <w:b/>
          <w:noProof/>
          <w:sz w:val="28"/>
        </w:rPr>
        <w:tab/>
      </w:r>
      <w:r w:rsidRPr="009945CD">
        <w:t xml:space="preserve">Date: </w:t>
      </w:r>
      <w:r w:rsidR="001C3EDA">
        <w:t>____________________</w:t>
      </w:r>
    </w:p>
    <w:p w14:paraId="71464571" w14:textId="1AC0FFB1" w:rsidR="00CF49BF" w:rsidRDefault="00C2468C" w:rsidP="001934C4">
      <w:pPr>
        <w:pStyle w:val="ListParagraph"/>
        <w:tabs>
          <w:tab w:val="right" w:pos="7938"/>
          <w:tab w:val="right" w:pos="10773"/>
        </w:tabs>
        <w:spacing w:after="0" w:line="240" w:lineRule="auto"/>
        <w:ind w:left="284"/>
        <w:rPr>
          <w:rFonts w:cstheme="minorHAnsi"/>
          <w:b/>
          <w:noProof/>
          <w:sz w:val="28"/>
        </w:rPr>
      </w:pPr>
      <w:r w:rsidRPr="009945CD">
        <w:lastRenderedPageBreak/>
        <w:t>Co-PI and/or Instructor:</w:t>
      </w:r>
      <w:r w:rsidR="00F6760E">
        <w:rPr>
          <w:rFonts w:cstheme="minorHAnsi"/>
          <w:b/>
          <w:noProof/>
          <w:sz w:val="28"/>
        </w:rPr>
        <w:tab/>
      </w:r>
      <w:r w:rsidR="00CF49BF" w:rsidRPr="00CF49BF">
        <w:rPr>
          <w:rFonts w:cstheme="minorHAnsi"/>
          <w:noProof/>
          <w:sz w:val="28"/>
        </w:rPr>
        <w:t>_</w:t>
      </w:r>
      <w:r w:rsidR="00F6760E">
        <w:rPr>
          <w:rFonts w:cstheme="minorHAnsi"/>
          <w:noProof/>
          <w:sz w:val="28"/>
        </w:rPr>
        <w:t>_</w:t>
      </w:r>
      <w:r w:rsidR="00CF49BF" w:rsidRPr="00CF49BF">
        <w:rPr>
          <w:rFonts w:cstheme="minorHAnsi"/>
          <w:noProof/>
          <w:sz w:val="28"/>
        </w:rPr>
        <w:t>___</w:t>
      </w:r>
      <w:r w:rsidR="00CF49BF">
        <w:rPr>
          <w:rFonts w:cstheme="minorHAnsi"/>
          <w:noProof/>
          <w:sz w:val="28"/>
        </w:rPr>
        <w:t>_</w:t>
      </w:r>
      <w:r w:rsidR="00CF49BF" w:rsidRPr="00CF49BF">
        <w:rPr>
          <w:rFonts w:cstheme="minorHAnsi"/>
          <w:noProof/>
          <w:sz w:val="28"/>
        </w:rPr>
        <w:t>______________</w:t>
      </w:r>
      <w:r w:rsidR="00F6760E">
        <w:rPr>
          <w:rFonts w:cstheme="minorHAnsi"/>
          <w:noProof/>
          <w:sz w:val="28"/>
        </w:rPr>
        <w:t>_</w:t>
      </w:r>
      <w:r w:rsidR="00CF49BF" w:rsidRPr="00CF49BF">
        <w:rPr>
          <w:rFonts w:cstheme="minorHAnsi"/>
          <w:noProof/>
          <w:sz w:val="28"/>
        </w:rPr>
        <w:t>__________</w:t>
      </w:r>
      <w:r w:rsidR="001C3EDA">
        <w:rPr>
          <w:rFonts w:cstheme="minorHAnsi"/>
          <w:noProof/>
          <w:sz w:val="28"/>
        </w:rPr>
        <w:t>__</w:t>
      </w:r>
      <w:r w:rsidR="00F6760E">
        <w:rPr>
          <w:rFonts w:cstheme="minorHAnsi"/>
          <w:noProof/>
          <w:sz w:val="28"/>
        </w:rPr>
        <w:t>______</w:t>
      </w:r>
      <w:r w:rsidR="00F6760E">
        <w:rPr>
          <w:rFonts w:cstheme="minorHAnsi"/>
          <w:b/>
          <w:noProof/>
          <w:sz w:val="28"/>
        </w:rPr>
        <w:tab/>
      </w:r>
      <w:r w:rsidRPr="009945CD">
        <w:t>Date:</w:t>
      </w:r>
      <w:r w:rsidR="00E75295" w:rsidRPr="00CF49BF">
        <w:rPr>
          <w:rFonts w:cstheme="minorHAnsi"/>
          <w:b/>
          <w:noProof/>
          <w:sz w:val="28"/>
        </w:rPr>
        <w:t xml:space="preserve"> </w:t>
      </w:r>
      <w:r w:rsidR="001C3EDA">
        <w:t>____________________</w:t>
      </w:r>
    </w:p>
    <w:p w14:paraId="5841363A" w14:textId="14EFACC9" w:rsidR="00CF49BF" w:rsidRPr="00AE7BC3" w:rsidRDefault="00AE7BC3" w:rsidP="001934C4">
      <w:pPr>
        <w:pStyle w:val="ListParagraph"/>
        <w:tabs>
          <w:tab w:val="right" w:pos="7938"/>
          <w:tab w:val="right" w:pos="10773"/>
        </w:tabs>
        <w:spacing w:after="0" w:line="240" w:lineRule="auto"/>
        <w:ind w:left="284"/>
        <w:rPr>
          <w:i/>
          <w:sz w:val="20"/>
        </w:rPr>
      </w:pPr>
      <w:r>
        <w:rPr>
          <w:i/>
          <w:sz w:val="20"/>
        </w:rPr>
        <w:t xml:space="preserve">[Duplicate lines as </w:t>
      </w:r>
      <w:proofErr w:type="gramStart"/>
      <w:r>
        <w:rPr>
          <w:i/>
          <w:sz w:val="20"/>
        </w:rPr>
        <w:t>needed, or</w:t>
      </w:r>
      <w:proofErr w:type="gramEnd"/>
      <w:r>
        <w:rPr>
          <w:i/>
          <w:sz w:val="20"/>
        </w:rPr>
        <w:t xml:space="preserve"> </w:t>
      </w:r>
      <w:r w:rsidRPr="00DB7D8D">
        <w:rPr>
          <w:b/>
          <w:i/>
          <w:color w:val="FF0000"/>
          <w:sz w:val="20"/>
        </w:rPr>
        <w:t>DELETE lines if appropriate.</w:t>
      </w:r>
      <w:r w:rsidRPr="00B0568A">
        <w:rPr>
          <w:i/>
          <w:sz w:val="20"/>
        </w:rPr>
        <w:t>]</w:t>
      </w:r>
    </w:p>
    <w:p w14:paraId="7E1B7553" w14:textId="13C56620" w:rsidR="00C2468C" w:rsidRPr="009945CD" w:rsidRDefault="00C2468C" w:rsidP="001934C4">
      <w:pPr>
        <w:pStyle w:val="ListParagraph"/>
        <w:tabs>
          <w:tab w:val="right" w:pos="7938"/>
          <w:tab w:val="right" w:pos="10773"/>
        </w:tabs>
        <w:spacing w:after="0" w:line="240" w:lineRule="auto"/>
        <w:ind w:left="284"/>
      </w:pPr>
      <w:r w:rsidRPr="009945CD">
        <w:t>Department Chair/Supervisor:</w:t>
      </w:r>
      <w:r w:rsidR="00CF49BF">
        <w:rPr>
          <w:rFonts w:cstheme="minorHAnsi"/>
          <w:b/>
          <w:noProof/>
          <w:sz w:val="28"/>
        </w:rPr>
        <w:tab/>
      </w:r>
      <w:r w:rsidR="00CF49BF" w:rsidRPr="00CF49BF">
        <w:rPr>
          <w:rFonts w:cstheme="minorHAnsi"/>
          <w:noProof/>
          <w:sz w:val="28"/>
        </w:rPr>
        <w:t>_</w:t>
      </w:r>
      <w:r w:rsidR="00F6760E">
        <w:rPr>
          <w:rFonts w:cstheme="minorHAnsi"/>
          <w:noProof/>
          <w:sz w:val="28"/>
        </w:rPr>
        <w:t>____</w:t>
      </w:r>
      <w:r w:rsidR="00CF49BF" w:rsidRPr="00CF49BF">
        <w:rPr>
          <w:rFonts w:cstheme="minorHAnsi"/>
          <w:noProof/>
          <w:sz w:val="28"/>
        </w:rPr>
        <w:t>__________</w:t>
      </w:r>
      <w:r w:rsidR="00F6760E">
        <w:rPr>
          <w:rFonts w:cstheme="minorHAnsi"/>
          <w:noProof/>
          <w:sz w:val="28"/>
        </w:rPr>
        <w:t>_</w:t>
      </w:r>
      <w:r w:rsidR="00CF49BF" w:rsidRPr="00CF49BF">
        <w:rPr>
          <w:rFonts w:cstheme="minorHAnsi"/>
          <w:noProof/>
          <w:sz w:val="28"/>
        </w:rPr>
        <w:t>__________</w:t>
      </w:r>
      <w:r w:rsidR="001C3EDA">
        <w:rPr>
          <w:rFonts w:cstheme="minorHAnsi"/>
          <w:noProof/>
          <w:sz w:val="28"/>
        </w:rPr>
        <w:t>__</w:t>
      </w:r>
      <w:r w:rsidR="00CF49BF" w:rsidRPr="00CF49BF">
        <w:rPr>
          <w:rFonts w:cstheme="minorHAnsi"/>
          <w:noProof/>
          <w:sz w:val="28"/>
        </w:rPr>
        <w:t>_______</w:t>
      </w:r>
      <w:r w:rsidR="00F6760E">
        <w:rPr>
          <w:rFonts w:cstheme="minorHAnsi"/>
          <w:b/>
          <w:noProof/>
          <w:sz w:val="28"/>
        </w:rPr>
        <w:tab/>
      </w:r>
      <w:r w:rsidRPr="009945CD">
        <w:t>Date:</w:t>
      </w:r>
      <w:r w:rsidR="00E75295" w:rsidRPr="00CF49BF">
        <w:rPr>
          <w:rFonts w:cstheme="minorHAnsi"/>
          <w:b/>
          <w:noProof/>
          <w:sz w:val="28"/>
        </w:rPr>
        <w:t xml:space="preserve"> </w:t>
      </w:r>
      <w:r w:rsidR="001C3EDA">
        <w:t>____________________</w:t>
      </w:r>
    </w:p>
    <w:p w14:paraId="7E70FD0A" w14:textId="4C95E88D" w:rsidR="00C2468C" w:rsidRDefault="00A656E4" w:rsidP="001934C4">
      <w:pPr>
        <w:pStyle w:val="ListParagraph"/>
        <w:tabs>
          <w:tab w:val="right" w:pos="7655"/>
          <w:tab w:val="right" w:pos="7938"/>
          <w:tab w:val="right" w:pos="10773"/>
        </w:tabs>
        <w:spacing w:after="0" w:line="240" w:lineRule="auto"/>
        <w:ind w:left="284"/>
      </w:pPr>
      <w:sdt>
        <w:sdtPr>
          <w:id w:val="-521632156"/>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I am aware of this </w:t>
      </w:r>
      <w:r w:rsidR="00AF2428">
        <w:t>protocol</w:t>
      </w:r>
      <w:r w:rsidR="002C7AB9">
        <w:t xml:space="preserve"> and </w:t>
      </w:r>
      <w:r w:rsidR="00E476DA">
        <w:t>space/resources are</w:t>
      </w:r>
      <w:r w:rsidR="002C7AB9">
        <w:t xml:space="preserve"> available</w:t>
      </w:r>
      <w:r w:rsidR="00E476DA">
        <w:t xml:space="preserve"> to support this project</w:t>
      </w:r>
      <w:r w:rsidR="002C7AB9">
        <w:t xml:space="preserve">. </w:t>
      </w:r>
      <w:r w:rsidR="00CF49BF">
        <w:tab/>
      </w:r>
    </w:p>
    <w:p w14:paraId="398D616B" w14:textId="77777777" w:rsidR="0009081F" w:rsidRPr="009945CD" w:rsidRDefault="0009081F" w:rsidP="001934C4">
      <w:pPr>
        <w:pStyle w:val="ListParagraph"/>
        <w:spacing w:after="0" w:line="240" w:lineRule="auto"/>
        <w:ind w:left="284"/>
      </w:pPr>
    </w:p>
    <w:p w14:paraId="4FA86DA1" w14:textId="77777777" w:rsidR="00C2468C" w:rsidRPr="009945CD" w:rsidRDefault="00C2468C" w:rsidP="00A577DE">
      <w:pPr>
        <w:spacing w:after="0" w:line="240" w:lineRule="auto"/>
      </w:pPr>
      <w:r w:rsidRPr="009945CD">
        <w:rPr>
          <w:b/>
          <w:sz w:val="28"/>
        </w:rPr>
        <w:t>Part 2: Categories and Experimental Design</w:t>
      </w:r>
    </w:p>
    <w:p w14:paraId="0B82A337" w14:textId="7B06FABF" w:rsidR="00C2468C" w:rsidRPr="00B2636E" w:rsidRDefault="00C2468C" w:rsidP="008513A7">
      <w:pPr>
        <w:pStyle w:val="ListParagraph"/>
        <w:numPr>
          <w:ilvl w:val="0"/>
          <w:numId w:val="2"/>
        </w:numPr>
        <w:spacing w:after="0" w:line="240" w:lineRule="auto"/>
        <w:ind w:left="284" w:hanging="284"/>
        <w:rPr>
          <w:b/>
        </w:rPr>
      </w:pPr>
      <w:r w:rsidRPr="00B2636E">
        <w:rPr>
          <w:b/>
        </w:rPr>
        <w:t>Check all of the items below that will be used in your study</w:t>
      </w:r>
      <w:r w:rsidR="00C55E20">
        <w:rPr>
          <w:b/>
        </w:rPr>
        <w:t>, and check responses to follow-up questions if needed</w:t>
      </w:r>
      <w:r w:rsidRPr="00B2636E">
        <w:rPr>
          <w:b/>
        </w:rPr>
        <w:t>:</w:t>
      </w:r>
    </w:p>
    <w:p w14:paraId="2DBC33C6" w14:textId="40DEA7F3" w:rsidR="00C2468C" w:rsidRDefault="00A656E4" w:rsidP="00A75D53">
      <w:pPr>
        <w:tabs>
          <w:tab w:val="left" w:pos="851"/>
          <w:tab w:val="left" w:pos="1134"/>
          <w:tab w:val="left" w:pos="1418"/>
        </w:tabs>
        <w:spacing w:after="0" w:line="240" w:lineRule="auto"/>
        <w:ind w:left="284"/>
      </w:pPr>
      <w:sdt>
        <w:sdtPr>
          <w:id w:val="1100674921"/>
          <w14:checkbox>
            <w14:checked w14:val="0"/>
            <w14:checkedState w14:val="2612" w14:font="MS Gothic"/>
            <w14:uncheckedState w14:val="2610" w14:font="MS Gothic"/>
          </w14:checkbox>
        </w:sdtPr>
        <w:sdtEndPr/>
        <w:sdtContent>
          <w:r w:rsidR="00CB6EA1">
            <w:rPr>
              <w:rFonts w:ascii="MS Gothic" w:eastAsia="MS Gothic" w:hAnsi="MS Gothic" w:hint="eastAsia"/>
            </w:rPr>
            <w:t>☐</w:t>
          </w:r>
        </w:sdtContent>
      </w:sdt>
      <w:r w:rsidR="00FF332E" w:rsidRPr="009945CD">
        <w:t xml:space="preserve"> </w:t>
      </w:r>
      <w:r w:rsidR="00C2468C" w:rsidRPr="009945CD">
        <w:t>Recombinant DNA, Recombinant RNA, or Synthetic Nucleic Acids</w:t>
      </w:r>
    </w:p>
    <w:p w14:paraId="1FA9C377" w14:textId="48580A1E" w:rsidR="007E009F" w:rsidRDefault="007E009F" w:rsidP="007E009F">
      <w:pPr>
        <w:tabs>
          <w:tab w:val="left" w:pos="851"/>
          <w:tab w:val="left" w:pos="1134"/>
          <w:tab w:val="left" w:pos="1418"/>
        </w:tabs>
        <w:spacing w:after="0" w:line="240" w:lineRule="auto"/>
        <w:ind w:left="851" w:hanging="284"/>
      </w:pPr>
      <w:r>
        <w:t>D</w:t>
      </w:r>
      <w:r w:rsidR="00FF332E">
        <w:t>id you confirm your outlined</w:t>
      </w:r>
      <w:r>
        <w:t xml:space="preserve"> recDNA/RNA materials are considered exempt by NIH</w:t>
      </w:r>
      <w:r w:rsidRPr="007E009F">
        <w:t xml:space="preserve"> Guidelines </w:t>
      </w:r>
      <w:proofErr w:type="gramStart"/>
      <w:r w:rsidRPr="007E009F">
        <w:t>section III-F</w:t>
      </w:r>
      <w:proofErr w:type="gramEnd"/>
      <w:r>
        <w:t>?</w:t>
      </w:r>
      <w:r w:rsidR="00EB1A2F">
        <w:t xml:space="preserve"> </w:t>
      </w:r>
      <w:r>
        <w:t xml:space="preserve"> </w:t>
      </w:r>
    </w:p>
    <w:p w14:paraId="4EBC70B7" w14:textId="545DF884" w:rsidR="007E009F" w:rsidRPr="009945CD" w:rsidRDefault="007E009F" w:rsidP="007E009F">
      <w:pPr>
        <w:tabs>
          <w:tab w:val="left" w:pos="851"/>
          <w:tab w:val="left" w:pos="1134"/>
          <w:tab w:val="left" w:pos="1418"/>
        </w:tabs>
        <w:spacing w:after="0" w:line="240" w:lineRule="auto"/>
        <w:ind w:left="851" w:hanging="284"/>
      </w:pPr>
      <w:r>
        <w:tab/>
      </w:r>
      <w:sdt>
        <w:sdtPr>
          <w:id w:val="-829521803"/>
          <w14:checkbox>
            <w14:checked w14:val="0"/>
            <w14:checkedState w14:val="2612" w14:font="MS Gothic"/>
            <w14:uncheckedState w14:val="2610" w14:font="MS Gothic"/>
          </w14:checkbox>
        </w:sdtPr>
        <w:sdtEndPr/>
        <w:sdtContent>
          <w:r w:rsidRPr="009945CD">
            <w:rPr>
              <w:rFonts w:ascii="MS Gothic" w:eastAsia="MS Gothic" w:hAnsi="MS Gothic" w:hint="eastAsia"/>
            </w:rPr>
            <w:t>☐</w:t>
          </w:r>
        </w:sdtContent>
      </w:sdt>
      <w:r>
        <w:t>Yes</w:t>
      </w:r>
      <w:r w:rsidR="00EB1A2F">
        <w:t xml:space="preserve"> </w:t>
      </w:r>
      <w:sdt>
        <w:sdtPr>
          <w:id w:val="1389218112"/>
          <w14:checkbox>
            <w14:checked w14:val="0"/>
            <w14:checkedState w14:val="2612" w14:font="MS Gothic"/>
            <w14:uncheckedState w14:val="2610" w14:font="MS Gothic"/>
          </w14:checkbox>
        </w:sdtPr>
        <w:sdtEndPr/>
        <w:sdtContent>
          <w:r w:rsidRPr="009945CD">
            <w:rPr>
              <w:rFonts w:ascii="MS Gothic" w:eastAsia="MS Gothic" w:hAnsi="MS Gothic" w:hint="eastAsia"/>
            </w:rPr>
            <w:t>☐</w:t>
          </w:r>
        </w:sdtContent>
      </w:sdt>
      <w:r>
        <w:t>No</w:t>
      </w:r>
      <w:r w:rsidR="00EB1A2F">
        <w:t xml:space="preserve"> </w:t>
      </w:r>
      <w:r w:rsidRPr="00952317">
        <w:rPr>
          <w:i/>
        </w:rPr>
        <w:t xml:space="preserve">(If no, please verify, </w:t>
      </w:r>
      <w:r w:rsidRPr="00EB1A2F">
        <w:rPr>
          <w:i/>
        </w:rPr>
        <w:t xml:space="preserve">as you may not need to </w:t>
      </w:r>
      <w:r w:rsidR="00CB6EA1" w:rsidRPr="00EB1A2F">
        <w:rPr>
          <w:i/>
        </w:rPr>
        <w:t>complete the entire application</w:t>
      </w:r>
      <w:r w:rsidRPr="00952317">
        <w:rPr>
          <w:i/>
        </w:rPr>
        <w:t>.)</w:t>
      </w:r>
    </w:p>
    <w:p w14:paraId="21D568FE" w14:textId="73331945" w:rsidR="007E009F" w:rsidRDefault="007E009F" w:rsidP="007E009F">
      <w:pPr>
        <w:tabs>
          <w:tab w:val="left" w:pos="851"/>
          <w:tab w:val="left" w:pos="1134"/>
          <w:tab w:val="left" w:pos="1418"/>
        </w:tabs>
        <w:spacing w:after="0" w:line="240" w:lineRule="auto"/>
        <w:ind w:left="851" w:hanging="284"/>
      </w:pPr>
      <w:r>
        <w:t xml:space="preserve">Do </w:t>
      </w:r>
      <w:r w:rsidRPr="00A75D53">
        <w:rPr>
          <w:i/>
          <w:u w:val="single"/>
        </w:rPr>
        <w:t>any</w:t>
      </w:r>
      <w:r w:rsidRPr="00A75D53">
        <w:rPr>
          <w:i/>
        </w:rPr>
        <w:t xml:space="preserve"> </w:t>
      </w:r>
      <w:r>
        <w:t>of these recDNA/RNA materials require biosafety level-2 practices?</w:t>
      </w:r>
      <w:r w:rsidR="00EB1A2F">
        <w:t xml:space="preserve"> </w:t>
      </w:r>
    </w:p>
    <w:p w14:paraId="1329A381" w14:textId="65DE2FE5" w:rsidR="007E009F" w:rsidRPr="00952317" w:rsidRDefault="007E009F" w:rsidP="007E009F">
      <w:pPr>
        <w:tabs>
          <w:tab w:val="left" w:pos="851"/>
          <w:tab w:val="left" w:pos="1134"/>
          <w:tab w:val="left" w:pos="1418"/>
        </w:tabs>
        <w:spacing w:after="0" w:line="240" w:lineRule="auto"/>
        <w:ind w:left="851" w:hanging="284"/>
        <w:rPr>
          <w:i/>
        </w:rPr>
      </w:pPr>
      <w:r>
        <w:tab/>
      </w:r>
      <w:sdt>
        <w:sdtPr>
          <w:id w:val="-686756445"/>
          <w14:checkbox>
            <w14:checked w14:val="0"/>
            <w14:checkedState w14:val="2612" w14:font="MS Gothic"/>
            <w14:uncheckedState w14:val="2610" w14:font="MS Gothic"/>
          </w14:checkbox>
        </w:sdtPr>
        <w:sdtEndPr/>
        <w:sdtContent>
          <w:r w:rsidRPr="009945CD">
            <w:rPr>
              <w:rFonts w:ascii="MS Gothic" w:eastAsia="MS Gothic" w:hAnsi="MS Gothic" w:hint="eastAsia"/>
            </w:rPr>
            <w:t>☐</w:t>
          </w:r>
        </w:sdtContent>
      </w:sdt>
      <w:r>
        <w:t>Yes</w:t>
      </w:r>
      <w:r w:rsidR="00EB1A2F">
        <w:t xml:space="preserve"> </w:t>
      </w:r>
      <w:sdt>
        <w:sdtPr>
          <w:id w:val="44336968"/>
          <w14:checkbox>
            <w14:checked w14:val="0"/>
            <w14:checkedState w14:val="2612" w14:font="MS Gothic"/>
            <w14:uncheckedState w14:val="2610" w14:font="MS Gothic"/>
          </w14:checkbox>
        </w:sdtPr>
        <w:sdtEndPr/>
        <w:sdtContent>
          <w:r w:rsidRPr="009945CD">
            <w:rPr>
              <w:rFonts w:ascii="MS Gothic" w:eastAsia="MS Gothic" w:hAnsi="MS Gothic" w:hint="eastAsia"/>
            </w:rPr>
            <w:t>☐</w:t>
          </w:r>
        </w:sdtContent>
      </w:sdt>
      <w:r>
        <w:t>No</w:t>
      </w:r>
      <w:r w:rsidR="00EB1A2F">
        <w:t xml:space="preserve"> </w:t>
      </w:r>
      <w:r w:rsidR="00952317">
        <w:rPr>
          <w:i/>
        </w:rPr>
        <w:t>(If you are uncertain after performing a risk assessment, contact the IBC for assistance.)</w:t>
      </w:r>
    </w:p>
    <w:p w14:paraId="57EF6827" w14:textId="55CE5B8F" w:rsidR="00A75D53" w:rsidRDefault="00A656E4" w:rsidP="00A75D53">
      <w:pPr>
        <w:tabs>
          <w:tab w:val="left" w:pos="851"/>
          <w:tab w:val="left" w:pos="1134"/>
          <w:tab w:val="left" w:pos="1418"/>
        </w:tabs>
        <w:spacing w:after="0" w:line="240" w:lineRule="auto"/>
        <w:ind w:left="284"/>
      </w:pPr>
      <w:sdt>
        <w:sdtPr>
          <w:id w:val="-1398506770"/>
          <w14:checkbox>
            <w14:checked w14:val="0"/>
            <w14:checkedState w14:val="2612" w14:font="MS Gothic"/>
            <w14:uncheckedState w14:val="2610" w14:font="MS Gothic"/>
          </w14:checkbox>
        </w:sdtPr>
        <w:sdtEndPr/>
        <w:sdtContent>
          <w:r w:rsidR="00FF332E" w:rsidRPr="009945CD">
            <w:rPr>
              <w:rFonts w:ascii="MS Gothic" w:eastAsia="MS Gothic" w:hAnsi="MS Gothic" w:hint="eastAsia"/>
            </w:rPr>
            <w:t>☐</w:t>
          </w:r>
        </w:sdtContent>
      </w:sdt>
      <w:r w:rsidR="00FF332E" w:rsidRPr="009945CD">
        <w:t xml:space="preserve"> </w:t>
      </w:r>
      <w:r w:rsidR="00C2468C" w:rsidRPr="009945CD">
        <w:t xml:space="preserve">Biological Materials </w:t>
      </w:r>
      <w:r w:rsidR="00FF332E">
        <w:t xml:space="preserve">(with possible biosafety concern; </w:t>
      </w:r>
      <w:r w:rsidR="00FF332E" w:rsidRPr="00952317">
        <w:rPr>
          <w:i/>
        </w:rPr>
        <w:t>perform a risk assessment</w:t>
      </w:r>
      <w:r w:rsidR="00C55E20" w:rsidRPr="00952317">
        <w:rPr>
          <w:i/>
        </w:rPr>
        <w:t>,</w:t>
      </w:r>
      <w:r w:rsidR="00FF332E" w:rsidRPr="00952317">
        <w:rPr>
          <w:i/>
        </w:rPr>
        <w:t xml:space="preserve"> not everything needs reporting</w:t>
      </w:r>
      <w:r w:rsidR="00FF332E">
        <w:t>)</w:t>
      </w:r>
    </w:p>
    <w:p w14:paraId="1C9F5266" w14:textId="14254323" w:rsidR="00A75D53" w:rsidRDefault="00A75D53" w:rsidP="00A75D53">
      <w:pPr>
        <w:tabs>
          <w:tab w:val="left" w:pos="851"/>
          <w:tab w:val="left" w:pos="1134"/>
          <w:tab w:val="left" w:pos="1418"/>
        </w:tabs>
        <w:spacing w:after="0" w:line="240" w:lineRule="auto"/>
        <w:ind w:left="851" w:hanging="284"/>
      </w:pPr>
      <w:r>
        <w:t xml:space="preserve">Are </w:t>
      </w:r>
      <w:r w:rsidRPr="00A75D53">
        <w:rPr>
          <w:i/>
          <w:u w:val="single"/>
        </w:rPr>
        <w:t>any</w:t>
      </w:r>
      <w:r w:rsidRPr="00A75D53">
        <w:rPr>
          <w:i/>
        </w:rPr>
        <w:t xml:space="preserve"> </w:t>
      </w:r>
      <w:r>
        <w:t>of the biological materials below</w:t>
      </w:r>
      <w:r w:rsidR="007E009F">
        <w:t>:</w:t>
      </w:r>
      <w:r>
        <w:t xml:space="preserve"> 1) capable of causing disease, 2) biohazardous (i.e., </w:t>
      </w:r>
      <w:r w:rsidR="00CB6EA1">
        <w:t>R</w:t>
      </w:r>
      <w:r>
        <w:t xml:space="preserve">isk </w:t>
      </w:r>
      <w:r w:rsidR="00CB6EA1">
        <w:t>G</w:t>
      </w:r>
      <w:r>
        <w:t>roup 2</w:t>
      </w:r>
      <w:r w:rsidR="00C55E20">
        <w:t>, select agents and/or their toxins, etc.</w:t>
      </w:r>
      <w:r w:rsidR="00952317">
        <w:t xml:space="preserve">), 3) </w:t>
      </w:r>
      <w:r>
        <w:t>grown</w:t>
      </w:r>
      <w:r w:rsidR="00952317">
        <w:t xml:space="preserve"> to </w:t>
      </w:r>
      <w:r w:rsidR="00952317">
        <w:rPr>
          <w:rFonts w:cstheme="minorHAnsi"/>
        </w:rPr>
        <w:t>≥</w:t>
      </w:r>
      <w:r w:rsidR="007E009F">
        <w:t xml:space="preserve">10 liters, </w:t>
      </w:r>
      <w:r>
        <w:t>or</w:t>
      </w:r>
      <w:r w:rsidR="007E009F">
        <w:t xml:space="preserve"> 4)</w:t>
      </w:r>
      <w:r>
        <w:t xml:space="preserve"> </w:t>
      </w:r>
      <w:r w:rsidR="00952317">
        <w:t xml:space="preserve">manipulated using </w:t>
      </w:r>
      <w:r w:rsidR="007E009F">
        <w:t>bios</w:t>
      </w:r>
      <w:r w:rsidR="00C55E20">
        <w:t>afety level-2 practices</w:t>
      </w:r>
      <w:r>
        <w:t>?</w:t>
      </w:r>
      <w:r w:rsidR="00EB1A2F">
        <w:t xml:space="preserve"> </w:t>
      </w:r>
    </w:p>
    <w:p w14:paraId="68156189" w14:textId="18CBD8D3" w:rsidR="00A75D53" w:rsidRPr="009945CD" w:rsidRDefault="00A75D53" w:rsidP="00A75D53">
      <w:pPr>
        <w:tabs>
          <w:tab w:val="left" w:pos="851"/>
          <w:tab w:val="left" w:pos="1134"/>
          <w:tab w:val="left" w:pos="1418"/>
        </w:tabs>
        <w:spacing w:after="0" w:line="240" w:lineRule="auto"/>
        <w:ind w:left="851" w:hanging="284"/>
      </w:pPr>
      <w:r>
        <w:tab/>
      </w:r>
      <w:sdt>
        <w:sdtPr>
          <w:id w:val="1263885009"/>
          <w14:checkbox>
            <w14:checked w14:val="0"/>
            <w14:checkedState w14:val="2612" w14:font="MS Gothic"/>
            <w14:uncheckedState w14:val="2610" w14:font="MS Gothic"/>
          </w14:checkbox>
        </w:sdtPr>
        <w:sdtEndPr/>
        <w:sdtContent>
          <w:r w:rsidRPr="009945CD">
            <w:rPr>
              <w:rFonts w:ascii="MS Gothic" w:eastAsia="MS Gothic" w:hAnsi="MS Gothic" w:hint="eastAsia"/>
            </w:rPr>
            <w:t>☐</w:t>
          </w:r>
        </w:sdtContent>
      </w:sdt>
      <w:r>
        <w:t>Yes</w:t>
      </w:r>
      <w:r w:rsidR="00EB1A2F">
        <w:t xml:space="preserve"> </w:t>
      </w:r>
      <w:sdt>
        <w:sdtPr>
          <w:id w:val="-447931296"/>
          <w14:checkbox>
            <w14:checked w14:val="0"/>
            <w14:checkedState w14:val="2612" w14:font="MS Gothic"/>
            <w14:uncheckedState w14:val="2610" w14:font="MS Gothic"/>
          </w14:checkbox>
        </w:sdtPr>
        <w:sdtEndPr/>
        <w:sdtContent>
          <w:r w:rsidRPr="009945CD">
            <w:rPr>
              <w:rFonts w:ascii="MS Gothic" w:eastAsia="MS Gothic" w:hAnsi="MS Gothic" w:hint="eastAsia"/>
            </w:rPr>
            <w:t>☐</w:t>
          </w:r>
        </w:sdtContent>
      </w:sdt>
      <w:r>
        <w:t>No</w:t>
      </w:r>
      <w:r w:rsidR="00EB1A2F">
        <w:t xml:space="preserve"> </w:t>
      </w:r>
    </w:p>
    <w:p w14:paraId="2C42273B" w14:textId="6E874F05" w:rsidR="00C2468C" w:rsidRPr="009945CD" w:rsidRDefault="00A656E4" w:rsidP="00A75D53">
      <w:pPr>
        <w:tabs>
          <w:tab w:val="left" w:pos="851"/>
          <w:tab w:val="left" w:pos="1134"/>
          <w:tab w:val="left" w:pos="1418"/>
        </w:tabs>
        <w:spacing w:after="0" w:line="240" w:lineRule="auto"/>
        <w:ind w:left="851" w:hanging="284"/>
      </w:pPr>
      <w:sdt>
        <w:sdtPr>
          <w:id w:val="-143132216"/>
          <w14:checkbox>
            <w14:checked w14:val="0"/>
            <w14:checkedState w14:val="2612" w14:font="MS Gothic"/>
            <w14:uncheckedState w14:val="2610" w14:font="MS Gothic"/>
          </w14:checkbox>
        </w:sdtPr>
        <w:sdtEndPr/>
        <w:sdtContent>
          <w:r w:rsidR="00A75D53" w:rsidRPr="009945CD">
            <w:rPr>
              <w:rFonts w:ascii="MS Gothic" w:eastAsia="MS Gothic" w:hAnsi="MS Gothic" w:hint="eastAsia"/>
            </w:rPr>
            <w:t>☐</w:t>
          </w:r>
        </w:sdtContent>
      </w:sdt>
      <w:r w:rsidR="00A75D53" w:rsidRPr="009945CD">
        <w:t xml:space="preserve"> Human or Non-Human Primate Cell Lines, Tissues, or </w:t>
      </w:r>
      <w:r w:rsidR="00A75D53">
        <w:t xml:space="preserve">Their </w:t>
      </w:r>
      <w:r w:rsidR="00A75D53" w:rsidRPr="009945CD">
        <w:t>Blood Products</w:t>
      </w:r>
    </w:p>
    <w:p w14:paraId="00E7BC82" w14:textId="2D385295" w:rsidR="00C2468C" w:rsidRPr="009945CD" w:rsidRDefault="00A656E4" w:rsidP="00A75D53">
      <w:pPr>
        <w:tabs>
          <w:tab w:val="left" w:pos="851"/>
          <w:tab w:val="left" w:pos="1134"/>
          <w:tab w:val="left" w:pos="1418"/>
        </w:tabs>
        <w:spacing w:after="0" w:line="240" w:lineRule="auto"/>
        <w:ind w:left="851" w:hanging="284"/>
      </w:pPr>
      <w:sdt>
        <w:sdtPr>
          <w:id w:val="-1004281026"/>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Living Animals (vertebrate or invertebrate), Animal Cell Lines, Tissues, or </w:t>
      </w:r>
      <w:r w:rsidR="00A75D53">
        <w:t xml:space="preserve">Their </w:t>
      </w:r>
      <w:r w:rsidR="00C2468C" w:rsidRPr="009945CD">
        <w:t>Blood Products</w:t>
      </w:r>
    </w:p>
    <w:p w14:paraId="553771EF" w14:textId="2A6F24FE" w:rsidR="00C2468C" w:rsidRPr="009945CD" w:rsidRDefault="00A656E4" w:rsidP="00A75D53">
      <w:pPr>
        <w:tabs>
          <w:tab w:val="left" w:pos="851"/>
          <w:tab w:val="left" w:pos="1134"/>
          <w:tab w:val="left" w:pos="1418"/>
        </w:tabs>
        <w:spacing w:after="0" w:line="240" w:lineRule="auto"/>
        <w:ind w:left="851" w:hanging="284"/>
      </w:pPr>
      <w:sdt>
        <w:sdtPr>
          <w:id w:val="-1506735206"/>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Living Plants (exotic or grown with recombi</w:t>
      </w:r>
      <w:r w:rsidR="00111E68">
        <w:t>nant microbes/insect vectors</w:t>
      </w:r>
      <w:r w:rsidR="00C2468C" w:rsidRPr="009945CD">
        <w:t>), Plant Tissues, or Related Products</w:t>
      </w:r>
    </w:p>
    <w:p w14:paraId="4B1ACC32" w14:textId="77777777" w:rsidR="00C2468C" w:rsidRDefault="00A656E4" w:rsidP="00A75D53">
      <w:pPr>
        <w:tabs>
          <w:tab w:val="left" w:pos="851"/>
          <w:tab w:val="left" w:pos="1134"/>
          <w:tab w:val="left" w:pos="1418"/>
        </w:tabs>
        <w:spacing w:after="0" w:line="240" w:lineRule="auto"/>
        <w:ind w:left="851" w:hanging="284"/>
      </w:pPr>
      <w:sdt>
        <w:sdtPr>
          <w:id w:val="-105035838"/>
          <w14:checkbox>
            <w14:checked w14:val="0"/>
            <w14:checkedState w14:val="2612" w14:font="MS Gothic"/>
            <w14:uncheckedState w14:val="2610" w14:font="MS Gothic"/>
          </w14:checkbox>
        </w:sdtPr>
        <w:sdtEndPr/>
        <w:sdtContent>
          <w:r w:rsidR="00C2468C" w:rsidRPr="009945CD">
            <w:rPr>
              <w:rFonts w:ascii="MS Gothic" w:eastAsia="MS Gothic" w:hAnsi="MS Gothic" w:hint="eastAsia"/>
            </w:rPr>
            <w:t>☐</w:t>
          </w:r>
        </w:sdtContent>
      </w:sdt>
      <w:r w:rsidR="00C2468C" w:rsidRPr="009945CD">
        <w:t xml:space="preserve"> Bacteria/Archaea, Viruses, Fungi, Protists, or Other Biological Materials (</w:t>
      </w:r>
      <w:r w:rsidR="00C2468C" w:rsidRPr="009945CD">
        <w:rPr>
          <w:i/>
        </w:rPr>
        <w:t xml:space="preserve">not </w:t>
      </w:r>
      <w:r w:rsidR="00C2468C" w:rsidRPr="009945CD">
        <w:t>marked above)</w:t>
      </w:r>
    </w:p>
    <w:p w14:paraId="5A0D1EA9" w14:textId="47C18204" w:rsidR="0051218D" w:rsidRDefault="00A656E4" w:rsidP="00A75D53">
      <w:pPr>
        <w:tabs>
          <w:tab w:val="left" w:pos="851"/>
          <w:tab w:val="left" w:pos="1134"/>
          <w:tab w:val="left" w:pos="1418"/>
        </w:tabs>
        <w:spacing w:after="0" w:line="240" w:lineRule="auto"/>
        <w:ind w:left="284"/>
      </w:pPr>
      <w:sdt>
        <w:sdtPr>
          <w:id w:val="-817030409"/>
          <w14:checkbox>
            <w14:checked w14:val="0"/>
            <w14:checkedState w14:val="2612" w14:font="MS Gothic"/>
            <w14:uncheckedState w14:val="2610" w14:font="MS Gothic"/>
          </w14:checkbox>
        </w:sdtPr>
        <w:sdtEndPr/>
        <w:sdtContent>
          <w:r w:rsidR="0051218D" w:rsidRPr="009945CD">
            <w:rPr>
              <w:rFonts w:ascii="MS Gothic" w:eastAsia="MS Gothic" w:hAnsi="MS Gothic" w:hint="eastAsia"/>
            </w:rPr>
            <w:t>☐</w:t>
          </w:r>
        </w:sdtContent>
      </w:sdt>
      <w:r w:rsidR="0051218D" w:rsidRPr="009945CD">
        <w:t xml:space="preserve"> </w:t>
      </w:r>
      <w:r w:rsidR="0051218D">
        <w:t>Dual Use Research of Concern (DURC</w:t>
      </w:r>
      <w:r w:rsidR="0051218D" w:rsidRPr="009945CD">
        <w:t>)</w:t>
      </w:r>
    </w:p>
    <w:p w14:paraId="42293533" w14:textId="77777777" w:rsidR="001C1236" w:rsidRPr="009945CD" w:rsidRDefault="001C1236" w:rsidP="008513A7">
      <w:pPr>
        <w:spacing w:after="0" w:line="240" w:lineRule="auto"/>
        <w:ind w:left="284"/>
      </w:pPr>
    </w:p>
    <w:p w14:paraId="756A6D29" w14:textId="66EF4B18" w:rsidR="00E86A6E" w:rsidRPr="00A36593" w:rsidRDefault="00E86A6E" w:rsidP="00A36593">
      <w:pPr>
        <w:pStyle w:val="ListParagraph"/>
        <w:numPr>
          <w:ilvl w:val="0"/>
          <w:numId w:val="2"/>
        </w:numPr>
        <w:spacing w:after="0" w:line="240" w:lineRule="auto"/>
        <w:ind w:left="284" w:hanging="284"/>
        <w:jc w:val="both"/>
      </w:pPr>
      <w:r w:rsidRPr="00B2636E">
        <w:rPr>
          <w:b/>
        </w:rPr>
        <w:t>Experimental Design:</w:t>
      </w:r>
      <w:r w:rsidRPr="009945CD">
        <w:t xml:space="preserve"> </w:t>
      </w:r>
      <w:r w:rsidRPr="00A80FAA">
        <w:rPr>
          <w:u w:val="single"/>
        </w:rPr>
        <w:t>Briefly</w:t>
      </w:r>
      <w:r w:rsidRPr="009945CD">
        <w:t xml:space="preserve"> describe the experimental design.</w:t>
      </w:r>
      <w:r w:rsidR="00EB1A2F">
        <w:t xml:space="preserve"> </w:t>
      </w:r>
      <w:r w:rsidRPr="009945CD">
        <w:t xml:space="preserve">Include a brief description of how the </w:t>
      </w:r>
      <w:r w:rsidR="00C86C35" w:rsidRPr="009945CD">
        <w:t>substance</w:t>
      </w:r>
      <w:r w:rsidRPr="009945CD">
        <w:t xml:space="preserve">s indicated above will be used in this </w:t>
      </w:r>
      <w:r w:rsidR="00AF2428">
        <w:t xml:space="preserve">protocol </w:t>
      </w:r>
      <w:r w:rsidRPr="009945CD">
        <w:t>using language a non-expert would understand.</w:t>
      </w:r>
      <w:r w:rsidR="00EB1A2F">
        <w:t xml:space="preserve"> </w:t>
      </w:r>
      <w:r w:rsidRPr="009945CD">
        <w:t xml:space="preserve">Explain class objectives if this </w:t>
      </w:r>
      <w:r w:rsidR="00E80695">
        <w:t>protocol</w:t>
      </w:r>
      <w:r w:rsidRPr="009945CD">
        <w:t xml:space="preserve"> is </w:t>
      </w:r>
      <w:r w:rsidR="006D626D" w:rsidRPr="009945CD">
        <w:t xml:space="preserve">specifically </w:t>
      </w:r>
      <w:r w:rsidRPr="009945CD">
        <w:t>designed for a teaching laboratory.</w:t>
      </w:r>
      <w:r w:rsidR="00EB1A2F">
        <w:t xml:space="preserve"> </w:t>
      </w:r>
      <w:r w:rsidR="00903D28">
        <w:t>Details can be provided elsewhere in this protocol.</w:t>
      </w:r>
      <w:r w:rsidR="00A36593" w:rsidRPr="00A36593">
        <w:rPr>
          <w:b/>
          <w:noProof/>
          <w:sz w:val="28"/>
        </w:rPr>
        <w:t xml:space="preserve"> </w:t>
      </w:r>
      <w:r w:rsidR="00A36593">
        <w:rPr>
          <w:b/>
          <w:noProof/>
          <w:sz w:val="28"/>
        </w:rPr>
        <mc:AlternateContent>
          <mc:Choice Requires="wps">
            <w:drawing>
              <wp:inline distT="0" distB="0" distL="0" distR="0" wp14:anchorId="709D354E" wp14:editId="7EA786B1">
                <wp:extent cx="6670800" cy="180975"/>
                <wp:effectExtent l="0" t="0" r="15875" b="19050"/>
                <wp:docPr id="25" name="Text Box 25"/>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65B88F4F" w14:textId="77777777" w:rsidR="00A36593" w:rsidRDefault="00A36593" w:rsidP="00A36593">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709D354E" id="Text Box 25" o:spid="_x0000_s1040"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" fillcolor="#bfbfbf [2412]" strokeweight=".5pt">
                <v:textbox style="mso-fit-shape-to-text:t" inset="1mm,0,1mm,0">
                  <w:txbxContent>
                    <w:p w14:paraId="65B88F4F" w14:textId="77777777" w:rsidR="00A36593" w:rsidRDefault="00A36593" w:rsidP="00A36593">
                      <w:pPr>
                        <w:spacing w:after="0"/>
                        <w:jc w:val="both"/>
                      </w:pPr>
                      <w:r>
                        <w:rPr>
                          <w:noProof/>
                        </w:rPr>
                        <w:t>[Fill-in]</w:t>
                      </w:r>
                    </w:p>
                  </w:txbxContent>
                </v:textbox>
                <w10:anchorlock/>
              </v:shape>
            </w:pict>
          </mc:Fallback>
        </mc:AlternateContent>
      </w:r>
    </w:p>
    <w:p w14:paraId="0520D035" w14:textId="77777777" w:rsidR="00A36593" w:rsidRDefault="00A36593" w:rsidP="00A36593">
      <w:pPr>
        <w:pStyle w:val="ListParagraph"/>
        <w:spacing w:after="0" w:line="240" w:lineRule="auto"/>
        <w:ind w:left="284"/>
        <w:jc w:val="both"/>
      </w:pPr>
    </w:p>
    <w:p w14:paraId="6D66C964" w14:textId="7CCE6A26" w:rsidR="00A36593" w:rsidRPr="007932DE" w:rsidRDefault="00A674DA" w:rsidP="00A577DE">
      <w:pPr>
        <w:pStyle w:val="ListParagraph"/>
        <w:numPr>
          <w:ilvl w:val="0"/>
          <w:numId w:val="2"/>
        </w:numPr>
        <w:spacing w:after="0" w:line="240" w:lineRule="auto"/>
        <w:ind w:left="284" w:hanging="284"/>
        <w:jc w:val="both"/>
        <w:rPr>
          <w:b/>
          <w:bCs/>
        </w:rPr>
      </w:pPr>
      <w:r w:rsidRPr="00A674DA">
        <w:rPr>
          <w:b/>
          <w:bCs/>
        </w:rPr>
        <w:t>Teaching Activities:</w:t>
      </w:r>
      <w:r>
        <w:t xml:space="preserve"> I</w:t>
      </w:r>
      <w:r w:rsidR="00A36593" w:rsidRPr="00A36593">
        <w:t xml:space="preserve">nstructors are responsible for providing hazard communication to students and maintaining documentation that student training has occurred. </w:t>
      </w:r>
      <w:r w:rsidR="00A36593" w:rsidRPr="007932DE">
        <w:rPr>
          <w:b/>
          <w:bCs/>
        </w:rPr>
        <w:t>The IBC requires a copy of this training outline to be attached to the BPA form. The following elements should be covered with students:</w:t>
      </w:r>
    </w:p>
    <w:p w14:paraId="7F6C2742" w14:textId="77777777" w:rsidR="00A36593" w:rsidRDefault="00A36593" w:rsidP="00A36593">
      <w:pPr>
        <w:pStyle w:val="ListParagraph"/>
        <w:numPr>
          <w:ilvl w:val="0"/>
          <w:numId w:val="31"/>
        </w:numPr>
        <w:spacing w:after="0" w:line="240" w:lineRule="auto"/>
        <w:jc w:val="both"/>
      </w:pPr>
      <w:r>
        <w:t>Emergency procedures, personal protective equipment (PPE), lab etiquette and safety precautions, laboratory equipment use, and hazardous waste</w:t>
      </w:r>
    </w:p>
    <w:p w14:paraId="732B0BE1" w14:textId="77777777" w:rsidR="00A36593" w:rsidRDefault="00A36593" w:rsidP="00A36593">
      <w:pPr>
        <w:pStyle w:val="ListParagraph"/>
        <w:numPr>
          <w:ilvl w:val="0"/>
          <w:numId w:val="31"/>
        </w:numPr>
        <w:spacing w:after="0" w:line="240" w:lineRule="auto"/>
        <w:jc w:val="both"/>
      </w:pPr>
      <w:r>
        <w:t>Any additional safety information specific to the activities conducted within the teaching laboratory</w:t>
      </w:r>
    </w:p>
    <w:p w14:paraId="5573AF26" w14:textId="77777777" w:rsidR="00A36593" w:rsidRDefault="00A36593" w:rsidP="00A36593">
      <w:pPr>
        <w:pStyle w:val="ListParagraph"/>
        <w:numPr>
          <w:ilvl w:val="0"/>
          <w:numId w:val="31"/>
        </w:numPr>
        <w:spacing w:after="0" w:line="240" w:lineRule="auto"/>
        <w:jc w:val="both"/>
      </w:pPr>
      <w:r>
        <w:t>Provide students with an electronic copy of the protocol that is followed for the teaching course</w:t>
      </w:r>
    </w:p>
    <w:p w14:paraId="128503F4" w14:textId="67F0E89F" w:rsidR="00A36593" w:rsidRDefault="00A36593" w:rsidP="00A36593">
      <w:pPr>
        <w:pStyle w:val="ListParagraph"/>
        <w:numPr>
          <w:ilvl w:val="0"/>
          <w:numId w:val="31"/>
        </w:numPr>
        <w:spacing w:after="0" w:line="240" w:lineRule="auto"/>
        <w:jc w:val="both"/>
      </w:pPr>
      <w:r>
        <w:t>Student should sign the Laboratory Safety Orientation Checklist or similar form acknowledging the training provided</w:t>
      </w:r>
    </w:p>
    <w:p w14:paraId="50F58851" w14:textId="77777777" w:rsidR="007E0142" w:rsidRDefault="00A36593" w:rsidP="007E0142">
      <w:pPr>
        <w:spacing w:after="0" w:line="240" w:lineRule="auto"/>
        <w:jc w:val="both"/>
        <w:rPr>
          <w:b/>
        </w:rPr>
      </w:pPr>
      <w:r>
        <w:t xml:space="preserve">A sample laboratory safety orientation checklist is available on the forms and documents page of our website. </w:t>
      </w:r>
      <w:r>
        <w:br/>
      </w:r>
    </w:p>
    <w:p w14:paraId="520F4F2D" w14:textId="5AB34678" w:rsidR="007E0142" w:rsidRPr="007E0142" w:rsidRDefault="007E0142" w:rsidP="007E0142">
      <w:pPr>
        <w:spacing w:after="0" w:line="240" w:lineRule="auto"/>
        <w:jc w:val="both"/>
        <w:rPr>
          <w:b/>
          <w:sz w:val="28"/>
        </w:rPr>
      </w:pPr>
      <w:r w:rsidRPr="007E0142">
        <w:rPr>
          <w:b/>
          <w:sz w:val="28"/>
        </w:rPr>
        <w:t>Part 3</w:t>
      </w:r>
      <w:r>
        <w:rPr>
          <w:b/>
          <w:sz w:val="28"/>
        </w:rPr>
        <w:t>-1</w:t>
      </w:r>
      <w:r w:rsidRPr="007E0142">
        <w:rPr>
          <w:b/>
          <w:sz w:val="28"/>
        </w:rPr>
        <w:t>: Locations</w:t>
      </w:r>
      <w:r>
        <w:rPr>
          <w:b/>
          <w:sz w:val="28"/>
        </w:rPr>
        <w:t xml:space="preserve"> </w:t>
      </w:r>
      <w:r w:rsidR="003C030E">
        <w:rPr>
          <w:b/>
          <w:sz w:val="28"/>
        </w:rPr>
        <w:t xml:space="preserve">Used </w:t>
      </w:r>
      <w:r>
        <w:rPr>
          <w:b/>
          <w:sz w:val="28"/>
        </w:rPr>
        <w:t>for Exempt Activities</w:t>
      </w:r>
    </w:p>
    <w:p w14:paraId="305D4B30" w14:textId="5D7C534A" w:rsidR="007E0142" w:rsidRPr="007E0142" w:rsidRDefault="007E0142" w:rsidP="007E0142">
      <w:pPr>
        <w:numPr>
          <w:ilvl w:val="0"/>
          <w:numId w:val="10"/>
        </w:numPr>
        <w:spacing w:after="0" w:line="240" w:lineRule="auto"/>
        <w:jc w:val="both"/>
      </w:pPr>
      <w:r w:rsidRPr="007E0142">
        <w:rPr>
          <w:b/>
        </w:rPr>
        <w:t>List all locations</w:t>
      </w:r>
      <w:r w:rsidRPr="007E0142">
        <w:t xml:space="preserve"> where the substances indicated </w:t>
      </w:r>
      <w:r>
        <w:t>in Part 2B</w:t>
      </w:r>
      <w:r w:rsidRPr="007E0142">
        <w:t xml:space="preserve"> are manipulated, stored/housed, </w:t>
      </w:r>
      <w:r>
        <w:t xml:space="preserve">decontaminated/sterilized, </w:t>
      </w:r>
      <w:r w:rsidRPr="007E0142">
        <w:t xml:space="preserve">and prepared for disposal. </w:t>
      </w:r>
    </w:p>
    <w:tbl>
      <w:tblPr>
        <w:tblStyle w:val="TableGrid"/>
        <w:tblW w:w="10456" w:type="dxa"/>
        <w:tblInd w:w="425" w:type="dxa"/>
        <w:tblLook w:val="04A0" w:firstRow="1" w:lastRow="0" w:firstColumn="1" w:lastColumn="0" w:noHBand="0" w:noVBand="1"/>
      </w:tblPr>
      <w:tblGrid>
        <w:gridCol w:w="1488"/>
        <w:gridCol w:w="1103"/>
        <w:gridCol w:w="3298"/>
        <w:gridCol w:w="1977"/>
        <w:gridCol w:w="2590"/>
      </w:tblGrid>
      <w:tr w:rsidR="007E0142" w:rsidRPr="007E0142" w14:paraId="6DA70C01" w14:textId="77777777" w:rsidTr="00310459">
        <w:tc>
          <w:tcPr>
            <w:tcW w:w="1488" w:type="dxa"/>
            <w:shd w:val="clear" w:color="auto" w:fill="BFBFBF" w:themeFill="background1" w:themeFillShade="BF"/>
          </w:tcPr>
          <w:p w14:paraId="061A421D" w14:textId="77777777" w:rsidR="007E0142" w:rsidRPr="007E0142" w:rsidRDefault="007E0142" w:rsidP="007E0142">
            <w:pPr>
              <w:jc w:val="both"/>
              <w:rPr>
                <w:b/>
              </w:rPr>
            </w:pPr>
            <w:r w:rsidRPr="007E0142">
              <w:rPr>
                <w:b/>
              </w:rPr>
              <w:t>Building/Site</w:t>
            </w:r>
          </w:p>
        </w:tc>
        <w:tc>
          <w:tcPr>
            <w:tcW w:w="1103" w:type="dxa"/>
            <w:shd w:val="clear" w:color="auto" w:fill="BFBFBF" w:themeFill="background1" w:themeFillShade="BF"/>
          </w:tcPr>
          <w:p w14:paraId="38670590" w14:textId="77777777" w:rsidR="007E0142" w:rsidRPr="007E0142" w:rsidRDefault="007E0142" w:rsidP="007E0142">
            <w:pPr>
              <w:jc w:val="both"/>
              <w:rPr>
                <w:b/>
              </w:rPr>
            </w:pPr>
            <w:r w:rsidRPr="007E0142">
              <w:rPr>
                <w:b/>
              </w:rPr>
              <w:t>Room</w:t>
            </w:r>
          </w:p>
        </w:tc>
        <w:tc>
          <w:tcPr>
            <w:tcW w:w="3298" w:type="dxa"/>
            <w:shd w:val="clear" w:color="auto" w:fill="BFBFBF" w:themeFill="background1" w:themeFillShade="BF"/>
          </w:tcPr>
          <w:p w14:paraId="634D3389" w14:textId="77777777" w:rsidR="007E0142" w:rsidRPr="007E0142" w:rsidRDefault="007E0142" w:rsidP="007E0142">
            <w:pPr>
              <w:jc w:val="both"/>
              <w:rPr>
                <w:b/>
              </w:rPr>
            </w:pPr>
            <w:r w:rsidRPr="007E0142">
              <w:rPr>
                <w:b/>
              </w:rPr>
              <w:t>Use of Room</w:t>
            </w:r>
          </w:p>
          <w:p w14:paraId="23BF00E3" w14:textId="77777777" w:rsidR="007E0142" w:rsidRPr="007E0142" w:rsidRDefault="007E0142" w:rsidP="007E0142">
            <w:pPr>
              <w:jc w:val="both"/>
            </w:pPr>
            <w:r w:rsidRPr="007E0142">
              <w:t>(e.g. classroom, laboratory, animal housing, greenhouse, etc.)</w:t>
            </w:r>
          </w:p>
        </w:tc>
        <w:tc>
          <w:tcPr>
            <w:tcW w:w="1977" w:type="dxa"/>
            <w:shd w:val="clear" w:color="auto" w:fill="BFBFBF" w:themeFill="background1" w:themeFillShade="BF"/>
          </w:tcPr>
          <w:p w14:paraId="7191D070" w14:textId="77777777" w:rsidR="007E0142" w:rsidRPr="007E0142" w:rsidRDefault="007E0142" w:rsidP="007E0142">
            <w:pPr>
              <w:jc w:val="both"/>
              <w:rPr>
                <w:b/>
              </w:rPr>
            </w:pPr>
            <w:r w:rsidRPr="007E0142">
              <w:rPr>
                <w:b/>
              </w:rPr>
              <w:t>Containment Level</w:t>
            </w:r>
          </w:p>
          <w:p w14:paraId="01F65FF0" w14:textId="77777777" w:rsidR="007E0142" w:rsidRPr="007E0142" w:rsidRDefault="007E0142" w:rsidP="007E0142">
            <w:pPr>
              <w:jc w:val="both"/>
            </w:pPr>
            <w:r w:rsidRPr="007E0142">
              <w:t>(e.g. BSL-1, ABSL-1, BSL-2, etc.)</w:t>
            </w:r>
          </w:p>
        </w:tc>
        <w:tc>
          <w:tcPr>
            <w:tcW w:w="2590" w:type="dxa"/>
            <w:shd w:val="clear" w:color="auto" w:fill="BFBFBF" w:themeFill="background1" w:themeFillShade="BF"/>
          </w:tcPr>
          <w:p w14:paraId="63CB286B" w14:textId="77777777" w:rsidR="007E0142" w:rsidRPr="007E0142" w:rsidRDefault="007E0142" w:rsidP="007E0142">
            <w:pPr>
              <w:jc w:val="both"/>
              <w:rPr>
                <w:b/>
              </w:rPr>
            </w:pPr>
            <w:r w:rsidRPr="007E0142">
              <w:rPr>
                <w:b/>
              </w:rPr>
              <w:t>Containment Equipment</w:t>
            </w:r>
          </w:p>
          <w:p w14:paraId="03DA6D7D" w14:textId="77777777" w:rsidR="007E0142" w:rsidRPr="007E0142" w:rsidRDefault="007E0142" w:rsidP="007E0142">
            <w:pPr>
              <w:jc w:val="both"/>
            </w:pPr>
            <w:r w:rsidRPr="007E0142">
              <w:t>(e.g. BSC, fume hood)</w:t>
            </w:r>
          </w:p>
        </w:tc>
      </w:tr>
      <w:tr w:rsidR="007E0142" w:rsidRPr="007E0142" w14:paraId="0C905D48" w14:textId="77777777" w:rsidTr="00310459">
        <w:tc>
          <w:tcPr>
            <w:tcW w:w="1488" w:type="dxa"/>
            <w:shd w:val="clear" w:color="auto" w:fill="auto"/>
          </w:tcPr>
          <w:p w14:paraId="3C847A06" w14:textId="77777777" w:rsidR="007E0142" w:rsidRPr="007E0142" w:rsidRDefault="007E0142" w:rsidP="007E0142">
            <w:pPr>
              <w:jc w:val="both"/>
            </w:pPr>
          </w:p>
        </w:tc>
        <w:tc>
          <w:tcPr>
            <w:tcW w:w="1103" w:type="dxa"/>
            <w:shd w:val="clear" w:color="auto" w:fill="auto"/>
          </w:tcPr>
          <w:p w14:paraId="414A152A" w14:textId="77777777" w:rsidR="007E0142" w:rsidRPr="007E0142" w:rsidRDefault="007E0142" w:rsidP="007E0142">
            <w:pPr>
              <w:jc w:val="both"/>
            </w:pPr>
          </w:p>
        </w:tc>
        <w:tc>
          <w:tcPr>
            <w:tcW w:w="3298" w:type="dxa"/>
            <w:shd w:val="clear" w:color="auto" w:fill="auto"/>
          </w:tcPr>
          <w:p w14:paraId="521AD60E" w14:textId="77777777" w:rsidR="007E0142" w:rsidRPr="007E0142" w:rsidRDefault="007E0142" w:rsidP="007E0142">
            <w:pPr>
              <w:jc w:val="both"/>
            </w:pPr>
          </w:p>
        </w:tc>
        <w:tc>
          <w:tcPr>
            <w:tcW w:w="1977" w:type="dxa"/>
            <w:shd w:val="clear" w:color="auto" w:fill="auto"/>
          </w:tcPr>
          <w:p w14:paraId="6A92C335" w14:textId="77777777" w:rsidR="007E0142" w:rsidRPr="007E0142" w:rsidRDefault="007E0142" w:rsidP="007E0142">
            <w:pPr>
              <w:jc w:val="both"/>
            </w:pPr>
          </w:p>
        </w:tc>
        <w:tc>
          <w:tcPr>
            <w:tcW w:w="2590" w:type="dxa"/>
            <w:shd w:val="clear" w:color="auto" w:fill="auto"/>
          </w:tcPr>
          <w:p w14:paraId="1B57A637" w14:textId="77777777" w:rsidR="007E0142" w:rsidRPr="007E0142" w:rsidRDefault="007E0142" w:rsidP="007E0142">
            <w:pPr>
              <w:jc w:val="both"/>
            </w:pPr>
          </w:p>
        </w:tc>
      </w:tr>
    </w:tbl>
    <w:p w14:paraId="20190E54" w14:textId="0D1DB917" w:rsidR="00A36593" w:rsidRDefault="00A36593" w:rsidP="00A36593">
      <w:pPr>
        <w:spacing w:after="0" w:line="240" w:lineRule="auto"/>
        <w:jc w:val="both"/>
      </w:pPr>
    </w:p>
    <w:p w14:paraId="6870C4D5" w14:textId="77777777" w:rsidR="00A36593" w:rsidRDefault="00A36593" w:rsidP="007F2175">
      <w:pPr>
        <w:spacing w:after="0" w:line="240" w:lineRule="auto"/>
        <w:rPr>
          <w:b/>
          <w:bCs/>
          <w:color w:val="FF0000"/>
          <w:sz w:val="28"/>
          <w:szCs w:val="28"/>
          <w:u w:val="single"/>
        </w:rPr>
      </w:pPr>
      <w:bookmarkStart w:id="0" w:name="_GoBack"/>
      <w:bookmarkEnd w:id="0"/>
    </w:p>
    <w:p w14:paraId="2BD8AA06" w14:textId="5E22645A" w:rsidR="007F2175" w:rsidRPr="004B4AF6" w:rsidRDefault="007F2175" w:rsidP="007E0142">
      <w:pPr>
        <w:spacing w:after="0" w:line="240" w:lineRule="auto"/>
        <w:jc w:val="center"/>
        <w:rPr>
          <w:b/>
          <w:bCs/>
          <w:color w:val="FF0000"/>
          <w:sz w:val="28"/>
          <w:szCs w:val="28"/>
          <w:u w:val="single"/>
        </w:rPr>
      </w:pPr>
      <w:r w:rsidRPr="004B4AF6">
        <w:rPr>
          <w:b/>
          <w:bCs/>
          <w:color w:val="FF0000"/>
          <w:sz w:val="28"/>
          <w:szCs w:val="28"/>
          <w:u w:val="single"/>
        </w:rPr>
        <w:lastRenderedPageBreak/>
        <w:t>ONLY COMPLETE THE FOLLOWING SECTIONS IF YOUR PROTOCOL IS NON-EXEMPT</w:t>
      </w:r>
    </w:p>
    <w:p w14:paraId="18C44274" w14:textId="3C361383" w:rsidR="00A36593" w:rsidRDefault="00A36593" w:rsidP="00A577DE">
      <w:pPr>
        <w:spacing w:after="0" w:line="240" w:lineRule="auto"/>
        <w:rPr>
          <w:b/>
          <w:sz w:val="28"/>
        </w:rPr>
      </w:pPr>
    </w:p>
    <w:p w14:paraId="76A4610D" w14:textId="6192F32B" w:rsidR="00763832" w:rsidRPr="009945CD" w:rsidRDefault="00763832" w:rsidP="00A577DE">
      <w:pPr>
        <w:spacing w:after="0" w:line="240" w:lineRule="auto"/>
        <w:rPr>
          <w:b/>
          <w:sz w:val="28"/>
        </w:rPr>
      </w:pPr>
      <w:r w:rsidRPr="009945CD">
        <w:rPr>
          <w:b/>
          <w:sz w:val="28"/>
        </w:rPr>
        <w:t xml:space="preserve">Part </w:t>
      </w:r>
      <w:r w:rsidR="006D3155" w:rsidRPr="009945CD">
        <w:rPr>
          <w:b/>
          <w:sz w:val="28"/>
        </w:rPr>
        <w:t>3</w:t>
      </w:r>
      <w:r w:rsidR="007E0142">
        <w:rPr>
          <w:b/>
          <w:sz w:val="28"/>
        </w:rPr>
        <w:t>-2</w:t>
      </w:r>
      <w:r w:rsidRPr="009945CD">
        <w:rPr>
          <w:b/>
          <w:sz w:val="28"/>
        </w:rPr>
        <w:t xml:space="preserve">: </w:t>
      </w:r>
      <w:r w:rsidR="007E0142">
        <w:rPr>
          <w:b/>
          <w:sz w:val="28"/>
        </w:rPr>
        <w:t xml:space="preserve">Locations </w:t>
      </w:r>
      <w:r w:rsidR="003C030E">
        <w:rPr>
          <w:b/>
          <w:sz w:val="28"/>
        </w:rPr>
        <w:t xml:space="preserve">Used </w:t>
      </w:r>
      <w:r w:rsidR="007E0142">
        <w:rPr>
          <w:b/>
          <w:sz w:val="28"/>
        </w:rPr>
        <w:t>for RG-2/Non-Exempt Activities</w:t>
      </w:r>
    </w:p>
    <w:p w14:paraId="43CFA7B5" w14:textId="77777777" w:rsidR="007E0142" w:rsidRPr="007E0142" w:rsidRDefault="007E0142" w:rsidP="007E0142">
      <w:pPr>
        <w:numPr>
          <w:ilvl w:val="0"/>
          <w:numId w:val="33"/>
        </w:numPr>
        <w:spacing w:after="0" w:line="240" w:lineRule="auto"/>
        <w:jc w:val="both"/>
      </w:pPr>
      <w:r w:rsidRPr="007E0142">
        <w:rPr>
          <w:b/>
        </w:rPr>
        <w:t>List all locations</w:t>
      </w:r>
      <w:r w:rsidRPr="007E0142">
        <w:t xml:space="preserve"> where the substances indicated </w:t>
      </w:r>
      <w:r>
        <w:t>in Part 2B</w:t>
      </w:r>
      <w:r w:rsidRPr="007E0142">
        <w:t xml:space="preserve"> are manipulated, stored/housed, </w:t>
      </w:r>
      <w:r>
        <w:t xml:space="preserve">decontaminated/sterilized, </w:t>
      </w:r>
      <w:r w:rsidRPr="007E0142">
        <w:t xml:space="preserve">and prepared for disposal. </w:t>
      </w:r>
    </w:p>
    <w:tbl>
      <w:tblPr>
        <w:tblStyle w:val="TableGrid"/>
        <w:tblW w:w="10456" w:type="dxa"/>
        <w:tblInd w:w="425" w:type="dxa"/>
        <w:tblLook w:val="04A0" w:firstRow="1" w:lastRow="0" w:firstColumn="1" w:lastColumn="0" w:noHBand="0" w:noVBand="1"/>
      </w:tblPr>
      <w:tblGrid>
        <w:gridCol w:w="1488"/>
        <w:gridCol w:w="1103"/>
        <w:gridCol w:w="3298"/>
        <w:gridCol w:w="1977"/>
        <w:gridCol w:w="2590"/>
      </w:tblGrid>
      <w:tr w:rsidR="007E0142" w:rsidRPr="007E0142" w14:paraId="68753EC8" w14:textId="77777777" w:rsidTr="00310459">
        <w:tc>
          <w:tcPr>
            <w:tcW w:w="1488" w:type="dxa"/>
            <w:shd w:val="clear" w:color="auto" w:fill="BFBFBF" w:themeFill="background1" w:themeFillShade="BF"/>
          </w:tcPr>
          <w:p w14:paraId="1061910A" w14:textId="77777777" w:rsidR="007E0142" w:rsidRPr="007E0142" w:rsidRDefault="007E0142" w:rsidP="00310459">
            <w:pPr>
              <w:jc w:val="both"/>
              <w:rPr>
                <w:b/>
              </w:rPr>
            </w:pPr>
            <w:r w:rsidRPr="007E0142">
              <w:rPr>
                <w:b/>
              </w:rPr>
              <w:t>Building/Site</w:t>
            </w:r>
          </w:p>
        </w:tc>
        <w:tc>
          <w:tcPr>
            <w:tcW w:w="1103" w:type="dxa"/>
            <w:shd w:val="clear" w:color="auto" w:fill="BFBFBF" w:themeFill="background1" w:themeFillShade="BF"/>
          </w:tcPr>
          <w:p w14:paraId="0A05EEA6" w14:textId="77777777" w:rsidR="007E0142" w:rsidRPr="007E0142" w:rsidRDefault="007E0142" w:rsidP="00310459">
            <w:pPr>
              <w:jc w:val="both"/>
              <w:rPr>
                <w:b/>
              </w:rPr>
            </w:pPr>
            <w:r w:rsidRPr="007E0142">
              <w:rPr>
                <w:b/>
              </w:rPr>
              <w:t>Room</w:t>
            </w:r>
          </w:p>
        </w:tc>
        <w:tc>
          <w:tcPr>
            <w:tcW w:w="3298" w:type="dxa"/>
            <w:shd w:val="clear" w:color="auto" w:fill="BFBFBF" w:themeFill="background1" w:themeFillShade="BF"/>
          </w:tcPr>
          <w:p w14:paraId="20A10AC2" w14:textId="77777777" w:rsidR="007E0142" w:rsidRPr="007E0142" w:rsidRDefault="007E0142" w:rsidP="00310459">
            <w:pPr>
              <w:jc w:val="both"/>
              <w:rPr>
                <w:b/>
              </w:rPr>
            </w:pPr>
            <w:r w:rsidRPr="007E0142">
              <w:rPr>
                <w:b/>
              </w:rPr>
              <w:t>Use of Room</w:t>
            </w:r>
          </w:p>
          <w:p w14:paraId="5D266DA5" w14:textId="77777777" w:rsidR="007E0142" w:rsidRPr="007E0142" w:rsidRDefault="007E0142" w:rsidP="00310459">
            <w:pPr>
              <w:jc w:val="both"/>
            </w:pPr>
            <w:r w:rsidRPr="007E0142">
              <w:t>(e.g. classroom, laboratory, animal housing, greenhouse, etc.)</w:t>
            </w:r>
          </w:p>
        </w:tc>
        <w:tc>
          <w:tcPr>
            <w:tcW w:w="1977" w:type="dxa"/>
            <w:shd w:val="clear" w:color="auto" w:fill="BFBFBF" w:themeFill="background1" w:themeFillShade="BF"/>
          </w:tcPr>
          <w:p w14:paraId="2649437C" w14:textId="77777777" w:rsidR="007E0142" w:rsidRPr="007E0142" w:rsidRDefault="007E0142" w:rsidP="00310459">
            <w:pPr>
              <w:jc w:val="both"/>
              <w:rPr>
                <w:b/>
              </w:rPr>
            </w:pPr>
            <w:r w:rsidRPr="007E0142">
              <w:rPr>
                <w:b/>
              </w:rPr>
              <w:t>Containment Level</w:t>
            </w:r>
          </w:p>
          <w:p w14:paraId="63AEBF24" w14:textId="77777777" w:rsidR="007E0142" w:rsidRPr="007E0142" w:rsidRDefault="007E0142" w:rsidP="00310459">
            <w:pPr>
              <w:jc w:val="both"/>
            </w:pPr>
            <w:r w:rsidRPr="007E0142">
              <w:t>(e.g. BSL-1, ABSL-1, BSL-2, etc.)</w:t>
            </w:r>
          </w:p>
        </w:tc>
        <w:tc>
          <w:tcPr>
            <w:tcW w:w="2590" w:type="dxa"/>
            <w:shd w:val="clear" w:color="auto" w:fill="BFBFBF" w:themeFill="background1" w:themeFillShade="BF"/>
          </w:tcPr>
          <w:p w14:paraId="41E7B2C7" w14:textId="77777777" w:rsidR="007E0142" w:rsidRPr="007E0142" w:rsidRDefault="007E0142" w:rsidP="00310459">
            <w:pPr>
              <w:jc w:val="both"/>
              <w:rPr>
                <w:b/>
              </w:rPr>
            </w:pPr>
            <w:r w:rsidRPr="007E0142">
              <w:rPr>
                <w:b/>
              </w:rPr>
              <w:t>Containment Equipment</w:t>
            </w:r>
          </w:p>
          <w:p w14:paraId="70C248F1" w14:textId="77777777" w:rsidR="007E0142" w:rsidRPr="007E0142" w:rsidRDefault="007E0142" w:rsidP="00310459">
            <w:pPr>
              <w:jc w:val="both"/>
            </w:pPr>
            <w:r w:rsidRPr="007E0142">
              <w:t>(e.g. BSC, fume hood)</w:t>
            </w:r>
          </w:p>
        </w:tc>
      </w:tr>
      <w:tr w:rsidR="007E0142" w:rsidRPr="007E0142" w14:paraId="1213FFF3" w14:textId="77777777" w:rsidTr="00310459">
        <w:tc>
          <w:tcPr>
            <w:tcW w:w="1488" w:type="dxa"/>
            <w:shd w:val="clear" w:color="auto" w:fill="auto"/>
          </w:tcPr>
          <w:p w14:paraId="74F67AF6" w14:textId="77777777" w:rsidR="007E0142" w:rsidRPr="007E0142" w:rsidRDefault="007E0142" w:rsidP="00310459">
            <w:pPr>
              <w:jc w:val="both"/>
            </w:pPr>
          </w:p>
        </w:tc>
        <w:tc>
          <w:tcPr>
            <w:tcW w:w="1103" w:type="dxa"/>
            <w:shd w:val="clear" w:color="auto" w:fill="auto"/>
          </w:tcPr>
          <w:p w14:paraId="2ED81652" w14:textId="77777777" w:rsidR="007E0142" w:rsidRPr="007E0142" w:rsidRDefault="007E0142" w:rsidP="00310459">
            <w:pPr>
              <w:jc w:val="both"/>
            </w:pPr>
          </w:p>
        </w:tc>
        <w:tc>
          <w:tcPr>
            <w:tcW w:w="3298" w:type="dxa"/>
            <w:shd w:val="clear" w:color="auto" w:fill="auto"/>
          </w:tcPr>
          <w:p w14:paraId="32DD1172" w14:textId="77777777" w:rsidR="007E0142" w:rsidRPr="007E0142" w:rsidRDefault="007E0142" w:rsidP="00310459">
            <w:pPr>
              <w:jc w:val="both"/>
            </w:pPr>
          </w:p>
        </w:tc>
        <w:tc>
          <w:tcPr>
            <w:tcW w:w="1977" w:type="dxa"/>
            <w:shd w:val="clear" w:color="auto" w:fill="auto"/>
          </w:tcPr>
          <w:p w14:paraId="65F30B18" w14:textId="77777777" w:rsidR="007E0142" w:rsidRPr="007E0142" w:rsidRDefault="007E0142" w:rsidP="00310459">
            <w:pPr>
              <w:jc w:val="both"/>
            </w:pPr>
          </w:p>
        </w:tc>
        <w:tc>
          <w:tcPr>
            <w:tcW w:w="2590" w:type="dxa"/>
            <w:shd w:val="clear" w:color="auto" w:fill="auto"/>
          </w:tcPr>
          <w:p w14:paraId="37FD78E7" w14:textId="77777777" w:rsidR="007E0142" w:rsidRPr="007E0142" w:rsidRDefault="007E0142" w:rsidP="00310459">
            <w:pPr>
              <w:jc w:val="both"/>
            </w:pPr>
          </w:p>
        </w:tc>
      </w:tr>
    </w:tbl>
    <w:p w14:paraId="375E9D91" w14:textId="77777777" w:rsidR="007E0142" w:rsidRDefault="007E0142" w:rsidP="007E0142">
      <w:pPr>
        <w:pStyle w:val="ListParagraph"/>
        <w:spacing w:after="0" w:line="240" w:lineRule="auto"/>
        <w:ind w:left="360"/>
      </w:pPr>
    </w:p>
    <w:p w14:paraId="3BA0DAEE" w14:textId="2BD577B8" w:rsidR="0016144A" w:rsidRPr="009945CD" w:rsidRDefault="0016144A" w:rsidP="007E0142">
      <w:pPr>
        <w:pStyle w:val="ListParagraph"/>
        <w:numPr>
          <w:ilvl w:val="0"/>
          <w:numId w:val="33"/>
        </w:numPr>
        <w:spacing w:after="0" w:line="240" w:lineRule="auto"/>
      </w:pPr>
      <w:r>
        <w:t xml:space="preserve">List locations of </w:t>
      </w:r>
      <w:r w:rsidRPr="007815C3">
        <w:rPr>
          <w:b/>
        </w:rPr>
        <w:t>spill kits, sharps disposal, first aid kits</w:t>
      </w:r>
      <w:r>
        <w:rPr>
          <w:b/>
        </w:rPr>
        <w:t>,</w:t>
      </w:r>
      <w:r>
        <w:t xml:space="preserve"> </w:t>
      </w:r>
      <w:r w:rsidRPr="007815C3">
        <w:rPr>
          <w:b/>
        </w:rPr>
        <w:t>and biohazardous waste disposal</w:t>
      </w:r>
      <w:r>
        <w:rPr>
          <w:b/>
        </w:rPr>
        <w:t xml:space="preserve"> </w:t>
      </w:r>
      <w:r>
        <w:t>(if applicable)</w:t>
      </w:r>
      <w:r>
        <w:rPr>
          <w:b/>
        </w:rPr>
        <w:t xml:space="preserve"> </w:t>
      </w:r>
      <w:r w:rsidR="00FF332E">
        <w:t>per location</w:t>
      </w:r>
      <w:r w:rsidRPr="009945CD">
        <w:t>.</w:t>
      </w:r>
    </w:p>
    <w:p w14:paraId="24FBBCF8" w14:textId="77777777" w:rsidR="0016144A" w:rsidRPr="009945CD" w:rsidRDefault="0016144A" w:rsidP="0016144A">
      <w:pPr>
        <w:spacing w:after="0" w:line="240" w:lineRule="auto"/>
        <w:ind w:left="284"/>
        <w:contextualSpacing/>
        <w:jc w:val="both"/>
      </w:pPr>
      <w:r>
        <w:rPr>
          <w:b/>
          <w:noProof/>
          <w:sz w:val="28"/>
        </w:rPr>
        <mc:AlternateContent>
          <mc:Choice Requires="wps">
            <w:drawing>
              <wp:inline distT="0" distB="0" distL="0" distR="0" wp14:anchorId="688D4E22" wp14:editId="0FFB589A">
                <wp:extent cx="6670800" cy="180975"/>
                <wp:effectExtent l="0" t="0" r="15875" b="19050"/>
                <wp:docPr id="28" name="Text Box 28"/>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3FFDE23D" w14:textId="5BFD321B" w:rsidR="00EB1A2F" w:rsidRDefault="00EB1A2F" w:rsidP="0016144A">
                            <w:pPr>
                              <w:tabs>
                                <w:tab w:val="left" w:pos="284"/>
                                <w:tab w:val="left" w:pos="567"/>
                              </w:tabs>
                              <w:spacing w:after="0"/>
                              <w:jc w:val="both"/>
                              <w:rPr>
                                <w:noProof/>
                              </w:rPr>
                            </w:pPr>
                            <w:r>
                              <w:rPr>
                                <w:noProof/>
                              </w:rPr>
                              <w:t>[</w:t>
                            </w:r>
                            <w:r w:rsidRPr="00FF332E">
                              <w:rPr>
                                <w:b/>
                                <w:noProof/>
                                <w:color w:val="FF0000"/>
                              </w:rPr>
                              <w:t>location name</w:t>
                            </w:r>
                            <w:r>
                              <w:rPr>
                                <w:noProof/>
                              </w:rPr>
                              <w:t>:</w:t>
                            </w:r>
                          </w:p>
                          <w:p w14:paraId="0358B961" w14:textId="30873135" w:rsidR="00EB1A2F" w:rsidRDefault="00EB1A2F" w:rsidP="0016144A">
                            <w:pPr>
                              <w:tabs>
                                <w:tab w:val="left" w:pos="284"/>
                                <w:tab w:val="left" w:pos="567"/>
                              </w:tabs>
                              <w:spacing w:after="0"/>
                              <w:jc w:val="both"/>
                              <w:rPr>
                                <w:noProof/>
                              </w:rPr>
                            </w:pPr>
                            <w:r>
                              <w:rPr>
                                <w:noProof/>
                              </w:rPr>
                              <w:tab/>
                              <w:t xml:space="preserve">first aid kit = </w:t>
                            </w:r>
                            <w:r w:rsidRPr="00FF332E">
                              <w:rPr>
                                <w:b/>
                                <w:noProof/>
                                <w:color w:val="FF0000"/>
                              </w:rPr>
                              <w:t>(generally describe for each)</w:t>
                            </w:r>
                            <w:r>
                              <w:rPr>
                                <w:noProof/>
                              </w:rPr>
                              <w:t xml:space="preserve">; spill kit = </w:t>
                            </w:r>
                            <w:r w:rsidRPr="00FF332E">
                              <w:rPr>
                                <w:b/>
                                <w:noProof/>
                                <w:color w:val="FF0000"/>
                              </w:rPr>
                              <w:t>(  )</w:t>
                            </w:r>
                            <w:r>
                              <w:rPr>
                                <w:noProof/>
                              </w:rPr>
                              <w:t>;</w:t>
                            </w:r>
                            <w:r w:rsidRPr="0016144A">
                              <w:rPr>
                                <w:noProof/>
                              </w:rPr>
                              <w:t xml:space="preserve"> </w:t>
                            </w:r>
                            <w:r>
                              <w:rPr>
                                <w:noProof/>
                              </w:rPr>
                              <w:t xml:space="preserve">sharps disposal = </w:t>
                            </w:r>
                            <w:r w:rsidRPr="00FF332E">
                              <w:rPr>
                                <w:b/>
                                <w:noProof/>
                                <w:color w:val="FF0000"/>
                              </w:rPr>
                              <w:t>(  )</w:t>
                            </w:r>
                            <w:r>
                              <w:rPr>
                                <w:noProof/>
                              </w:rPr>
                              <w:t>;</w:t>
                            </w:r>
                            <w:r w:rsidRPr="0016144A">
                              <w:rPr>
                                <w:noProof/>
                              </w:rPr>
                              <w:t xml:space="preserve"> </w:t>
                            </w:r>
                            <w:r>
                              <w:rPr>
                                <w:noProof/>
                              </w:rPr>
                              <w:t xml:space="preserve">biohazardous waste = </w:t>
                            </w:r>
                            <w:r w:rsidRPr="00FF332E">
                              <w:rPr>
                                <w:b/>
                                <w:noProof/>
                                <w:color w:val="FF0000"/>
                              </w:rPr>
                              <w:t>(  )</w:t>
                            </w:r>
                            <w:r>
                              <w:rPr>
                                <w:noProof/>
                              </w:rPr>
                              <w:t>;</w:t>
                            </w:r>
                          </w:p>
                          <w:p w14:paraId="03D4A150" w14:textId="4D778AFB" w:rsidR="00EB1A2F" w:rsidRDefault="00EB1A2F" w:rsidP="0016144A">
                            <w:pPr>
                              <w:tabs>
                                <w:tab w:val="left" w:pos="284"/>
                                <w:tab w:val="left" w:pos="567"/>
                              </w:tabs>
                              <w:spacing w:after="0"/>
                              <w:jc w:val="both"/>
                            </w:pPr>
                            <w:r>
                              <w:rPr>
                                <w:i/>
                                <w:noProof/>
                              </w:rPr>
                              <w:t>repeat for additional locations; omit or expand emergency clean-up / response materials where appropriate</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688D4E22" id="Text Box 28" o:spid="_x0000_s1041"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" fillcolor="#bfbfbf [2412]" strokeweight=".5pt">
                <v:textbox style="mso-fit-shape-to-text:t" inset="1mm,0,1mm,0">
                  <w:txbxContent>
                    <w:p w14:paraId="3FFDE23D" w14:textId="5BFD321B" w:rsidR="00EB1A2F" w:rsidRDefault="00EB1A2F" w:rsidP="0016144A">
                      <w:pPr>
                        <w:tabs>
                          <w:tab w:val="left" w:pos="284"/>
                          <w:tab w:val="left" w:pos="567"/>
                        </w:tabs>
                        <w:spacing w:after="0"/>
                        <w:jc w:val="both"/>
                        <w:rPr>
                          <w:noProof/>
                        </w:rPr>
                      </w:pPr>
                      <w:r>
                        <w:rPr>
                          <w:noProof/>
                        </w:rPr>
                        <w:t>[</w:t>
                      </w:r>
                      <w:r w:rsidRPr="00FF332E">
                        <w:rPr>
                          <w:b/>
                          <w:noProof/>
                          <w:color w:val="FF0000"/>
                        </w:rPr>
                        <w:t>location name</w:t>
                      </w:r>
                      <w:r>
                        <w:rPr>
                          <w:noProof/>
                        </w:rPr>
                        <w:t>:</w:t>
                      </w:r>
                    </w:p>
                    <w:p w14:paraId="0358B961" w14:textId="30873135" w:rsidR="00EB1A2F" w:rsidRDefault="00EB1A2F" w:rsidP="0016144A">
                      <w:pPr>
                        <w:tabs>
                          <w:tab w:val="left" w:pos="284"/>
                          <w:tab w:val="left" w:pos="567"/>
                        </w:tabs>
                        <w:spacing w:after="0"/>
                        <w:jc w:val="both"/>
                        <w:rPr>
                          <w:noProof/>
                        </w:rPr>
                      </w:pPr>
                      <w:r>
                        <w:rPr>
                          <w:noProof/>
                        </w:rPr>
                        <w:tab/>
                        <w:t xml:space="preserve">first aid kit = </w:t>
                      </w:r>
                      <w:r w:rsidRPr="00FF332E">
                        <w:rPr>
                          <w:b/>
                          <w:noProof/>
                          <w:color w:val="FF0000"/>
                        </w:rPr>
                        <w:t>(generally describe for each)</w:t>
                      </w:r>
                      <w:r>
                        <w:rPr>
                          <w:noProof/>
                        </w:rPr>
                        <w:t xml:space="preserve">; spill kit = </w:t>
                      </w:r>
                      <w:r w:rsidRPr="00FF332E">
                        <w:rPr>
                          <w:b/>
                          <w:noProof/>
                          <w:color w:val="FF0000"/>
                        </w:rPr>
                        <w:t>(  )</w:t>
                      </w:r>
                      <w:r>
                        <w:rPr>
                          <w:noProof/>
                        </w:rPr>
                        <w:t>;</w:t>
                      </w:r>
                      <w:r w:rsidRPr="0016144A">
                        <w:rPr>
                          <w:noProof/>
                        </w:rPr>
                        <w:t xml:space="preserve"> </w:t>
                      </w:r>
                      <w:r>
                        <w:rPr>
                          <w:noProof/>
                        </w:rPr>
                        <w:t xml:space="preserve">sharps disposal = </w:t>
                      </w:r>
                      <w:r w:rsidRPr="00FF332E">
                        <w:rPr>
                          <w:b/>
                          <w:noProof/>
                          <w:color w:val="FF0000"/>
                        </w:rPr>
                        <w:t>(  )</w:t>
                      </w:r>
                      <w:r>
                        <w:rPr>
                          <w:noProof/>
                        </w:rPr>
                        <w:t>;</w:t>
                      </w:r>
                      <w:r w:rsidRPr="0016144A">
                        <w:rPr>
                          <w:noProof/>
                        </w:rPr>
                        <w:t xml:space="preserve"> </w:t>
                      </w:r>
                      <w:r>
                        <w:rPr>
                          <w:noProof/>
                        </w:rPr>
                        <w:t xml:space="preserve">biohazardous waste = </w:t>
                      </w:r>
                      <w:r w:rsidRPr="00FF332E">
                        <w:rPr>
                          <w:b/>
                          <w:noProof/>
                          <w:color w:val="FF0000"/>
                        </w:rPr>
                        <w:t>(  )</w:t>
                      </w:r>
                      <w:r>
                        <w:rPr>
                          <w:noProof/>
                        </w:rPr>
                        <w:t>;</w:t>
                      </w:r>
                    </w:p>
                    <w:p w14:paraId="03D4A150" w14:textId="4D778AFB" w:rsidR="00EB1A2F" w:rsidRDefault="00EB1A2F" w:rsidP="0016144A">
                      <w:pPr>
                        <w:tabs>
                          <w:tab w:val="left" w:pos="284"/>
                          <w:tab w:val="left" w:pos="567"/>
                        </w:tabs>
                        <w:spacing w:after="0"/>
                        <w:jc w:val="both"/>
                      </w:pPr>
                      <w:r>
                        <w:rPr>
                          <w:i/>
                          <w:noProof/>
                        </w:rPr>
                        <w:t>repeat for additional locations; omit or expand emergency clean-up / response materials where appropriate</w:t>
                      </w:r>
                      <w:r>
                        <w:rPr>
                          <w:noProof/>
                        </w:rPr>
                        <w:t>]</w:t>
                      </w:r>
                    </w:p>
                  </w:txbxContent>
                </v:textbox>
                <w10:anchorlock/>
              </v:shape>
            </w:pict>
          </mc:Fallback>
        </mc:AlternateContent>
      </w:r>
    </w:p>
    <w:p w14:paraId="1F097853" w14:textId="77777777" w:rsidR="001C1236" w:rsidRDefault="001C1236" w:rsidP="0006369B">
      <w:pPr>
        <w:pStyle w:val="ListParagraph"/>
        <w:spacing w:after="0" w:line="240" w:lineRule="auto"/>
        <w:ind w:left="284"/>
        <w:jc w:val="both"/>
      </w:pPr>
    </w:p>
    <w:p w14:paraId="2C3DAD8D" w14:textId="5D94F431" w:rsidR="009C0B31" w:rsidRDefault="009C0B31" w:rsidP="007E0142">
      <w:pPr>
        <w:pStyle w:val="ListParagraph"/>
        <w:numPr>
          <w:ilvl w:val="0"/>
          <w:numId w:val="33"/>
        </w:numPr>
        <w:tabs>
          <w:tab w:val="right" w:pos="10773"/>
        </w:tabs>
        <w:spacing w:after="0" w:line="240" w:lineRule="auto"/>
        <w:jc w:val="both"/>
      </w:pPr>
      <w:r>
        <w:t>Are pieces of containment equipment appropriately certified for the biosafety level practices</w:t>
      </w:r>
      <w:r w:rsidRPr="009C0B31">
        <w:t xml:space="preserve"> </w:t>
      </w:r>
      <w:r>
        <w:t>indicated</w:t>
      </w:r>
      <w:r w:rsidRPr="009945CD">
        <w:t>?</w:t>
      </w:r>
      <w:r w:rsidR="00EB1A2F">
        <w:t xml:space="preserve"> </w:t>
      </w:r>
    </w:p>
    <w:p w14:paraId="013EC82A" w14:textId="3F71955A" w:rsidR="009C0B31" w:rsidRDefault="009C0B31" w:rsidP="009C0B31">
      <w:pPr>
        <w:pStyle w:val="ListParagraph"/>
        <w:tabs>
          <w:tab w:val="right" w:pos="10773"/>
        </w:tabs>
        <w:spacing w:after="0" w:line="240" w:lineRule="auto"/>
        <w:ind w:left="284"/>
        <w:jc w:val="both"/>
        <w:rPr>
          <w:b/>
        </w:rPr>
      </w:pPr>
      <w:r>
        <w:rPr>
          <w:i/>
          <w:vertAlign w:val="superscript"/>
        </w:rPr>
        <w:tab/>
        <w:t>[</w:t>
      </w:r>
      <w:r>
        <w:rPr>
          <w:i/>
          <w:strike/>
          <w:vertAlign w:val="superscript"/>
        </w:rPr>
        <w:t>STRIKETHROUGH</w:t>
      </w:r>
      <w:r>
        <w:rPr>
          <w:i/>
          <w:vertAlign w:val="superscript"/>
        </w:rPr>
        <w:t xml:space="preserve"> all </w:t>
      </w:r>
      <w:r w:rsidR="00903D28">
        <w:rPr>
          <w:i/>
          <w:vertAlign w:val="superscript"/>
        </w:rPr>
        <w:t xml:space="preserve">options other than your intended </w:t>
      </w:r>
      <w:proofErr w:type="gramStart"/>
      <w:r>
        <w:rPr>
          <w:i/>
          <w:vertAlign w:val="superscript"/>
        </w:rPr>
        <w:t>response]</w:t>
      </w:r>
      <w:r w:rsidR="00EB1A2F">
        <w:rPr>
          <w:i/>
          <w:vertAlign w:val="superscript"/>
        </w:rPr>
        <w:t xml:space="preserve"> </w:t>
      </w:r>
      <w:r>
        <w:rPr>
          <w:i/>
          <w:vertAlign w:val="superscript"/>
        </w:rPr>
        <w:t xml:space="preserve"> </w:t>
      </w:r>
      <w:r>
        <w:rPr>
          <w:b/>
        </w:rPr>
        <w:t>Y</w:t>
      </w:r>
      <w:proofErr w:type="gramEnd"/>
      <w:r w:rsidR="00EB1A2F">
        <w:rPr>
          <w:b/>
        </w:rPr>
        <w:t xml:space="preserve"> </w:t>
      </w:r>
      <w:r>
        <w:rPr>
          <w:b/>
        </w:rPr>
        <w:t>/</w:t>
      </w:r>
      <w:r w:rsidR="00EB1A2F">
        <w:rPr>
          <w:b/>
        </w:rPr>
        <w:t xml:space="preserve"> </w:t>
      </w:r>
      <w:r>
        <w:rPr>
          <w:b/>
        </w:rPr>
        <w:t>N</w:t>
      </w:r>
      <w:r w:rsidR="00EB1A2F">
        <w:rPr>
          <w:b/>
        </w:rPr>
        <w:t xml:space="preserve"> </w:t>
      </w:r>
      <w:r>
        <w:rPr>
          <w:b/>
        </w:rPr>
        <w:t xml:space="preserve"> /</w:t>
      </w:r>
      <w:r w:rsidR="00EB1A2F">
        <w:rPr>
          <w:b/>
        </w:rPr>
        <w:t xml:space="preserve"> </w:t>
      </w:r>
      <w:r>
        <w:rPr>
          <w:b/>
        </w:rPr>
        <w:t xml:space="preserve"> (N/A)</w:t>
      </w:r>
    </w:p>
    <w:p w14:paraId="4CA69B98" w14:textId="77777777" w:rsidR="009C0B31" w:rsidRDefault="009C0B31" w:rsidP="009C0B31">
      <w:pPr>
        <w:pStyle w:val="ListParagraph"/>
        <w:spacing w:after="0" w:line="240" w:lineRule="auto"/>
        <w:ind w:left="284"/>
        <w:jc w:val="both"/>
      </w:pPr>
    </w:p>
    <w:p w14:paraId="2EABE9C4" w14:textId="44D47001" w:rsidR="009C0B31" w:rsidRDefault="009C0B31" w:rsidP="007E0142">
      <w:pPr>
        <w:pStyle w:val="ListParagraph"/>
        <w:numPr>
          <w:ilvl w:val="0"/>
          <w:numId w:val="33"/>
        </w:numPr>
        <w:tabs>
          <w:tab w:val="right" w:pos="10773"/>
        </w:tabs>
        <w:spacing w:after="0" w:line="240" w:lineRule="auto"/>
      </w:pPr>
      <w:r>
        <w:t xml:space="preserve">Are </w:t>
      </w:r>
      <w:r w:rsidRPr="0009402E">
        <w:rPr>
          <w:b/>
        </w:rPr>
        <w:t>biohazardous signs</w:t>
      </w:r>
      <w:r>
        <w:t xml:space="preserve"> posted at entrances, on storage equipmen</w:t>
      </w:r>
      <w:r w:rsidR="00903D28">
        <w:t>t, or other relevant equipment?</w:t>
      </w:r>
      <w:r>
        <w:tab/>
      </w:r>
      <w:r>
        <w:rPr>
          <w:b/>
        </w:rPr>
        <w:t>Y</w:t>
      </w:r>
      <w:r w:rsidR="00EB1A2F">
        <w:rPr>
          <w:b/>
        </w:rPr>
        <w:t xml:space="preserve"> </w:t>
      </w:r>
      <w:r>
        <w:rPr>
          <w:b/>
        </w:rPr>
        <w:t>/</w:t>
      </w:r>
      <w:r w:rsidR="00EB1A2F">
        <w:rPr>
          <w:b/>
        </w:rPr>
        <w:t xml:space="preserve"> </w:t>
      </w:r>
      <w:r>
        <w:rPr>
          <w:b/>
        </w:rPr>
        <w:t>N</w:t>
      </w:r>
    </w:p>
    <w:p w14:paraId="1433D774" w14:textId="77777777" w:rsidR="009C0B31" w:rsidRDefault="009C0B31" w:rsidP="009C0B31">
      <w:pPr>
        <w:spacing w:after="0" w:line="240" w:lineRule="auto"/>
        <w:ind w:left="284"/>
        <w:contextualSpacing/>
        <w:jc w:val="both"/>
        <w:rPr>
          <w:b/>
        </w:rPr>
      </w:pPr>
      <w:r>
        <w:rPr>
          <w:b/>
          <w:noProof/>
          <w:sz w:val="28"/>
        </w:rPr>
        <mc:AlternateContent>
          <mc:Choice Requires="wps">
            <w:drawing>
              <wp:inline distT="0" distB="0" distL="0" distR="0" wp14:anchorId="23DD290D" wp14:editId="767C9C21">
                <wp:extent cx="6670800" cy="180975"/>
                <wp:effectExtent l="0" t="0" r="15875" b="19050"/>
                <wp:docPr id="373" name="Text Box 373"/>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0123920D" w14:textId="35940C41" w:rsidR="00EB1A2F" w:rsidRDefault="00EB1A2F" w:rsidP="009C0B31">
                            <w:pPr>
                              <w:spacing w:after="0"/>
                              <w:jc w:val="both"/>
                            </w:pPr>
                            <w:r>
                              <w:rPr>
                                <w:noProof/>
                              </w:rPr>
                              <w:t xml:space="preserve">[If “no”, provide </w:t>
                            </w:r>
                            <w:r>
                              <w:rPr>
                                <w:i/>
                                <w:noProof/>
                              </w:rPr>
                              <w:t>general</w:t>
                            </w:r>
                            <w:r>
                              <w:rPr>
                                <w:noProof/>
                              </w:rPr>
                              <w:t xml:space="preserve"> descriptions of what still needs to be marked and what signs are needed; If “yes”, </w:t>
                            </w:r>
                            <w:r>
                              <w:rPr>
                                <w:b/>
                                <w:noProof/>
                                <w:color w:val="FF0000"/>
                              </w:rPr>
                              <w:t>SKIP</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23DD290D" id="Text Box 373" o:spid="_x0000_s1042"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IcKH9hdAgAAywQAAA4AAAAAAAAAAAAAAAAALgIAAGRycy9lMm9Eb2MueG1s&#10;UEsBAi0AFAAGAAgAAAAhABxoiETbAAAABQEAAA8AAAAAAAAAAAAAAAAAtwQAAGRycy9kb3ducmV2&#10;LnhtbFBLBQYAAAAABAAEAPMAAAC/BQAAAAA=&#10;" fillcolor="#bfbfbf [2412]" strokeweight=".5pt">
                <v:textbox style="mso-fit-shape-to-text:t" inset="1mm,0,1mm,0">
                  <w:txbxContent>
                    <w:p w14:paraId="0123920D" w14:textId="35940C41" w:rsidR="00EB1A2F" w:rsidRDefault="00EB1A2F" w:rsidP="009C0B31">
                      <w:pPr>
                        <w:spacing w:after="0"/>
                        <w:jc w:val="both"/>
                      </w:pPr>
                      <w:r>
                        <w:rPr>
                          <w:noProof/>
                        </w:rPr>
                        <w:t xml:space="preserve">[If “no”, provide </w:t>
                      </w:r>
                      <w:r>
                        <w:rPr>
                          <w:i/>
                          <w:noProof/>
                        </w:rPr>
                        <w:t>general</w:t>
                      </w:r>
                      <w:r>
                        <w:rPr>
                          <w:noProof/>
                        </w:rPr>
                        <w:t xml:space="preserve"> descriptions of what still needs to be marked and what signs are needed; If “yes”, </w:t>
                      </w:r>
                      <w:r>
                        <w:rPr>
                          <w:b/>
                          <w:noProof/>
                          <w:color w:val="FF0000"/>
                        </w:rPr>
                        <w:t>SKIP</w:t>
                      </w:r>
                      <w:r>
                        <w:rPr>
                          <w:noProof/>
                        </w:rPr>
                        <w:t>]</w:t>
                      </w:r>
                    </w:p>
                  </w:txbxContent>
                </v:textbox>
                <w10:anchorlock/>
              </v:shape>
            </w:pict>
          </mc:Fallback>
        </mc:AlternateContent>
      </w:r>
    </w:p>
    <w:p w14:paraId="2086736E" w14:textId="5DB58712" w:rsidR="009C0B31" w:rsidRPr="0064030A" w:rsidRDefault="009C0B31" w:rsidP="009C0B31">
      <w:pPr>
        <w:spacing w:after="0" w:line="240" w:lineRule="auto"/>
        <w:ind w:left="284"/>
        <w:contextualSpacing/>
        <w:jc w:val="both"/>
        <w:rPr>
          <w:i/>
        </w:rPr>
      </w:pPr>
      <w:r w:rsidRPr="001C1236">
        <w:rPr>
          <w:b/>
          <w:i/>
        </w:rPr>
        <w:t>NOTE:</w:t>
      </w:r>
      <w:r w:rsidRPr="0064030A">
        <w:rPr>
          <w:i/>
        </w:rPr>
        <w:t xml:space="preserve"> </w:t>
      </w:r>
      <w:r>
        <w:rPr>
          <w:i/>
        </w:rPr>
        <w:t>Door signage must meet strict fire code policies; contact the BSO</w:t>
      </w:r>
      <w:r w:rsidR="0016144A">
        <w:rPr>
          <w:i/>
        </w:rPr>
        <w:t xml:space="preserve"> for coordinating proper door signs</w:t>
      </w:r>
      <w:r w:rsidRPr="0064030A">
        <w:rPr>
          <w:i/>
        </w:rPr>
        <w:t>.</w:t>
      </w:r>
    </w:p>
    <w:p w14:paraId="2B211609" w14:textId="77777777" w:rsidR="009C0B31" w:rsidRDefault="009C0B31" w:rsidP="009C0B31">
      <w:pPr>
        <w:pStyle w:val="ListParagraph"/>
        <w:spacing w:after="0" w:line="240" w:lineRule="auto"/>
        <w:ind w:left="284"/>
        <w:jc w:val="both"/>
      </w:pPr>
    </w:p>
    <w:p w14:paraId="733C5D5C" w14:textId="3C047952" w:rsidR="000A734D" w:rsidRDefault="009D0F7D" w:rsidP="007E0142">
      <w:pPr>
        <w:pStyle w:val="ListParagraph"/>
        <w:numPr>
          <w:ilvl w:val="0"/>
          <w:numId w:val="33"/>
        </w:numPr>
        <w:tabs>
          <w:tab w:val="right" w:pos="10773"/>
        </w:tabs>
        <w:spacing w:after="0" w:line="240" w:lineRule="auto"/>
        <w:jc w:val="both"/>
      </w:pPr>
      <w:r w:rsidRPr="009945CD">
        <w:t xml:space="preserve">Are any of the locations, including equipment, indicated above </w:t>
      </w:r>
      <w:r w:rsidRPr="007815C3">
        <w:rPr>
          <w:b/>
        </w:rPr>
        <w:t xml:space="preserve">shared with other </w:t>
      </w:r>
      <w:r w:rsidR="0064587C">
        <w:rPr>
          <w:b/>
        </w:rPr>
        <w:t>user</w:t>
      </w:r>
      <w:r w:rsidRPr="007815C3">
        <w:rPr>
          <w:b/>
        </w:rPr>
        <w:t>s</w:t>
      </w:r>
      <w:r w:rsidR="0064587C">
        <w:rPr>
          <w:b/>
        </w:rPr>
        <w:t>/groups</w:t>
      </w:r>
      <w:r w:rsidRPr="009945CD">
        <w:t>?</w:t>
      </w:r>
      <w:r w:rsidR="00EB1A2F">
        <w:t xml:space="preserve"> </w:t>
      </w:r>
      <w:r w:rsidR="000A734D">
        <w:rPr>
          <w:i/>
          <w:vertAlign w:val="superscript"/>
        </w:rPr>
        <w:t xml:space="preserve"> </w:t>
      </w:r>
      <w:r w:rsidR="000A734D">
        <w:tab/>
      </w:r>
      <w:r w:rsidR="000A734D">
        <w:rPr>
          <w:b/>
        </w:rPr>
        <w:t>Y</w:t>
      </w:r>
      <w:r w:rsidR="00EB1A2F">
        <w:rPr>
          <w:b/>
        </w:rPr>
        <w:t xml:space="preserve"> </w:t>
      </w:r>
      <w:r w:rsidR="000A734D">
        <w:rPr>
          <w:b/>
        </w:rPr>
        <w:t>/</w:t>
      </w:r>
      <w:r w:rsidR="00EB1A2F">
        <w:rPr>
          <w:b/>
        </w:rPr>
        <w:t xml:space="preserve"> </w:t>
      </w:r>
      <w:r w:rsidR="000A734D">
        <w:rPr>
          <w:b/>
        </w:rPr>
        <w:t>N</w:t>
      </w:r>
      <w:r w:rsidR="000A734D" w:rsidRPr="000A734D">
        <w:t xml:space="preserve"> </w:t>
      </w:r>
    </w:p>
    <w:p w14:paraId="01DE8390" w14:textId="60DDDAD7" w:rsidR="00C86C35" w:rsidRPr="009945CD" w:rsidRDefault="000A734D" w:rsidP="0006369B">
      <w:pPr>
        <w:pStyle w:val="ListParagraph"/>
        <w:tabs>
          <w:tab w:val="right" w:pos="10773"/>
        </w:tabs>
        <w:spacing w:after="0" w:line="240" w:lineRule="auto"/>
        <w:ind w:left="284"/>
        <w:jc w:val="both"/>
      </w:pPr>
      <w:r w:rsidRPr="009945CD">
        <w:t xml:space="preserve">If so, address any additional steps which </w:t>
      </w:r>
      <w:r w:rsidR="00AD1373">
        <w:t>have been</w:t>
      </w:r>
      <w:r w:rsidRPr="009945CD">
        <w:t xml:space="preserve"> taken to communicate potential hazards to these groups</w:t>
      </w:r>
      <w:r>
        <w:t>.</w:t>
      </w:r>
      <w:r w:rsidR="00EB1A2F">
        <w:t xml:space="preserve"> </w:t>
      </w:r>
    </w:p>
    <w:p w14:paraId="672E73D6" w14:textId="16F5197B" w:rsidR="00C86C35" w:rsidRPr="009945CD" w:rsidRDefault="0064030A" w:rsidP="0006369B">
      <w:pPr>
        <w:spacing w:after="0" w:line="240" w:lineRule="auto"/>
        <w:ind w:left="284"/>
        <w:contextualSpacing/>
        <w:jc w:val="both"/>
      </w:pPr>
      <w:r>
        <w:rPr>
          <w:b/>
          <w:noProof/>
          <w:sz w:val="28"/>
        </w:rPr>
        <mc:AlternateContent>
          <mc:Choice Requires="wps">
            <w:drawing>
              <wp:inline distT="0" distB="0" distL="0" distR="0" wp14:anchorId="53DF4FF6" wp14:editId="7B3F7959">
                <wp:extent cx="6670800" cy="180975"/>
                <wp:effectExtent l="0" t="0" r="15875" b="19050"/>
                <wp:docPr id="26" name="Text Box 26"/>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477CB9EA" w14:textId="30F06247" w:rsidR="00EB1A2F" w:rsidRDefault="00EB1A2F" w:rsidP="0064030A">
                            <w:pPr>
                              <w:spacing w:after="0"/>
                              <w:jc w:val="both"/>
                            </w:pPr>
                            <w:r>
                              <w:rPr>
                                <w:noProof/>
                              </w:rPr>
                              <w:t xml:space="preserve">[Fill-in if “yes”; if “no”, </w:t>
                            </w:r>
                            <w:r>
                              <w:rPr>
                                <w:b/>
                                <w:noProof/>
                                <w:color w:val="FF0000"/>
                              </w:rPr>
                              <w:t>SKIP</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53DF4FF6" id="Text Box 26" o:spid="_x0000_s1043"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CrnAYxdAgAAyQQAAA4AAAAAAAAAAAAAAAAALgIAAGRycy9lMm9Eb2MueG1s&#10;UEsBAi0AFAAGAAgAAAAhABxoiETbAAAABQEAAA8AAAAAAAAAAAAAAAAAtwQAAGRycy9kb3ducmV2&#10;LnhtbFBLBQYAAAAABAAEAPMAAAC/BQAAAAA=&#10;" fillcolor="#bfbfbf [2412]" strokeweight=".5pt">
                <v:textbox style="mso-fit-shape-to-text:t" inset="1mm,0,1mm,0">
                  <w:txbxContent>
                    <w:p w14:paraId="477CB9EA" w14:textId="30F06247" w:rsidR="00EB1A2F" w:rsidRDefault="00EB1A2F" w:rsidP="0064030A">
                      <w:pPr>
                        <w:spacing w:after="0"/>
                        <w:jc w:val="both"/>
                      </w:pPr>
                      <w:r>
                        <w:rPr>
                          <w:noProof/>
                        </w:rPr>
                        <w:t xml:space="preserve">[Fill-in if “yes”; if “no”, </w:t>
                      </w:r>
                      <w:r>
                        <w:rPr>
                          <w:b/>
                          <w:noProof/>
                          <w:color w:val="FF0000"/>
                        </w:rPr>
                        <w:t>SKIP</w:t>
                      </w:r>
                      <w:r>
                        <w:rPr>
                          <w:noProof/>
                        </w:rPr>
                        <w:t>]</w:t>
                      </w:r>
                    </w:p>
                  </w:txbxContent>
                </v:textbox>
                <w10:anchorlock/>
              </v:shape>
            </w:pict>
          </mc:Fallback>
        </mc:AlternateContent>
      </w:r>
    </w:p>
    <w:p w14:paraId="638BEBCE" w14:textId="043EDCD3" w:rsidR="009D0F7D" w:rsidRPr="0064030A" w:rsidRDefault="009D0F7D" w:rsidP="0006369B">
      <w:pPr>
        <w:spacing w:after="0" w:line="240" w:lineRule="auto"/>
        <w:ind w:left="284"/>
        <w:contextualSpacing/>
        <w:jc w:val="both"/>
        <w:rPr>
          <w:i/>
        </w:rPr>
      </w:pPr>
      <w:r w:rsidRPr="001C1236">
        <w:rPr>
          <w:b/>
          <w:i/>
        </w:rPr>
        <w:t>NOTE:</w:t>
      </w:r>
      <w:r w:rsidRPr="0064030A">
        <w:rPr>
          <w:i/>
        </w:rPr>
        <w:t xml:space="preserve"> Issues regarding spaces/equipment which should not be shared with other groups may require the re-assignment of these locations by the department and/or college.</w:t>
      </w:r>
    </w:p>
    <w:p w14:paraId="4959C25F" w14:textId="77777777" w:rsidR="001C1236" w:rsidRDefault="001C1236" w:rsidP="0006369B">
      <w:pPr>
        <w:pStyle w:val="ListParagraph"/>
        <w:spacing w:after="0" w:line="240" w:lineRule="auto"/>
        <w:ind w:left="284"/>
        <w:jc w:val="both"/>
      </w:pPr>
    </w:p>
    <w:p w14:paraId="58BDB206" w14:textId="26184799" w:rsidR="005978C9" w:rsidRPr="009945CD" w:rsidRDefault="0016144A" w:rsidP="007E0142">
      <w:pPr>
        <w:pStyle w:val="ListParagraph"/>
        <w:numPr>
          <w:ilvl w:val="0"/>
          <w:numId w:val="33"/>
        </w:numPr>
        <w:spacing w:after="0" w:line="240" w:lineRule="auto"/>
        <w:jc w:val="both"/>
      </w:pPr>
      <w:r>
        <w:rPr>
          <w:b/>
          <w:color w:val="FF0000"/>
        </w:rPr>
        <w:t>SPACES REQUIRING BSL-2 PRACTICES ONLY:</w:t>
      </w:r>
      <w:r w:rsidR="00EB1A2F">
        <w:rPr>
          <w:b/>
          <w:color w:val="FF0000"/>
        </w:rPr>
        <w:t xml:space="preserve"> </w:t>
      </w:r>
      <w:r w:rsidR="005978C9" w:rsidRPr="007815C3">
        <w:rPr>
          <w:b/>
        </w:rPr>
        <w:t>Describe how access</w:t>
      </w:r>
      <w:r w:rsidR="005978C9">
        <w:t xml:space="preserve"> to these substances, including all locations where they are stored/housed, manipulated, or prepared for disposal will be restricted from individuals not approved in the associated </w:t>
      </w:r>
      <w:r w:rsidR="00E80695">
        <w:t>Personnel Training Form</w:t>
      </w:r>
      <w:r w:rsidR="005978C9" w:rsidRPr="009945CD">
        <w:t>.</w:t>
      </w:r>
    </w:p>
    <w:p w14:paraId="00636D3F" w14:textId="4C584D4F" w:rsidR="005978C9" w:rsidRPr="009945CD" w:rsidRDefault="0064030A" w:rsidP="0006369B">
      <w:pPr>
        <w:spacing w:after="0" w:line="240" w:lineRule="auto"/>
        <w:ind w:left="284"/>
        <w:contextualSpacing/>
        <w:jc w:val="both"/>
      </w:pPr>
      <w:r>
        <w:rPr>
          <w:b/>
          <w:noProof/>
          <w:sz w:val="28"/>
        </w:rPr>
        <mc:AlternateContent>
          <mc:Choice Requires="wps">
            <w:drawing>
              <wp:inline distT="0" distB="0" distL="0" distR="0" wp14:anchorId="729AA3FE" wp14:editId="130EA164">
                <wp:extent cx="6670800" cy="180975"/>
                <wp:effectExtent l="0" t="0" r="15875" b="19050"/>
                <wp:docPr id="27" name="Text Box 27"/>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03180A85" w14:textId="4801A655" w:rsidR="00EB1A2F" w:rsidRDefault="00EB1A2F" w:rsidP="0064030A">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729AA3FE" id="Text Box 27" o:spid="_x0000_s1044"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A/P6M5dAgAAyQQAAA4AAAAAAAAAAAAAAAAALgIAAGRycy9lMm9Eb2MueG1s&#10;UEsBAi0AFAAGAAgAAAAhABxoiETbAAAABQEAAA8AAAAAAAAAAAAAAAAAtwQAAGRycy9kb3ducmV2&#10;LnhtbFBLBQYAAAAABAAEAPMAAAC/BQAAAAA=&#10;" fillcolor="#bfbfbf [2412]" strokeweight=".5pt">
                <v:textbox style="mso-fit-shape-to-text:t" inset="1mm,0,1mm,0">
                  <w:txbxContent>
                    <w:p w14:paraId="03180A85" w14:textId="4801A655" w:rsidR="00EB1A2F" w:rsidRDefault="00EB1A2F" w:rsidP="0064030A">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33522112" w14:textId="48562884" w:rsidR="00AD1373" w:rsidRPr="0064030A" w:rsidRDefault="00AD1373" w:rsidP="00AD1373">
      <w:pPr>
        <w:spacing w:after="0" w:line="240" w:lineRule="auto"/>
        <w:ind w:left="284"/>
        <w:contextualSpacing/>
        <w:jc w:val="both"/>
        <w:rPr>
          <w:i/>
        </w:rPr>
      </w:pPr>
      <w:r w:rsidRPr="001C1236">
        <w:rPr>
          <w:b/>
          <w:i/>
        </w:rPr>
        <w:t>NOTE:</w:t>
      </w:r>
      <w:r w:rsidRPr="0064030A">
        <w:rPr>
          <w:i/>
        </w:rPr>
        <w:t xml:space="preserve"> </w:t>
      </w:r>
      <w:r>
        <w:rPr>
          <w:i/>
        </w:rPr>
        <w:t>Unauthorized access to such spaces must be reported to the IBC.</w:t>
      </w:r>
    </w:p>
    <w:p w14:paraId="13AEF572" w14:textId="77777777" w:rsidR="001C1236" w:rsidRDefault="001C1236" w:rsidP="0006369B">
      <w:pPr>
        <w:pStyle w:val="ListParagraph"/>
        <w:spacing w:after="0" w:line="240" w:lineRule="auto"/>
        <w:ind w:left="284"/>
        <w:jc w:val="both"/>
      </w:pPr>
    </w:p>
    <w:p w14:paraId="5832998E" w14:textId="6272471F" w:rsidR="006C3A84" w:rsidRPr="009945CD" w:rsidRDefault="0016144A" w:rsidP="007E0142">
      <w:pPr>
        <w:pStyle w:val="ListParagraph"/>
        <w:numPr>
          <w:ilvl w:val="0"/>
          <w:numId w:val="33"/>
        </w:numPr>
        <w:spacing w:after="0" w:line="240" w:lineRule="auto"/>
      </w:pPr>
      <w:r>
        <w:rPr>
          <w:b/>
          <w:color w:val="FF0000"/>
        </w:rPr>
        <w:t>SPACES REQUIREING BSL-2 PRACTICES ONLY:</w:t>
      </w:r>
      <w:r w:rsidR="00EB1A2F">
        <w:rPr>
          <w:b/>
          <w:color w:val="FF0000"/>
        </w:rPr>
        <w:t xml:space="preserve"> </w:t>
      </w:r>
      <w:r w:rsidR="006C3A84">
        <w:t xml:space="preserve">List locations of </w:t>
      </w:r>
      <w:r w:rsidR="006C3A84" w:rsidRPr="007815C3">
        <w:rPr>
          <w:b/>
        </w:rPr>
        <w:t>emergency response information, emergency contacts, and biosafety paperwork</w:t>
      </w:r>
      <w:r w:rsidR="006C3A84">
        <w:t xml:space="preserve"> within the lab</w:t>
      </w:r>
      <w:r w:rsidR="006C3A84" w:rsidRPr="009945CD">
        <w:t>.</w:t>
      </w:r>
    </w:p>
    <w:p w14:paraId="2839B7C7" w14:textId="1BDC17FF" w:rsidR="006C3A84" w:rsidRPr="009945CD" w:rsidRDefault="00A577DE" w:rsidP="0006369B">
      <w:pPr>
        <w:spacing w:after="0" w:line="240" w:lineRule="auto"/>
        <w:ind w:left="284"/>
        <w:contextualSpacing/>
        <w:jc w:val="both"/>
      </w:pPr>
      <w:r>
        <w:rPr>
          <w:b/>
          <w:noProof/>
          <w:sz w:val="28"/>
        </w:rPr>
        <mc:AlternateContent>
          <mc:Choice Requires="wps">
            <w:drawing>
              <wp:inline distT="0" distB="0" distL="0" distR="0" wp14:anchorId="65914569" wp14:editId="5CD9D897">
                <wp:extent cx="6670800" cy="180975"/>
                <wp:effectExtent l="0" t="0" r="15875" b="19050"/>
                <wp:docPr id="315" name="Text Box 315"/>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79C87FCF" w14:textId="37920ACD" w:rsidR="00EB1A2F" w:rsidRDefault="00EB1A2F" w:rsidP="00A577DE">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65914569" id="Text Box 315" o:spid="_x0000_s1045"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" fillcolor="#bfbfbf [2412]" strokeweight=".5pt">
                <v:textbox style="mso-fit-shape-to-text:t" inset="1mm,0,1mm,0">
                  <w:txbxContent>
                    <w:p w14:paraId="79C87FCF" w14:textId="37920ACD" w:rsidR="00EB1A2F" w:rsidRDefault="00EB1A2F" w:rsidP="00A577DE">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45B69ECC" w14:textId="77777777" w:rsidR="00111E68" w:rsidRPr="00111E68" w:rsidRDefault="00111E68" w:rsidP="0006369B">
      <w:pPr>
        <w:spacing w:after="0" w:line="240" w:lineRule="auto"/>
        <w:ind w:left="284"/>
        <w:contextualSpacing/>
        <w:jc w:val="both"/>
        <w:rPr>
          <w:b/>
        </w:rPr>
      </w:pPr>
    </w:p>
    <w:p w14:paraId="60FDD71D" w14:textId="5BBC2EEF" w:rsidR="00463250" w:rsidRPr="0098003D" w:rsidRDefault="00463250" w:rsidP="00A577DE">
      <w:pPr>
        <w:spacing w:after="0" w:line="240" w:lineRule="auto"/>
        <w:rPr>
          <w:b/>
          <w:sz w:val="28"/>
        </w:rPr>
      </w:pPr>
      <w:r w:rsidRPr="0098003D">
        <w:rPr>
          <w:b/>
          <w:sz w:val="28"/>
        </w:rPr>
        <w:t xml:space="preserve">Part </w:t>
      </w:r>
      <w:r w:rsidR="006D3155" w:rsidRPr="0098003D">
        <w:rPr>
          <w:b/>
          <w:sz w:val="28"/>
        </w:rPr>
        <w:t>4</w:t>
      </w:r>
      <w:r w:rsidRPr="0098003D">
        <w:rPr>
          <w:b/>
          <w:sz w:val="28"/>
        </w:rPr>
        <w:t>: Recombinant Materials</w:t>
      </w:r>
    </w:p>
    <w:p w14:paraId="3DFD9B02" w14:textId="2D09F0D7" w:rsidR="00AE667A" w:rsidRDefault="00A656E4" w:rsidP="005C1587">
      <w:pPr>
        <w:spacing w:after="0" w:line="240" w:lineRule="auto"/>
        <w:ind w:left="284" w:hanging="284"/>
        <w:rPr>
          <w:b/>
          <w:color w:val="FF0000"/>
        </w:rPr>
      </w:pPr>
      <w:sdt>
        <w:sdtPr>
          <w:rPr>
            <w:b/>
          </w:rPr>
          <w:id w:val="-1062100254"/>
          <w14:checkbox>
            <w14:checked w14:val="0"/>
            <w14:checkedState w14:val="2612" w14:font="MS Gothic"/>
            <w14:uncheckedState w14:val="2610" w14:font="MS Gothic"/>
          </w14:checkbox>
        </w:sdtPr>
        <w:sdtEndPr/>
        <w:sdtContent>
          <w:r w:rsidR="00583DA9" w:rsidRPr="0098003D">
            <w:rPr>
              <w:rFonts w:ascii="MS Gothic" w:eastAsia="MS Gothic" w:hAnsi="MS Gothic" w:hint="eastAsia"/>
              <w:b/>
            </w:rPr>
            <w:t>☐</w:t>
          </w:r>
        </w:sdtContent>
      </w:sdt>
      <w:r w:rsidR="00583DA9" w:rsidRPr="0098003D">
        <w:rPr>
          <w:b/>
        </w:rPr>
        <w:t xml:space="preserve"> N/A</w:t>
      </w:r>
      <w:r w:rsidR="00AE667A" w:rsidRPr="0098003D">
        <w:rPr>
          <w:b/>
        </w:rPr>
        <w:t>:</w:t>
      </w:r>
      <w:r w:rsidR="00AE667A" w:rsidRPr="0098003D">
        <w:t xml:space="preserve"> Check here if such materials are not used in your experiments</w:t>
      </w:r>
      <w:r w:rsidR="00D9272F" w:rsidRPr="0098003D">
        <w:t>,</w:t>
      </w:r>
      <w:r w:rsidR="000A734D">
        <w:t xml:space="preserve"> and</w:t>
      </w:r>
      <w:r w:rsidR="00D9272F">
        <w:t xml:space="preserve"> </w:t>
      </w:r>
      <w:r w:rsidR="00C55E20">
        <w:rPr>
          <w:b/>
          <w:color w:val="FF0000"/>
        </w:rPr>
        <w:t xml:space="preserve">SKIP </w:t>
      </w:r>
      <w:r w:rsidR="004B4AF6">
        <w:rPr>
          <w:b/>
          <w:color w:val="FF0000"/>
        </w:rPr>
        <w:t>to</w:t>
      </w:r>
      <w:r w:rsidR="000A734D" w:rsidRPr="000A734D">
        <w:rPr>
          <w:b/>
          <w:color w:val="FF0000"/>
        </w:rPr>
        <w:t xml:space="preserve"> </w:t>
      </w:r>
      <w:r w:rsidR="00F629CB" w:rsidRPr="000A734D">
        <w:rPr>
          <w:b/>
          <w:color w:val="FF0000"/>
        </w:rPr>
        <w:t xml:space="preserve">Part </w:t>
      </w:r>
      <w:r w:rsidR="004B4AF6">
        <w:rPr>
          <w:b/>
          <w:color w:val="FF0000"/>
        </w:rPr>
        <w:t>5</w:t>
      </w:r>
      <w:r w:rsidR="00AE667A" w:rsidRPr="000A734D">
        <w:rPr>
          <w:b/>
          <w:color w:val="FF0000"/>
        </w:rPr>
        <w:t>.</w:t>
      </w:r>
    </w:p>
    <w:p w14:paraId="17A2B1D6" w14:textId="31839E68" w:rsidR="00463250" w:rsidRPr="009945CD" w:rsidRDefault="00463250" w:rsidP="000526D0">
      <w:pPr>
        <w:pStyle w:val="ListParagraph"/>
        <w:numPr>
          <w:ilvl w:val="0"/>
          <w:numId w:val="20"/>
        </w:numPr>
        <w:spacing w:after="0" w:line="240" w:lineRule="auto"/>
        <w:ind w:left="284" w:hanging="284"/>
        <w:jc w:val="both"/>
      </w:pPr>
      <w:r w:rsidRPr="009945CD">
        <w:t xml:space="preserve">If you intend to use </w:t>
      </w:r>
      <w:r w:rsidR="00E334B6" w:rsidRPr="007815C3">
        <w:rPr>
          <w:b/>
        </w:rPr>
        <w:t>r</w:t>
      </w:r>
      <w:r w:rsidRPr="007815C3">
        <w:rPr>
          <w:b/>
        </w:rPr>
        <w:t xml:space="preserve">ecombinant </w:t>
      </w:r>
      <w:r w:rsidR="00E334B6" w:rsidRPr="007815C3">
        <w:rPr>
          <w:b/>
        </w:rPr>
        <w:t>DNA, recombinant RNA,</w:t>
      </w:r>
      <w:r w:rsidRPr="007815C3">
        <w:rPr>
          <w:b/>
        </w:rPr>
        <w:t xml:space="preserve"> or synthetic nucleic acid molecules</w:t>
      </w:r>
      <w:r w:rsidRPr="009945CD">
        <w:t xml:space="preserve"> in this </w:t>
      </w:r>
      <w:r w:rsidR="00E80695">
        <w:t>protocol</w:t>
      </w:r>
      <w:r w:rsidRPr="009945CD">
        <w:t xml:space="preserve">, </w:t>
      </w:r>
      <w:r w:rsidR="007E5CF7" w:rsidRPr="009945CD">
        <w:t xml:space="preserve">indicate all </w:t>
      </w:r>
      <w:r w:rsidR="007E5CF7">
        <w:t>categorie</w:t>
      </w:r>
      <w:r w:rsidR="007E5CF7" w:rsidRPr="009945CD">
        <w:t xml:space="preserve">s from </w:t>
      </w:r>
      <w:hyperlink r:id="rId15" w:anchor="_Toc446948316" w:history="1">
        <w:r w:rsidRPr="00621E74">
          <w:rPr>
            <w:rStyle w:val="Hyperlink"/>
          </w:rPr>
          <w:t>NIH Guidelines</w:t>
        </w:r>
        <w:r w:rsidR="00621E74" w:rsidRPr="00621E74">
          <w:rPr>
            <w:rStyle w:val="Hyperlink"/>
          </w:rPr>
          <w:t>, section III-A to</w:t>
        </w:r>
      </w:hyperlink>
      <w:r w:rsidR="007E5CF7">
        <w:rPr>
          <w:rStyle w:val="Hyperlink"/>
        </w:rPr>
        <w:t xml:space="preserve"> D</w:t>
      </w:r>
      <w:r w:rsidRPr="009945CD">
        <w:t xml:space="preserve"> that apply to your research</w:t>
      </w:r>
      <w:r w:rsidR="00BC2184" w:rsidRPr="009945CD">
        <w:t>.</w:t>
      </w:r>
      <w:r w:rsidR="00EB1A2F">
        <w:t xml:space="preserve"> </w:t>
      </w:r>
      <w:bookmarkStart w:id="1" w:name="_Hlk531079084"/>
      <w:r w:rsidR="007E5CF7">
        <w:t xml:space="preserve">These categories are summarized on our </w:t>
      </w:r>
      <w:hyperlink r:id="rId16" w:history="1">
        <w:r w:rsidR="007E5CF7" w:rsidRPr="0040567F">
          <w:rPr>
            <w:rStyle w:val="Hyperlink"/>
          </w:rPr>
          <w:t>biosafety website, IBC Process</w:t>
        </w:r>
      </w:hyperlink>
      <w:r w:rsidR="007E5CF7">
        <w:t>, which can be used to copy/paste/modify in the box below.</w:t>
      </w:r>
      <w:bookmarkEnd w:id="1"/>
    </w:p>
    <w:p w14:paraId="0C5935DA" w14:textId="3AB0F549" w:rsidR="00463250" w:rsidRPr="009945CD" w:rsidRDefault="0064030A" w:rsidP="00946918">
      <w:pPr>
        <w:spacing w:after="0" w:line="240" w:lineRule="auto"/>
        <w:ind w:left="284"/>
        <w:jc w:val="both"/>
      </w:pPr>
      <w:r>
        <w:rPr>
          <w:b/>
          <w:noProof/>
          <w:sz w:val="28"/>
        </w:rPr>
        <mc:AlternateContent>
          <mc:Choice Requires="wps">
            <w:drawing>
              <wp:inline distT="0" distB="0" distL="0" distR="0" wp14:anchorId="31BEC404" wp14:editId="375FBB21">
                <wp:extent cx="6670800" cy="180975"/>
                <wp:effectExtent l="0" t="0" r="15875" b="19050"/>
                <wp:docPr id="31" name="Text Box 31"/>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0442A4F5" w14:textId="77777777" w:rsidR="00EB1A2F" w:rsidRDefault="00EB1A2F" w:rsidP="0064030A">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1BEC404" id="Text Box 31" o:spid="_x0000_s1046"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" fillcolor="#bfbfbf [2412]" strokeweight=".5pt">
                <v:textbox style="mso-fit-shape-to-text:t" inset="1mm,0,1mm,0">
                  <w:txbxContent>
                    <w:p w14:paraId="0442A4F5" w14:textId="77777777" w:rsidR="00EB1A2F" w:rsidRDefault="00EB1A2F" w:rsidP="0064030A">
                      <w:pPr>
                        <w:spacing w:after="0"/>
                        <w:jc w:val="both"/>
                      </w:pPr>
                      <w:r>
                        <w:rPr>
                          <w:noProof/>
                        </w:rPr>
                        <w:t>[Fill-in]</w:t>
                      </w:r>
                    </w:p>
                  </w:txbxContent>
                </v:textbox>
                <w10:anchorlock/>
              </v:shape>
            </w:pict>
          </mc:Fallback>
        </mc:AlternateContent>
      </w:r>
    </w:p>
    <w:p w14:paraId="405B9EB9" w14:textId="73A82E00" w:rsidR="008F0C44" w:rsidRPr="0064030A" w:rsidRDefault="009D0F7D" w:rsidP="00946918">
      <w:pPr>
        <w:spacing w:after="0" w:line="240" w:lineRule="auto"/>
        <w:ind w:left="284"/>
        <w:jc w:val="both"/>
        <w:rPr>
          <w:i/>
        </w:rPr>
      </w:pPr>
      <w:r w:rsidRPr="001C1236">
        <w:rPr>
          <w:b/>
          <w:i/>
        </w:rPr>
        <w:t>NOTE:</w:t>
      </w:r>
      <w:r w:rsidRPr="0064030A">
        <w:rPr>
          <w:i/>
        </w:rPr>
        <w:t xml:space="preserve"> You are not permitted to generate biological materials which would be designated as risk group-3 or -4 through the use of lower risk group materials in combination with recDNA/RNA (i.e., Staphylococcus aureus with multiple antibiotic resistance genes introduced).</w:t>
      </w:r>
    </w:p>
    <w:p w14:paraId="49F9B8DE" w14:textId="77777777" w:rsidR="001C1236" w:rsidRDefault="001C1236" w:rsidP="00946918">
      <w:pPr>
        <w:pStyle w:val="ListParagraph"/>
        <w:spacing w:after="0" w:line="240" w:lineRule="auto"/>
        <w:ind w:left="284"/>
        <w:contextualSpacing w:val="0"/>
        <w:jc w:val="both"/>
      </w:pPr>
    </w:p>
    <w:p w14:paraId="77424937" w14:textId="32699B58" w:rsidR="009202CE" w:rsidRPr="009945CD" w:rsidRDefault="009202CE" w:rsidP="00946918">
      <w:pPr>
        <w:pStyle w:val="ListParagraph"/>
        <w:numPr>
          <w:ilvl w:val="0"/>
          <w:numId w:val="20"/>
        </w:numPr>
        <w:spacing w:after="0" w:line="240" w:lineRule="auto"/>
        <w:ind w:left="284" w:hanging="284"/>
      </w:pPr>
      <w:r w:rsidRPr="007815C3">
        <w:rPr>
          <w:b/>
        </w:rPr>
        <w:t>Descri</w:t>
      </w:r>
      <w:r w:rsidR="00E334B6" w:rsidRPr="007815C3">
        <w:rPr>
          <w:b/>
        </w:rPr>
        <w:t>be</w:t>
      </w:r>
      <w:r w:rsidR="00E334B6" w:rsidRPr="009945CD">
        <w:t xml:space="preserve"> the rec</w:t>
      </w:r>
      <w:r w:rsidRPr="009945CD">
        <w:t xml:space="preserve">DNA/RNA materials used in this </w:t>
      </w:r>
      <w:r w:rsidR="00E80695">
        <w:t>protocol</w:t>
      </w:r>
      <w:r w:rsidRPr="009945CD">
        <w:t>.</w:t>
      </w:r>
      <w:r w:rsidR="00EB1A2F">
        <w:t xml:space="preserve"> </w:t>
      </w:r>
    </w:p>
    <w:tbl>
      <w:tblPr>
        <w:tblStyle w:val="TableGrid"/>
        <w:tblW w:w="10456" w:type="dxa"/>
        <w:tblInd w:w="425" w:type="dxa"/>
        <w:tblLook w:val="04A0" w:firstRow="1" w:lastRow="0" w:firstColumn="1" w:lastColumn="0" w:noHBand="0" w:noVBand="1"/>
      </w:tblPr>
      <w:tblGrid>
        <w:gridCol w:w="2988"/>
        <w:gridCol w:w="2627"/>
        <w:gridCol w:w="2701"/>
        <w:gridCol w:w="2140"/>
      </w:tblGrid>
      <w:tr w:rsidR="0035219D" w:rsidRPr="009945CD" w14:paraId="49EEFD3F" w14:textId="77777777" w:rsidTr="00946918">
        <w:trPr>
          <w:trHeight w:val="846"/>
        </w:trPr>
        <w:tc>
          <w:tcPr>
            <w:tcW w:w="2988" w:type="dxa"/>
            <w:shd w:val="clear" w:color="auto" w:fill="BFBFBF" w:themeFill="background1" w:themeFillShade="BF"/>
          </w:tcPr>
          <w:p w14:paraId="7262BF73" w14:textId="54023EAF" w:rsidR="006827FC" w:rsidRPr="009945CD" w:rsidRDefault="006827FC" w:rsidP="00A577DE">
            <w:pPr>
              <w:jc w:val="both"/>
              <w:rPr>
                <w:b/>
              </w:rPr>
            </w:pPr>
            <w:r w:rsidRPr="009945CD">
              <w:rPr>
                <w:b/>
              </w:rPr>
              <w:t>Name</w:t>
            </w:r>
            <w:r w:rsidR="009202CE" w:rsidRPr="009945CD">
              <w:rPr>
                <w:b/>
              </w:rPr>
              <w:t xml:space="preserve"> of</w:t>
            </w:r>
            <w:r w:rsidR="00B73132" w:rsidRPr="009945CD">
              <w:rPr>
                <w:b/>
              </w:rPr>
              <w:t xml:space="preserve"> Manipulated Genes / Sequences</w:t>
            </w:r>
            <w:r w:rsidRPr="009945CD">
              <w:rPr>
                <w:b/>
              </w:rPr>
              <w:t xml:space="preserve"> </w:t>
            </w:r>
          </w:p>
          <w:p w14:paraId="5A9E2DB7" w14:textId="557D79EE" w:rsidR="009202CE" w:rsidRPr="009945CD" w:rsidRDefault="009202CE" w:rsidP="00A577DE">
            <w:pPr>
              <w:jc w:val="both"/>
              <w:rPr>
                <w:b/>
              </w:rPr>
            </w:pPr>
            <w:r w:rsidRPr="009945CD">
              <w:t>(e.g., GFP, Ras, Ampicillin</w:t>
            </w:r>
            <w:r w:rsidRPr="009945CD">
              <w:rPr>
                <w:vertAlign w:val="superscript"/>
              </w:rPr>
              <w:t>r</w:t>
            </w:r>
            <w:r w:rsidRPr="009945CD">
              <w:t>)</w:t>
            </w:r>
          </w:p>
        </w:tc>
        <w:tc>
          <w:tcPr>
            <w:tcW w:w="2627" w:type="dxa"/>
            <w:shd w:val="clear" w:color="auto" w:fill="BFBFBF" w:themeFill="background1" w:themeFillShade="BF"/>
          </w:tcPr>
          <w:p w14:paraId="014CA2B2" w14:textId="383B2C0F" w:rsidR="009202CE" w:rsidRPr="009945CD" w:rsidRDefault="00B73132" w:rsidP="00A577DE">
            <w:pPr>
              <w:rPr>
                <w:b/>
              </w:rPr>
            </w:pPr>
            <w:r w:rsidRPr="009945CD">
              <w:rPr>
                <w:b/>
              </w:rPr>
              <w:t xml:space="preserve">Description </w:t>
            </w:r>
            <w:r w:rsidR="009202CE" w:rsidRPr="009945CD">
              <w:rPr>
                <w:b/>
              </w:rPr>
              <w:t>of Gene</w:t>
            </w:r>
          </w:p>
          <w:p w14:paraId="740A38A3" w14:textId="4C66BC85" w:rsidR="009202CE" w:rsidRPr="009945CD" w:rsidRDefault="009202CE" w:rsidP="00A577DE">
            <w:pPr>
              <w:rPr>
                <w:b/>
              </w:rPr>
            </w:pPr>
            <w:r w:rsidRPr="009945CD">
              <w:t xml:space="preserve">(e.g., </w:t>
            </w:r>
            <w:r w:rsidR="006827FC" w:rsidRPr="009945CD">
              <w:t xml:space="preserve">antibiotic resistance, </w:t>
            </w:r>
            <w:r w:rsidRPr="009945CD">
              <w:t xml:space="preserve">oncogene, </w:t>
            </w:r>
            <w:r w:rsidR="00E334B6" w:rsidRPr="009945CD">
              <w:t>etc.</w:t>
            </w:r>
            <w:r w:rsidRPr="009945CD">
              <w:t xml:space="preserve">) </w:t>
            </w:r>
          </w:p>
        </w:tc>
        <w:tc>
          <w:tcPr>
            <w:tcW w:w="2701" w:type="dxa"/>
            <w:shd w:val="clear" w:color="auto" w:fill="BFBFBF" w:themeFill="background1" w:themeFillShade="BF"/>
          </w:tcPr>
          <w:p w14:paraId="472BCB56" w14:textId="40A88623" w:rsidR="009202CE" w:rsidRPr="009945CD" w:rsidRDefault="009202CE" w:rsidP="00A577DE">
            <w:pPr>
              <w:rPr>
                <w:b/>
              </w:rPr>
            </w:pPr>
            <w:r w:rsidRPr="009945CD">
              <w:rPr>
                <w:b/>
              </w:rPr>
              <w:t>Source Organism</w:t>
            </w:r>
            <w:r w:rsidR="00E334B6" w:rsidRPr="009945CD">
              <w:rPr>
                <w:b/>
              </w:rPr>
              <w:t>(s)</w:t>
            </w:r>
          </w:p>
          <w:p w14:paraId="76248CDD" w14:textId="77777777" w:rsidR="009202CE" w:rsidRPr="009945CD" w:rsidRDefault="009202CE" w:rsidP="00A577DE">
            <w:pPr>
              <w:rPr>
                <w:b/>
              </w:rPr>
            </w:pPr>
            <w:r w:rsidRPr="009945CD">
              <w:t>(</w:t>
            </w:r>
            <w:r w:rsidRPr="009945CD">
              <w:rPr>
                <w:i/>
              </w:rPr>
              <w:t>e.g., Enterococcus faecalis</w:t>
            </w:r>
            <w:r w:rsidRPr="009945CD">
              <w:t xml:space="preserve">, </w:t>
            </w:r>
            <w:r w:rsidRPr="009945CD">
              <w:rPr>
                <w:i/>
              </w:rPr>
              <w:t xml:space="preserve">Drosophila </w:t>
            </w:r>
            <w:proofErr w:type="gramStart"/>
            <w:r w:rsidRPr="009945CD">
              <w:rPr>
                <w:i/>
              </w:rPr>
              <w:t>melanogaster )</w:t>
            </w:r>
            <w:proofErr w:type="gramEnd"/>
          </w:p>
        </w:tc>
        <w:tc>
          <w:tcPr>
            <w:tcW w:w="2140" w:type="dxa"/>
            <w:shd w:val="clear" w:color="auto" w:fill="BFBFBF" w:themeFill="background1" w:themeFillShade="BF"/>
          </w:tcPr>
          <w:p w14:paraId="733CE654" w14:textId="752BA1CD" w:rsidR="009202CE" w:rsidRPr="009945CD" w:rsidRDefault="009202CE" w:rsidP="00A577DE">
            <w:pPr>
              <w:rPr>
                <w:b/>
              </w:rPr>
            </w:pPr>
            <w:r w:rsidRPr="009945CD">
              <w:rPr>
                <w:b/>
              </w:rPr>
              <w:t>Administered to</w:t>
            </w:r>
            <w:r w:rsidR="00B73132" w:rsidRPr="009945CD">
              <w:rPr>
                <w:b/>
              </w:rPr>
              <w:t>:</w:t>
            </w:r>
          </w:p>
          <w:p w14:paraId="025D2206" w14:textId="4C379701" w:rsidR="009202CE" w:rsidRPr="009945CD" w:rsidRDefault="00B73132" w:rsidP="00A577DE">
            <w:pPr>
              <w:rPr>
                <w:b/>
              </w:rPr>
            </w:pPr>
            <w:r w:rsidRPr="009945CD">
              <w:t>(indicate both vector and/or organism)</w:t>
            </w:r>
          </w:p>
        </w:tc>
      </w:tr>
      <w:tr w:rsidR="00FD63A1" w:rsidRPr="009945CD" w14:paraId="3658A0D0" w14:textId="77777777" w:rsidTr="00946918">
        <w:tc>
          <w:tcPr>
            <w:tcW w:w="2988" w:type="dxa"/>
            <w:shd w:val="clear" w:color="auto" w:fill="auto"/>
          </w:tcPr>
          <w:p w14:paraId="70763526" w14:textId="24A99D8A" w:rsidR="009202CE" w:rsidRPr="009945CD" w:rsidRDefault="009202CE" w:rsidP="00A577DE"/>
        </w:tc>
        <w:tc>
          <w:tcPr>
            <w:tcW w:w="2627" w:type="dxa"/>
            <w:shd w:val="clear" w:color="auto" w:fill="auto"/>
          </w:tcPr>
          <w:p w14:paraId="01E1ECCB" w14:textId="77777777" w:rsidR="009202CE" w:rsidRPr="009945CD" w:rsidRDefault="009202CE" w:rsidP="00A577DE">
            <w:pPr>
              <w:pStyle w:val="ListParagraph"/>
              <w:ind w:left="360"/>
              <w:rPr>
                <w:b/>
              </w:rPr>
            </w:pPr>
          </w:p>
        </w:tc>
        <w:tc>
          <w:tcPr>
            <w:tcW w:w="2701" w:type="dxa"/>
            <w:shd w:val="clear" w:color="auto" w:fill="auto"/>
          </w:tcPr>
          <w:p w14:paraId="5345D022" w14:textId="77777777" w:rsidR="009202CE" w:rsidRPr="009945CD" w:rsidRDefault="009202CE" w:rsidP="00A577DE">
            <w:pPr>
              <w:pStyle w:val="ListParagraph"/>
              <w:ind w:left="360"/>
              <w:rPr>
                <w:b/>
              </w:rPr>
            </w:pPr>
          </w:p>
        </w:tc>
        <w:tc>
          <w:tcPr>
            <w:tcW w:w="2140" w:type="dxa"/>
            <w:shd w:val="clear" w:color="auto" w:fill="auto"/>
          </w:tcPr>
          <w:p w14:paraId="384E7E86" w14:textId="77777777" w:rsidR="009202CE" w:rsidRPr="009945CD" w:rsidRDefault="009202CE" w:rsidP="00A577DE">
            <w:pPr>
              <w:pStyle w:val="ListParagraph"/>
              <w:ind w:left="360"/>
              <w:rPr>
                <w:b/>
              </w:rPr>
            </w:pPr>
          </w:p>
        </w:tc>
      </w:tr>
    </w:tbl>
    <w:p w14:paraId="5F0A5F1B" w14:textId="34B1354C" w:rsidR="00A80FAA" w:rsidRDefault="00F40D27" w:rsidP="00F40D27">
      <w:pPr>
        <w:tabs>
          <w:tab w:val="left" w:pos="426"/>
        </w:tabs>
        <w:spacing w:before="120" w:after="0" w:line="240" w:lineRule="auto"/>
        <w:ind w:left="284"/>
      </w:pPr>
      <w:r>
        <w:rPr>
          <w:b/>
          <w:noProof/>
          <w:sz w:val="28"/>
        </w:rPr>
        <mc:AlternateContent>
          <mc:Choice Requires="wps">
            <w:drawing>
              <wp:inline distT="0" distB="0" distL="0" distR="0" wp14:anchorId="0D5665CD" wp14:editId="468C1DFF">
                <wp:extent cx="6670800" cy="180975"/>
                <wp:effectExtent l="0" t="0" r="15875" b="19050"/>
                <wp:docPr id="229" name="Text Box 229"/>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06097A9B" w14:textId="081CC94B" w:rsidR="00EB1A2F" w:rsidRDefault="00EB1A2F" w:rsidP="00F40D27">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D5665CD" id="Text Box 229" o:spid="_x0000_s1047"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" fillcolor="#bfbfbf [2412]" strokeweight=".5pt">
                <v:textbox style="mso-fit-shape-to-text:t" inset="1mm,0,1mm,0">
                  <w:txbxContent>
                    <w:p w14:paraId="06097A9B" w14:textId="081CC94B" w:rsidR="00EB1A2F" w:rsidRDefault="00EB1A2F" w:rsidP="00F40D27">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v:textbox>
                <w10:anchorlock/>
              </v:shape>
            </w:pict>
          </mc:Fallback>
        </mc:AlternateContent>
      </w:r>
    </w:p>
    <w:p w14:paraId="3A017ABB" w14:textId="77777777" w:rsidR="00AD1373" w:rsidRPr="0098003D" w:rsidRDefault="00AD1373" w:rsidP="00AD1373">
      <w:pPr>
        <w:tabs>
          <w:tab w:val="left" w:pos="426"/>
        </w:tabs>
        <w:spacing w:after="0" w:line="240" w:lineRule="auto"/>
        <w:ind w:left="284"/>
      </w:pPr>
    </w:p>
    <w:p w14:paraId="5AA2D94A" w14:textId="0CF247DB" w:rsidR="00583DA9" w:rsidRPr="00E476DA" w:rsidRDefault="00605381" w:rsidP="00E476DA">
      <w:pPr>
        <w:spacing w:after="0" w:line="240" w:lineRule="auto"/>
        <w:rPr>
          <w:b/>
          <w:sz w:val="28"/>
        </w:rPr>
      </w:pPr>
      <w:r w:rsidRPr="0098003D">
        <w:rPr>
          <w:b/>
          <w:sz w:val="28"/>
        </w:rPr>
        <w:t xml:space="preserve">Part </w:t>
      </w:r>
      <w:r w:rsidR="006D3155" w:rsidRPr="0098003D">
        <w:rPr>
          <w:b/>
          <w:sz w:val="28"/>
        </w:rPr>
        <w:t>5</w:t>
      </w:r>
      <w:r w:rsidRPr="0098003D">
        <w:rPr>
          <w:b/>
          <w:sz w:val="28"/>
        </w:rPr>
        <w:t xml:space="preserve">: </w:t>
      </w:r>
      <w:r w:rsidR="00A528AF">
        <w:rPr>
          <w:b/>
          <w:sz w:val="28"/>
        </w:rPr>
        <w:t xml:space="preserve">Biohazardous </w:t>
      </w:r>
      <w:r w:rsidR="000F76D1" w:rsidRPr="0098003D">
        <w:rPr>
          <w:b/>
          <w:sz w:val="28"/>
        </w:rPr>
        <w:t xml:space="preserve">Biological Materials </w:t>
      </w:r>
      <w:r w:rsidR="00C55E20">
        <w:rPr>
          <w:b/>
          <w:sz w:val="28"/>
        </w:rPr>
        <w:t xml:space="preserve">/ </w:t>
      </w:r>
      <w:r w:rsidR="000F76D1" w:rsidRPr="0098003D">
        <w:rPr>
          <w:b/>
          <w:sz w:val="28"/>
        </w:rPr>
        <w:t>Agent</w:t>
      </w:r>
      <w:r w:rsidR="00C55E20">
        <w:rPr>
          <w:b/>
          <w:sz w:val="28"/>
        </w:rPr>
        <w:t>s</w:t>
      </w:r>
      <w:r w:rsidR="000F76D1" w:rsidRPr="0098003D">
        <w:rPr>
          <w:b/>
          <w:sz w:val="28"/>
        </w:rPr>
        <w:t xml:space="preserve"> </w:t>
      </w:r>
      <w:r w:rsidR="00C55E20">
        <w:rPr>
          <w:b/>
          <w:sz w:val="28"/>
        </w:rPr>
        <w:t xml:space="preserve">/ </w:t>
      </w:r>
      <w:r w:rsidR="000F76D1" w:rsidRPr="0098003D">
        <w:rPr>
          <w:b/>
          <w:sz w:val="28"/>
        </w:rPr>
        <w:t>T</w:t>
      </w:r>
      <w:r w:rsidR="00E80996" w:rsidRPr="0098003D">
        <w:rPr>
          <w:b/>
          <w:sz w:val="28"/>
        </w:rPr>
        <w:t>oxin</w:t>
      </w:r>
      <w:r w:rsidR="00A528AF">
        <w:rPr>
          <w:b/>
          <w:sz w:val="28"/>
        </w:rPr>
        <w:t>s</w:t>
      </w:r>
    </w:p>
    <w:p w14:paraId="113C778A" w14:textId="5D539129" w:rsidR="00E334B6" w:rsidRDefault="00E334B6" w:rsidP="00C73693">
      <w:pPr>
        <w:pStyle w:val="ListParagraph"/>
        <w:numPr>
          <w:ilvl w:val="0"/>
          <w:numId w:val="4"/>
        </w:numPr>
        <w:spacing w:after="0" w:line="240" w:lineRule="auto"/>
        <w:ind w:left="284" w:hanging="284"/>
        <w:jc w:val="both"/>
      </w:pPr>
      <w:r w:rsidRPr="009945CD">
        <w:t xml:space="preserve">Complete this section if you are working with </w:t>
      </w:r>
      <w:r w:rsidR="00215F38" w:rsidRPr="009945CD">
        <w:rPr>
          <w:b/>
        </w:rPr>
        <w:t>Human or Non-Human Primate Cell Lines, Tissues, or</w:t>
      </w:r>
      <w:r w:rsidR="00BD32D2">
        <w:rPr>
          <w:b/>
        </w:rPr>
        <w:t xml:space="preserve"> Their</w:t>
      </w:r>
      <w:r w:rsidR="00215F38" w:rsidRPr="009945CD">
        <w:rPr>
          <w:b/>
        </w:rPr>
        <w:t xml:space="preserve"> Blood Products</w:t>
      </w:r>
      <w:r w:rsidRPr="009945CD">
        <w:t>.</w:t>
      </w:r>
      <w:r w:rsidR="00EB1A2F">
        <w:t xml:space="preserve"> </w:t>
      </w:r>
      <w:r w:rsidR="00D819A1" w:rsidRPr="00D819A1">
        <w:rPr>
          <w:b/>
          <w:bCs/>
          <w:i/>
          <w:iCs/>
        </w:rPr>
        <w:t>NOTE:</w:t>
      </w:r>
      <w:r w:rsidR="00D819A1" w:rsidRPr="00D819A1">
        <w:rPr>
          <w:i/>
          <w:iCs/>
        </w:rPr>
        <w:t xml:space="preserve"> Research involving human subjects requires IRB approval.</w:t>
      </w:r>
    </w:p>
    <w:p w14:paraId="5F11F213" w14:textId="3C418947" w:rsidR="00F629CB" w:rsidRDefault="00A656E4" w:rsidP="00C73693">
      <w:pPr>
        <w:pStyle w:val="ListParagraph"/>
        <w:spacing w:after="0" w:line="240" w:lineRule="auto"/>
        <w:ind w:left="284"/>
        <w:jc w:val="both"/>
        <w:rPr>
          <w:b/>
          <w:color w:val="FF0000"/>
        </w:rPr>
      </w:pPr>
      <w:sdt>
        <w:sdtPr>
          <w:rPr>
            <w:b/>
          </w:rPr>
          <w:id w:val="-729231033"/>
          <w14:checkbox>
            <w14:checked w14:val="0"/>
            <w14:checkedState w14:val="2612" w14:font="MS Gothic"/>
            <w14:uncheckedState w14:val="2610" w14:font="MS Gothic"/>
          </w14:checkbox>
        </w:sdtPr>
        <w:sdtEndPr/>
        <w:sdtContent>
          <w:r w:rsidR="000A734D" w:rsidRPr="0098003D">
            <w:rPr>
              <w:rFonts w:ascii="MS Gothic" w:eastAsia="MS Gothic" w:hAnsi="MS Gothic" w:hint="eastAsia"/>
              <w:b/>
            </w:rPr>
            <w:t>☐</w:t>
          </w:r>
        </w:sdtContent>
      </w:sdt>
      <w:r w:rsidR="000A734D" w:rsidRPr="0098003D">
        <w:rPr>
          <w:b/>
        </w:rPr>
        <w:t xml:space="preserve"> </w:t>
      </w:r>
      <w:r w:rsidR="00F629CB" w:rsidRPr="0098003D">
        <w:rPr>
          <w:b/>
        </w:rPr>
        <w:t>N/A:</w:t>
      </w:r>
      <w:r w:rsidR="00F629CB" w:rsidRPr="0098003D">
        <w:t xml:space="preserve"> Check here if such materials are not used in your experiments,</w:t>
      </w:r>
      <w:r w:rsidR="000A734D">
        <w:t xml:space="preserve"> and then</w:t>
      </w:r>
      <w:r w:rsidR="00F629CB">
        <w:t xml:space="preserve"> </w:t>
      </w:r>
      <w:r w:rsidR="00C55E20">
        <w:rPr>
          <w:b/>
          <w:color w:val="FF0000"/>
        </w:rPr>
        <w:t>SKIP</w:t>
      </w:r>
      <w:r w:rsidR="000A734D" w:rsidRPr="000A734D">
        <w:rPr>
          <w:b/>
          <w:color w:val="FF0000"/>
        </w:rPr>
        <w:t xml:space="preserve"> </w:t>
      </w:r>
      <w:r w:rsidR="004B4AF6">
        <w:rPr>
          <w:b/>
          <w:color w:val="FF0000"/>
        </w:rPr>
        <w:t>to</w:t>
      </w:r>
      <w:r w:rsidR="00F629CB" w:rsidRPr="000A734D">
        <w:rPr>
          <w:b/>
          <w:color w:val="FF0000"/>
        </w:rPr>
        <w:t xml:space="preserve"> Part 5</w:t>
      </w:r>
      <w:r w:rsidR="004B4AF6">
        <w:rPr>
          <w:b/>
          <w:color w:val="FF0000"/>
        </w:rPr>
        <w:t>B</w:t>
      </w:r>
      <w:r w:rsidR="00F629CB" w:rsidRPr="000A734D">
        <w:rPr>
          <w:b/>
          <w:color w:val="FF0000"/>
        </w:rPr>
        <w:t>.</w:t>
      </w:r>
      <w:r w:rsidR="00EB1A2F">
        <w:rPr>
          <w:b/>
          <w:color w:val="FF0000"/>
        </w:rPr>
        <w:t xml:space="preserve"> </w:t>
      </w:r>
    </w:p>
    <w:tbl>
      <w:tblPr>
        <w:tblStyle w:val="TableGrid"/>
        <w:tblW w:w="10456" w:type="dxa"/>
        <w:tblInd w:w="425" w:type="dxa"/>
        <w:tblLayout w:type="fixed"/>
        <w:tblLook w:val="04A0" w:firstRow="1" w:lastRow="0" w:firstColumn="1" w:lastColumn="0" w:noHBand="0" w:noVBand="1"/>
      </w:tblPr>
      <w:tblGrid>
        <w:gridCol w:w="1789"/>
        <w:gridCol w:w="1863"/>
        <w:gridCol w:w="567"/>
        <w:gridCol w:w="1560"/>
        <w:gridCol w:w="2693"/>
        <w:gridCol w:w="1984"/>
      </w:tblGrid>
      <w:tr w:rsidR="0035219D" w:rsidRPr="009945CD" w14:paraId="40B06FBD" w14:textId="77777777" w:rsidTr="00C73693">
        <w:tc>
          <w:tcPr>
            <w:tcW w:w="1789" w:type="dxa"/>
            <w:shd w:val="clear" w:color="auto" w:fill="D0CECE" w:themeFill="background2" w:themeFillShade="E6"/>
          </w:tcPr>
          <w:p w14:paraId="3DE47678" w14:textId="3A58B2A7" w:rsidR="00B73132" w:rsidRPr="009945CD" w:rsidRDefault="00B73132" w:rsidP="00A577DE">
            <w:pPr>
              <w:rPr>
                <w:b/>
              </w:rPr>
            </w:pPr>
            <w:r w:rsidRPr="009945CD">
              <w:rPr>
                <w:b/>
              </w:rPr>
              <w:t>Name of Specific Material</w:t>
            </w:r>
          </w:p>
        </w:tc>
        <w:tc>
          <w:tcPr>
            <w:tcW w:w="1863" w:type="dxa"/>
            <w:shd w:val="clear" w:color="auto" w:fill="D0CECE" w:themeFill="background2" w:themeFillShade="E6"/>
          </w:tcPr>
          <w:p w14:paraId="7E151614" w14:textId="5EFE3BB6" w:rsidR="00B73132" w:rsidRPr="009945CD" w:rsidRDefault="008F0C44" w:rsidP="00A577DE">
            <w:pPr>
              <w:rPr>
                <w:b/>
              </w:rPr>
            </w:pPr>
            <w:r w:rsidRPr="009945CD">
              <w:rPr>
                <w:b/>
              </w:rPr>
              <w:t>Description of Material</w:t>
            </w:r>
          </w:p>
        </w:tc>
        <w:tc>
          <w:tcPr>
            <w:tcW w:w="567" w:type="dxa"/>
            <w:shd w:val="clear" w:color="auto" w:fill="D0CECE" w:themeFill="background2" w:themeFillShade="E6"/>
          </w:tcPr>
          <w:p w14:paraId="09FCF7DA" w14:textId="77777777" w:rsidR="00B73132" w:rsidRPr="009945CD" w:rsidRDefault="00B73132" w:rsidP="00A577DE">
            <w:pPr>
              <w:rPr>
                <w:b/>
              </w:rPr>
            </w:pPr>
            <w:r w:rsidRPr="009945CD">
              <w:rPr>
                <w:b/>
              </w:rPr>
              <w:t xml:space="preserve">BSL </w:t>
            </w:r>
          </w:p>
        </w:tc>
        <w:tc>
          <w:tcPr>
            <w:tcW w:w="1560" w:type="dxa"/>
            <w:shd w:val="clear" w:color="auto" w:fill="D0CECE" w:themeFill="background2" w:themeFillShade="E6"/>
          </w:tcPr>
          <w:p w14:paraId="062B501D" w14:textId="77777777" w:rsidR="00B73132" w:rsidRPr="009945CD" w:rsidRDefault="00B73132" w:rsidP="00A577DE">
            <w:pPr>
              <w:rPr>
                <w:b/>
              </w:rPr>
            </w:pPr>
            <w:r w:rsidRPr="009945CD">
              <w:rPr>
                <w:b/>
              </w:rPr>
              <w:t xml:space="preserve">Fetal Derived? </w:t>
            </w:r>
          </w:p>
          <w:p w14:paraId="429DBC6D" w14:textId="0DDE2574" w:rsidR="00B73132" w:rsidRPr="00E80CF2" w:rsidRDefault="00B73132" w:rsidP="00A577DE">
            <w:r w:rsidRPr="00E80CF2">
              <w:t>Y</w:t>
            </w:r>
            <w:r w:rsidR="00E80CF2">
              <w:t xml:space="preserve">es </w:t>
            </w:r>
            <w:r w:rsidRPr="00E80CF2">
              <w:t>/</w:t>
            </w:r>
            <w:r w:rsidR="00E80CF2">
              <w:t xml:space="preserve"> </w:t>
            </w:r>
            <w:r w:rsidRPr="00E80CF2">
              <w:t>N</w:t>
            </w:r>
            <w:r w:rsidR="00E80CF2">
              <w:t>o / N/A</w:t>
            </w:r>
          </w:p>
        </w:tc>
        <w:tc>
          <w:tcPr>
            <w:tcW w:w="2693" w:type="dxa"/>
            <w:shd w:val="clear" w:color="auto" w:fill="D0CECE" w:themeFill="background2" w:themeFillShade="E6"/>
          </w:tcPr>
          <w:p w14:paraId="062BC33B" w14:textId="6B6C1F10" w:rsidR="00B73132" w:rsidRPr="009945CD" w:rsidRDefault="00B73132" w:rsidP="00A577DE">
            <w:pPr>
              <w:rPr>
                <w:b/>
              </w:rPr>
            </w:pPr>
            <w:r w:rsidRPr="0098003D">
              <w:rPr>
                <w:b/>
              </w:rPr>
              <w:t>r</w:t>
            </w:r>
            <w:r w:rsidR="0009081F" w:rsidRPr="0098003D">
              <w:rPr>
                <w:b/>
              </w:rPr>
              <w:t>ec</w:t>
            </w:r>
            <w:r w:rsidRPr="0098003D">
              <w:rPr>
                <w:b/>
              </w:rPr>
              <w:t>DNA</w:t>
            </w:r>
            <w:r w:rsidR="0052082B" w:rsidRPr="0098003D">
              <w:rPr>
                <w:b/>
              </w:rPr>
              <w:t>/RNA</w:t>
            </w:r>
            <w:r w:rsidR="008F0C44" w:rsidRPr="0098003D">
              <w:rPr>
                <w:b/>
              </w:rPr>
              <w:t xml:space="preserve"> used</w:t>
            </w:r>
            <w:r w:rsidRPr="009945CD">
              <w:rPr>
                <w:b/>
              </w:rPr>
              <w:t>? (Y/N</w:t>
            </w:r>
            <w:proofErr w:type="gramStart"/>
            <w:r w:rsidRPr="009945CD">
              <w:rPr>
                <w:b/>
              </w:rPr>
              <w:t>);</w:t>
            </w:r>
            <w:proofErr w:type="gramEnd"/>
            <w:r w:rsidRPr="009945CD">
              <w:rPr>
                <w:b/>
              </w:rPr>
              <w:t xml:space="preserve"> </w:t>
            </w:r>
          </w:p>
          <w:p w14:paraId="48BD1FF7" w14:textId="1E4F8B1D" w:rsidR="00B73132" w:rsidRPr="00E80CF2" w:rsidRDefault="00B73132" w:rsidP="00A577DE">
            <w:r w:rsidRPr="00E80CF2">
              <w:t>(If Y</w:t>
            </w:r>
            <w:r w:rsidR="00E80CF2" w:rsidRPr="00E80CF2">
              <w:t>es</w:t>
            </w:r>
            <w:r w:rsidRPr="00E80CF2">
              <w:t xml:space="preserve"> Section 4B ref.)</w:t>
            </w:r>
          </w:p>
        </w:tc>
        <w:tc>
          <w:tcPr>
            <w:tcW w:w="1984" w:type="dxa"/>
            <w:shd w:val="clear" w:color="auto" w:fill="D0CECE" w:themeFill="background2" w:themeFillShade="E6"/>
          </w:tcPr>
          <w:p w14:paraId="7CCEAF2A" w14:textId="73CE9145" w:rsidR="00B73132" w:rsidRPr="009945CD" w:rsidRDefault="00B73132" w:rsidP="00A577DE">
            <w:pPr>
              <w:rPr>
                <w:b/>
              </w:rPr>
            </w:pPr>
            <w:r w:rsidRPr="009945CD">
              <w:rPr>
                <w:b/>
              </w:rPr>
              <w:t xml:space="preserve">Administered to: </w:t>
            </w:r>
          </w:p>
          <w:p w14:paraId="1A80224C" w14:textId="2022D83E" w:rsidR="00B73132" w:rsidRPr="00E80CF2" w:rsidRDefault="00B73132" w:rsidP="00A577DE">
            <w:pPr>
              <w:rPr>
                <w:i/>
              </w:rPr>
            </w:pPr>
            <w:r w:rsidRPr="00E80CF2">
              <w:t>(</w:t>
            </w:r>
            <w:r w:rsidRPr="00E80CF2">
              <w:rPr>
                <w:i/>
              </w:rPr>
              <w:t>ex. Mus musculus)</w:t>
            </w:r>
          </w:p>
        </w:tc>
      </w:tr>
      <w:tr w:rsidR="00FD63A1" w:rsidRPr="009945CD" w14:paraId="2F89D9E0" w14:textId="77777777" w:rsidTr="00C73693">
        <w:tc>
          <w:tcPr>
            <w:tcW w:w="1789" w:type="dxa"/>
          </w:tcPr>
          <w:p w14:paraId="55314939" w14:textId="77777777" w:rsidR="00B73132" w:rsidRPr="009945CD" w:rsidRDefault="00B73132" w:rsidP="00A577DE"/>
        </w:tc>
        <w:tc>
          <w:tcPr>
            <w:tcW w:w="1863" w:type="dxa"/>
          </w:tcPr>
          <w:p w14:paraId="4BBB6CFE" w14:textId="00A1AB32" w:rsidR="00B73132" w:rsidRPr="009945CD" w:rsidRDefault="00B73132" w:rsidP="00A577DE"/>
        </w:tc>
        <w:tc>
          <w:tcPr>
            <w:tcW w:w="567" w:type="dxa"/>
          </w:tcPr>
          <w:p w14:paraId="7051231D" w14:textId="77777777" w:rsidR="00B73132" w:rsidRPr="009945CD" w:rsidRDefault="00B73132" w:rsidP="00A577DE"/>
        </w:tc>
        <w:tc>
          <w:tcPr>
            <w:tcW w:w="1560" w:type="dxa"/>
          </w:tcPr>
          <w:p w14:paraId="4CC1271B" w14:textId="77777777" w:rsidR="00B73132" w:rsidRPr="009945CD" w:rsidRDefault="00B73132" w:rsidP="00A577DE"/>
        </w:tc>
        <w:tc>
          <w:tcPr>
            <w:tcW w:w="2693" w:type="dxa"/>
          </w:tcPr>
          <w:p w14:paraId="73BCFD61" w14:textId="38526A34" w:rsidR="00B73132" w:rsidRPr="009945CD" w:rsidRDefault="00B73132" w:rsidP="00A577DE"/>
        </w:tc>
        <w:tc>
          <w:tcPr>
            <w:tcW w:w="1984" w:type="dxa"/>
          </w:tcPr>
          <w:p w14:paraId="3451572B" w14:textId="77777777" w:rsidR="00B73132" w:rsidRPr="009945CD" w:rsidRDefault="00B73132" w:rsidP="00A577DE"/>
        </w:tc>
      </w:tr>
    </w:tbl>
    <w:p w14:paraId="0B25F1B9" w14:textId="702771E0" w:rsidR="0097268D" w:rsidRPr="009945CD" w:rsidRDefault="0097268D" w:rsidP="00F40D27">
      <w:pPr>
        <w:pStyle w:val="ListParagraph"/>
        <w:spacing w:before="120" w:after="0" w:line="240" w:lineRule="auto"/>
        <w:ind w:left="284"/>
        <w:contextualSpacing w:val="0"/>
      </w:pPr>
      <w:r>
        <w:rPr>
          <w:b/>
          <w:noProof/>
          <w:sz w:val="28"/>
        </w:rPr>
        <mc:AlternateContent>
          <mc:Choice Requires="wps">
            <w:drawing>
              <wp:inline distT="0" distB="0" distL="0" distR="0" wp14:anchorId="34488AF2" wp14:editId="5E074765">
                <wp:extent cx="6670800" cy="180975"/>
                <wp:effectExtent l="0" t="0" r="15875" b="19050"/>
                <wp:docPr id="224" name="Text Box 224"/>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426D24BE" w14:textId="140F87B0"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4488AF2" id="Text Box 224" o:spid="_x0000_s1048"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" fillcolor="#bfbfbf [2412]" strokeweight=".5pt">
                <v:textbox style="mso-fit-shape-to-text:t" inset="1mm,0,1mm,0">
                  <w:txbxContent>
                    <w:p w14:paraId="426D24BE" w14:textId="140F87B0"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v:textbox>
                <w10:anchorlock/>
              </v:shape>
            </w:pict>
          </mc:Fallback>
        </mc:AlternateContent>
      </w:r>
    </w:p>
    <w:p w14:paraId="0C360BB2" w14:textId="77777777" w:rsidR="001C1236" w:rsidRPr="001C1236" w:rsidRDefault="001C1236" w:rsidP="00C73693">
      <w:pPr>
        <w:pStyle w:val="ListParagraph"/>
        <w:spacing w:after="0" w:line="240" w:lineRule="auto"/>
        <w:ind w:left="284"/>
      </w:pPr>
    </w:p>
    <w:p w14:paraId="6062F5BE" w14:textId="69F4B0AD" w:rsidR="00E334B6" w:rsidRDefault="00E334B6" w:rsidP="00C73693">
      <w:pPr>
        <w:pStyle w:val="ListParagraph"/>
        <w:numPr>
          <w:ilvl w:val="0"/>
          <w:numId w:val="4"/>
        </w:numPr>
        <w:spacing w:after="0" w:line="240" w:lineRule="auto"/>
        <w:ind w:left="284" w:hanging="284"/>
        <w:jc w:val="both"/>
        <w:rPr>
          <w:i/>
        </w:rPr>
      </w:pPr>
      <w:r w:rsidRPr="001C1236">
        <w:t xml:space="preserve">Complete this section if you are working with </w:t>
      </w:r>
      <w:r w:rsidR="00FB7EBF" w:rsidRPr="001C1236">
        <w:rPr>
          <w:b/>
        </w:rPr>
        <w:t>Living Animals (vertebrate or invertebrate), Animal Cell Lines,</w:t>
      </w:r>
      <w:r w:rsidR="00FB7EBF" w:rsidRPr="009945CD">
        <w:rPr>
          <w:b/>
        </w:rPr>
        <w:t xml:space="preserve"> Tissues, or </w:t>
      </w:r>
      <w:r w:rsidR="00A80FAA">
        <w:rPr>
          <w:b/>
        </w:rPr>
        <w:t xml:space="preserve">Their </w:t>
      </w:r>
      <w:r w:rsidR="00FB7EBF" w:rsidRPr="009945CD">
        <w:rPr>
          <w:b/>
        </w:rPr>
        <w:t>Blood Products</w:t>
      </w:r>
      <w:r w:rsidR="00FB7EBF" w:rsidRPr="009945CD">
        <w:t>.</w:t>
      </w:r>
      <w:r w:rsidR="00EB1A2F">
        <w:t xml:space="preserve"> </w:t>
      </w:r>
      <w:r w:rsidR="00613E79" w:rsidRPr="001C1236">
        <w:rPr>
          <w:b/>
          <w:i/>
        </w:rPr>
        <w:t>NOTE:</w:t>
      </w:r>
      <w:r w:rsidR="00613E79" w:rsidRPr="001C1236">
        <w:rPr>
          <w:i/>
        </w:rPr>
        <w:t xml:space="preserve"> Research involving living vertebrates requires IACUC approval.</w:t>
      </w:r>
      <w:r w:rsidR="00EB1A2F">
        <w:rPr>
          <w:i/>
        </w:rPr>
        <w:t xml:space="preserve"> </w:t>
      </w:r>
      <w:r w:rsidR="00613E79" w:rsidRPr="001C1236">
        <w:rPr>
          <w:i/>
        </w:rPr>
        <w:t>Research involving living non-human primates is not allowed.</w:t>
      </w:r>
      <w:r w:rsidR="00A80FAA">
        <w:rPr>
          <w:i/>
        </w:rPr>
        <w:t xml:space="preserve"> </w:t>
      </w:r>
    </w:p>
    <w:p w14:paraId="3D90D992" w14:textId="59D1C60B" w:rsidR="00F629CB" w:rsidRDefault="00A656E4" w:rsidP="00C73693">
      <w:pPr>
        <w:pStyle w:val="ListParagraph"/>
        <w:spacing w:after="0" w:line="240" w:lineRule="auto"/>
        <w:ind w:left="284"/>
        <w:jc w:val="both"/>
        <w:rPr>
          <w:b/>
          <w:color w:val="FF0000"/>
        </w:rPr>
      </w:pPr>
      <w:sdt>
        <w:sdtPr>
          <w:rPr>
            <w:b/>
          </w:rPr>
          <w:id w:val="883750694"/>
          <w14:checkbox>
            <w14:checked w14:val="0"/>
            <w14:checkedState w14:val="2612" w14:font="MS Gothic"/>
            <w14:uncheckedState w14:val="2610" w14:font="MS Gothic"/>
          </w14:checkbox>
        </w:sdtPr>
        <w:sdtEndPr/>
        <w:sdtContent>
          <w:r w:rsidR="000A734D" w:rsidRPr="0098003D">
            <w:rPr>
              <w:rFonts w:ascii="MS Gothic" w:eastAsia="MS Gothic" w:hAnsi="MS Gothic" w:hint="eastAsia"/>
              <w:b/>
            </w:rPr>
            <w:t>☐</w:t>
          </w:r>
        </w:sdtContent>
      </w:sdt>
      <w:r w:rsidR="000A734D" w:rsidRPr="0098003D">
        <w:rPr>
          <w:b/>
        </w:rPr>
        <w:t xml:space="preserve"> N/A:</w:t>
      </w:r>
      <w:r w:rsidR="000A734D" w:rsidRPr="0098003D">
        <w:t xml:space="preserve"> Check here if such materials are not used in your experiments,</w:t>
      </w:r>
      <w:r w:rsidR="000A734D">
        <w:t xml:space="preserve"> and then </w:t>
      </w:r>
      <w:r w:rsidR="00C55E20">
        <w:rPr>
          <w:b/>
          <w:color w:val="FF0000"/>
        </w:rPr>
        <w:t>SKIP</w:t>
      </w:r>
      <w:r w:rsidR="000A734D" w:rsidRPr="000A734D">
        <w:rPr>
          <w:b/>
          <w:color w:val="FF0000"/>
        </w:rPr>
        <w:t xml:space="preserve"> </w:t>
      </w:r>
      <w:r w:rsidR="004B4AF6">
        <w:rPr>
          <w:b/>
          <w:color w:val="FF0000"/>
        </w:rPr>
        <w:t>to</w:t>
      </w:r>
      <w:r w:rsidR="000A734D" w:rsidRPr="000A734D">
        <w:rPr>
          <w:b/>
          <w:color w:val="FF0000"/>
        </w:rPr>
        <w:t xml:space="preserve"> Part 5</w:t>
      </w:r>
      <w:r w:rsidR="004B4AF6">
        <w:rPr>
          <w:b/>
          <w:color w:val="FF0000"/>
        </w:rPr>
        <w:t>C</w:t>
      </w:r>
      <w:r w:rsidR="000A734D" w:rsidRPr="000A734D">
        <w:rPr>
          <w:b/>
          <w:color w:val="FF0000"/>
        </w:rPr>
        <w:t>.</w:t>
      </w:r>
      <w:r w:rsidR="00EB1A2F">
        <w:rPr>
          <w:b/>
          <w:color w:val="FF0000"/>
        </w:rPr>
        <w:t xml:space="preserve"> </w:t>
      </w:r>
    </w:p>
    <w:tbl>
      <w:tblPr>
        <w:tblStyle w:val="TableGrid"/>
        <w:tblW w:w="10456" w:type="dxa"/>
        <w:tblInd w:w="425" w:type="dxa"/>
        <w:tblLook w:val="04A0" w:firstRow="1" w:lastRow="0" w:firstColumn="1" w:lastColumn="0" w:noHBand="0" w:noVBand="1"/>
      </w:tblPr>
      <w:tblGrid>
        <w:gridCol w:w="2057"/>
        <w:gridCol w:w="1595"/>
        <w:gridCol w:w="567"/>
        <w:gridCol w:w="1560"/>
        <w:gridCol w:w="2693"/>
        <w:gridCol w:w="1984"/>
      </w:tblGrid>
      <w:tr w:rsidR="0035219D" w:rsidRPr="009945CD" w14:paraId="309C82CC" w14:textId="77777777" w:rsidTr="00C73693">
        <w:tc>
          <w:tcPr>
            <w:tcW w:w="2057" w:type="dxa"/>
            <w:shd w:val="clear" w:color="auto" w:fill="D0CECE" w:themeFill="background2" w:themeFillShade="E6"/>
          </w:tcPr>
          <w:p w14:paraId="45A65140" w14:textId="483BC99F" w:rsidR="00B73132" w:rsidRPr="009945CD" w:rsidRDefault="00B73132" w:rsidP="00A577DE">
            <w:pPr>
              <w:rPr>
                <w:b/>
              </w:rPr>
            </w:pPr>
            <w:r w:rsidRPr="009945CD">
              <w:rPr>
                <w:b/>
              </w:rPr>
              <w:t>Name of Specific Animal / Material</w:t>
            </w:r>
          </w:p>
        </w:tc>
        <w:tc>
          <w:tcPr>
            <w:tcW w:w="1595" w:type="dxa"/>
            <w:shd w:val="clear" w:color="auto" w:fill="D0CECE" w:themeFill="background2" w:themeFillShade="E6"/>
          </w:tcPr>
          <w:p w14:paraId="1887EF2D" w14:textId="34E93CD9" w:rsidR="00B73132" w:rsidRPr="009945CD" w:rsidRDefault="00B73132" w:rsidP="00A577DE">
            <w:pPr>
              <w:rPr>
                <w:b/>
              </w:rPr>
            </w:pPr>
            <w:r w:rsidRPr="009945CD">
              <w:rPr>
                <w:b/>
              </w:rPr>
              <w:t>General Description</w:t>
            </w:r>
          </w:p>
        </w:tc>
        <w:tc>
          <w:tcPr>
            <w:tcW w:w="567" w:type="dxa"/>
            <w:shd w:val="clear" w:color="auto" w:fill="D0CECE" w:themeFill="background2" w:themeFillShade="E6"/>
          </w:tcPr>
          <w:p w14:paraId="31EF4C8B" w14:textId="77777777" w:rsidR="00B73132" w:rsidRPr="009945CD" w:rsidRDefault="00B73132" w:rsidP="00A577DE">
            <w:pPr>
              <w:rPr>
                <w:b/>
              </w:rPr>
            </w:pPr>
            <w:r w:rsidRPr="009945CD">
              <w:rPr>
                <w:b/>
              </w:rPr>
              <w:t xml:space="preserve">BSL </w:t>
            </w:r>
          </w:p>
        </w:tc>
        <w:tc>
          <w:tcPr>
            <w:tcW w:w="1560" w:type="dxa"/>
            <w:shd w:val="clear" w:color="auto" w:fill="D0CECE" w:themeFill="background2" w:themeFillShade="E6"/>
          </w:tcPr>
          <w:p w14:paraId="44583701" w14:textId="506D8634" w:rsidR="00B73132" w:rsidRPr="009945CD" w:rsidRDefault="008F0C44" w:rsidP="00A577DE">
            <w:pPr>
              <w:rPr>
                <w:b/>
              </w:rPr>
            </w:pPr>
            <w:r w:rsidRPr="009945CD">
              <w:rPr>
                <w:b/>
              </w:rPr>
              <w:t>Transgenic</w:t>
            </w:r>
            <w:r w:rsidR="00B73132" w:rsidRPr="009945CD">
              <w:rPr>
                <w:b/>
              </w:rPr>
              <w:t xml:space="preserve">? </w:t>
            </w:r>
          </w:p>
          <w:p w14:paraId="0742F849" w14:textId="140E83E0" w:rsidR="00B73132" w:rsidRPr="0052411C" w:rsidRDefault="00B73132" w:rsidP="00A577DE">
            <w:r w:rsidRPr="0052411C">
              <w:t>Y</w:t>
            </w:r>
            <w:r w:rsidR="0052411C" w:rsidRPr="0052411C">
              <w:t xml:space="preserve">es </w:t>
            </w:r>
            <w:r w:rsidRPr="0052411C">
              <w:t>/</w:t>
            </w:r>
            <w:r w:rsidR="0052411C" w:rsidRPr="0052411C">
              <w:t xml:space="preserve"> </w:t>
            </w:r>
            <w:r w:rsidRPr="0052411C">
              <w:t>N</w:t>
            </w:r>
            <w:r w:rsidR="0052411C" w:rsidRPr="0052411C">
              <w:t xml:space="preserve">o / N/A </w:t>
            </w:r>
          </w:p>
        </w:tc>
        <w:tc>
          <w:tcPr>
            <w:tcW w:w="2693" w:type="dxa"/>
            <w:shd w:val="clear" w:color="auto" w:fill="D0CECE" w:themeFill="background2" w:themeFillShade="E6"/>
          </w:tcPr>
          <w:p w14:paraId="2F3BB09C" w14:textId="290A9FB4" w:rsidR="00B73132" w:rsidRPr="0098003D" w:rsidRDefault="00B73132" w:rsidP="00A577DE">
            <w:pPr>
              <w:rPr>
                <w:b/>
              </w:rPr>
            </w:pPr>
            <w:r w:rsidRPr="0098003D">
              <w:rPr>
                <w:b/>
              </w:rPr>
              <w:t>r</w:t>
            </w:r>
            <w:r w:rsidR="0009081F" w:rsidRPr="0098003D">
              <w:rPr>
                <w:b/>
              </w:rPr>
              <w:t>ec</w:t>
            </w:r>
            <w:r w:rsidRPr="0098003D">
              <w:rPr>
                <w:b/>
              </w:rPr>
              <w:t>DNA</w:t>
            </w:r>
            <w:r w:rsidR="0052082B" w:rsidRPr="0098003D">
              <w:rPr>
                <w:b/>
              </w:rPr>
              <w:t>/RNA</w:t>
            </w:r>
            <w:r w:rsidR="008F0C44" w:rsidRPr="0098003D">
              <w:rPr>
                <w:b/>
              </w:rPr>
              <w:t xml:space="preserve"> used</w:t>
            </w:r>
            <w:r w:rsidRPr="0098003D">
              <w:rPr>
                <w:b/>
              </w:rPr>
              <w:t>? (Y/N</w:t>
            </w:r>
            <w:proofErr w:type="gramStart"/>
            <w:r w:rsidRPr="0098003D">
              <w:rPr>
                <w:b/>
              </w:rPr>
              <w:t>);</w:t>
            </w:r>
            <w:proofErr w:type="gramEnd"/>
            <w:r w:rsidRPr="0098003D">
              <w:rPr>
                <w:b/>
              </w:rPr>
              <w:t xml:space="preserve"> </w:t>
            </w:r>
          </w:p>
          <w:p w14:paraId="1FF30AF8" w14:textId="0BE5EDC3" w:rsidR="00B73132" w:rsidRPr="0052411C" w:rsidRDefault="00B73132" w:rsidP="00A577DE">
            <w:r w:rsidRPr="0052411C">
              <w:t>(If Y</w:t>
            </w:r>
            <w:r w:rsidR="0052411C">
              <w:t>es</w:t>
            </w:r>
            <w:r w:rsidRPr="0052411C">
              <w:t xml:space="preserve"> Section 4B ref.)</w:t>
            </w:r>
          </w:p>
        </w:tc>
        <w:tc>
          <w:tcPr>
            <w:tcW w:w="1984" w:type="dxa"/>
            <w:shd w:val="clear" w:color="auto" w:fill="D0CECE" w:themeFill="background2" w:themeFillShade="E6"/>
          </w:tcPr>
          <w:p w14:paraId="5F1480C2" w14:textId="689D4ABB" w:rsidR="00B73132" w:rsidRPr="009945CD" w:rsidRDefault="00613E79" w:rsidP="00A577DE">
            <w:pPr>
              <w:rPr>
                <w:b/>
              </w:rPr>
            </w:pPr>
            <w:r w:rsidRPr="009945CD">
              <w:rPr>
                <w:b/>
              </w:rPr>
              <w:t>Housing / Containment Used</w:t>
            </w:r>
          </w:p>
        </w:tc>
      </w:tr>
      <w:tr w:rsidR="00FD63A1" w:rsidRPr="009945CD" w14:paraId="3AB18B5A" w14:textId="77777777" w:rsidTr="00C73693">
        <w:tc>
          <w:tcPr>
            <w:tcW w:w="2057" w:type="dxa"/>
          </w:tcPr>
          <w:p w14:paraId="7F528A4C" w14:textId="77777777" w:rsidR="00B73132" w:rsidRPr="009945CD" w:rsidRDefault="00B73132" w:rsidP="00A577DE"/>
        </w:tc>
        <w:tc>
          <w:tcPr>
            <w:tcW w:w="1595" w:type="dxa"/>
          </w:tcPr>
          <w:p w14:paraId="1C907CAC" w14:textId="77777777" w:rsidR="00B73132" w:rsidRPr="009945CD" w:rsidRDefault="00B73132" w:rsidP="00A577DE"/>
        </w:tc>
        <w:tc>
          <w:tcPr>
            <w:tcW w:w="567" w:type="dxa"/>
          </w:tcPr>
          <w:p w14:paraId="6E0B9E16" w14:textId="77777777" w:rsidR="00B73132" w:rsidRPr="009945CD" w:rsidRDefault="00B73132" w:rsidP="00A577DE"/>
        </w:tc>
        <w:tc>
          <w:tcPr>
            <w:tcW w:w="1560" w:type="dxa"/>
          </w:tcPr>
          <w:p w14:paraId="4EBC9665" w14:textId="77777777" w:rsidR="00B73132" w:rsidRPr="009945CD" w:rsidRDefault="00B73132" w:rsidP="00A577DE"/>
        </w:tc>
        <w:tc>
          <w:tcPr>
            <w:tcW w:w="2693" w:type="dxa"/>
          </w:tcPr>
          <w:p w14:paraId="33E289D1" w14:textId="77777777" w:rsidR="00B73132" w:rsidRPr="0098003D" w:rsidRDefault="00B73132" w:rsidP="00A577DE"/>
        </w:tc>
        <w:tc>
          <w:tcPr>
            <w:tcW w:w="1984" w:type="dxa"/>
          </w:tcPr>
          <w:p w14:paraId="14CDEAB3" w14:textId="77777777" w:rsidR="00B73132" w:rsidRPr="009945CD" w:rsidRDefault="00B73132" w:rsidP="00A577DE"/>
        </w:tc>
      </w:tr>
    </w:tbl>
    <w:p w14:paraId="5F71558E" w14:textId="77777777" w:rsidR="0097268D" w:rsidRPr="009945CD" w:rsidRDefault="0097268D" w:rsidP="00F40D27">
      <w:pPr>
        <w:pStyle w:val="ListParagraph"/>
        <w:spacing w:before="120" w:after="0" w:line="240" w:lineRule="auto"/>
        <w:ind w:left="284"/>
        <w:contextualSpacing w:val="0"/>
      </w:pPr>
      <w:r>
        <w:rPr>
          <w:b/>
          <w:noProof/>
          <w:sz w:val="28"/>
        </w:rPr>
        <mc:AlternateContent>
          <mc:Choice Requires="wps">
            <w:drawing>
              <wp:inline distT="0" distB="0" distL="0" distR="0" wp14:anchorId="19EC014E" wp14:editId="0DFAC336">
                <wp:extent cx="6670800" cy="180975"/>
                <wp:effectExtent l="0" t="0" r="15875" b="19050"/>
                <wp:docPr id="226" name="Text Box 226"/>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6B0EADF7" w14:textId="3578349F"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19EC014E" id="Text Box 226" o:spid="_x0000_s1049"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KWUdbRdAgAAywQAAA4AAAAAAAAAAAAAAAAALgIAAGRycy9lMm9Eb2MueG1s&#10;UEsBAi0AFAAGAAgAAAAhABxoiETbAAAABQEAAA8AAAAAAAAAAAAAAAAAtwQAAGRycy9kb3ducmV2&#10;LnhtbFBLBQYAAAAABAAEAPMAAAC/BQAAAAA=&#10;" fillcolor="#bfbfbf [2412]" strokeweight=".5pt">
                <v:textbox style="mso-fit-shape-to-text:t" inset="1mm,0,1mm,0">
                  <w:txbxContent>
                    <w:p w14:paraId="6B0EADF7" w14:textId="3578349F"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v:textbox>
                <w10:anchorlock/>
              </v:shape>
            </w:pict>
          </mc:Fallback>
        </mc:AlternateContent>
      </w:r>
    </w:p>
    <w:p w14:paraId="5B52B454" w14:textId="77777777" w:rsidR="001C1236" w:rsidRDefault="001C1236" w:rsidP="001C1236">
      <w:pPr>
        <w:pStyle w:val="ListParagraph"/>
        <w:spacing w:after="0" w:line="240" w:lineRule="auto"/>
        <w:ind w:left="360"/>
      </w:pPr>
    </w:p>
    <w:p w14:paraId="3139CD25" w14:textId="16225FF8" w:rsidR="00613E79" w:rsidRPr="00F629CB" w:rsidRDefault="00E334B6" w:rsidP="00C73693">
      <w:pPr>
        <w:pStyle w:val="ListParagraph"/>
        <w:numPr>
          <w:ilvl w:val="0"/>
          <w:numId w:val="4"/>
        </w:numPr>
        <w:spacing w:after="0" w:line="240" w:lineRule="auto"/>
        <w:ind w:left="284" w:hanging="284"/>
        <w:jc w:val="both"/>
      </w:pPr>
      <w:r w:rsidRPr="009945CD">
        <w:t xml:space="preserve">Complete this section if you will be working with </w:t>
      </w:r>
      <w:r w:rsidR="00613E79" w:rsidRPr="009945CD">
        <w:rPr>
          <w:b/>
        </w:rPr>
        <w:t>Living Plants (exotic or grown with recombinant microbes / insect vectors / etc.), Plant Tissues, or Related Products</w:t>
      </w:r>
      <w:r w:rsidR="00903D28">
        <w:rPr>
          <w:b/>
        </w:rPr>
        <w:t xml:space="preserve"> (with a biosafety concern)</w:t>
      </w:r>
      <w:r w:rsidR="00613E79" w:rsidRPr="009945CD">
        <w:rPr>
          <w:b/>
        </w:rPr>
        <w:t>.</w:t>
      </w:r>
    </w:p>
    <w:p w14:paraId="27CFCC3E" w14:textId="25650135" w:rsidR="000A734D" w:rsidRDefault="00A656E4" w:rsidP="00C73693">
      <w:pPr>
        <w:pStyle w:val="ListParagraph"/>
        <w:spacing w:after="0" w:line="240" w:lineRule="auto"/>
        <w:ind w:left="284"/>
        <w:jc w:val="both"/>
        <w:rPr>
          <w:b/>
          <w:color w:val="FF0000"/>
        </w:rPr>
      </w:pPr>
      <w:sdt>
        <w:sdtPr>
          <w:rPr>
            <w:b/>
          </w:rPr>
          <w:id w:val="1619713544"/>
          <w14:checkbox>
            <w14:checked w14:val="0"/>
            <w14:checkedState w14:val="2612" w14:font="MS Gothic"/>
            <w14:uncheckedState w14:val="2610" w14:font="MS Gothic"/>
          </w14:checkbox>
        </w:sdtPr>
        <w:sdtEndPr/>
        <w:sdtContent>
          <w:r w:rsidR="000A734D" w:rsidRPr="0098003D">
            <w:rPr>
              <w:rFonts w:ascii="MS Gothic" w:eastAsia="MS Gothic" w:hAnsi="MS Gothic" w:hint="eastAsia"/>
              <w:b/>
            </w:rPr>
            <w:t>☐</w:t>
          </w:r>
        </w:sdtContent>
      </w:sdt>
      <w:r w:rsidR="000A734D" w:rsidRPr="0098003D">
        <w:rPr>
          <w:b/>
        </w:rPr>
        <w:t xml:space="preserve"> N/A:</w:t>
      </w:r>
      <w:r w:rsidR="000A734D" w:rsidRPr="0098003D">
        <w:t xml:space="preserve"> Check here if such materials are not used in your experiments,</w:t>
      </w:r>
      <w:r w:rsidR="000A734D">
        <w:t xml:space="preserve"> and then </w:t>
      </w:r>
      <w:r w:rsidR="00C55E20">
        <w:rPr>
          <w:b/>
          <w:color w:val="FF0000"/>
        </w:rPr>
        <w:t>SKIP</w:t>
      </w:r>
      <w:r w:rsidR="000A734D" w:rsidRPr="000A734D">
        <w:rPr>
          <w:b/>
          <w:color w:val="FF0000"/>
        </w:rPr>
        <w:t xml:space="preserve"> </w:t>
      </w:r>
      <w:r w:rsidR="004B4AF6">
        <w:rPr>
          <w:b/>
          <w:color w:val="FF0000"/>
        </w:rPr>
        <w:t>to</w:t>
      </w:r>
      <w:r w:rsidR="000A734D" w:rsidRPr="000A734D">
        <w:rPr>
          <w:b/>
          <w:color w:val="FF0000"/>
        </w:rPr>
        <w:t xml:space="preserve"> Part 5</w:t>
      </w:r>
      <w:r w:rsidR="004B4AF6">
        <w:rPr>
          <w:b/>
          <w:color w:val="FF0000"/>
        </w:rPr>
        <w:t>D</w:t>
      </w:r>
      <w:r w:rsidR="000A734D" w:rsidRPr="000A734D">
        <w:rPr>
          <w:b/>
          <w:color w:val="FF0000"/>
        </w:rPr>
        <w:t>.</w:t>
      </w:r>
      <w:r w:rsidR="00EB1A2F">
        <w:rPr>
          <w:b/>
          <w:color w:val="FF0000"/>
        </w:rPr>
        <w:t xml:space="preserve"> </w:t>
      </w:r>
    </w:p>
    <w:tbl>
      <w:tblPr>
        <w:tblStyle w:val="TableGrid"/>
        <w:tblW w:w="10456" w:type="dxa"/>
        <w:tblInd w:w="425" w:type="dxa"/>
        <w:tblLayout w:type="fixed"/>
        <w:tblLook w:val="04A0" w:firstRow="1" w:lastRow="0" w:firstColumn="1" w:lastColumn="0" w:noHBand="0" w:noVBand="1"/>
      </w:tblPr>
      <w:tblGrid>
        <w:gridCol w:w="2057"/>
        <w:gridCol w:w="1595"/>
        <w:gridCol w:w="567"/>
        <w:gridCol w:w="1560"/>
        <w:gridCol w:w="2693"/>
        <w:gridCol w:w="1984"/>
      </w:tblGrid>
      <w:tr w:rsidR="0035219D" w:rsidRPr="009945CD" w14:paraId="7006FF3A" w14:textId="77777777" w:rsidTr="00C73693">
        <w:tc>
          <w:tcPr>
            <w:tcW w:w="2057" w:type="dxa"/>
            <w:shd w:val="clear" w:color="auto" w:fill="D0CECE" w:themeFill="background2" w:themeFillShade="E6"/>
          </w:tcPr>
          <w:p w14:paraId="7119199E" w14:textId="0BEC9D3E" w:rsidR="00613E79" w:rsidRPr="009945CD" w:rsidRDefault="00613E79" w:rsidP="00A577DE">
            <w:pPr>
              <w:rPr>
                <w:b/>
              </w:rPr>
            </w:pPr>
            <w:r w:rsidRPr="009945CD">
              <w:rPr>
                <w:b/>
              </w:rPr>
              <w:t>Name of Specific Plant / Material</w:t>
            </w:r>
          </w:p>
        </w:tc>
        <w:tc>
          <w:tcPr>
            <w:tcW w:w="1595" w:type="dxa"/>
            <w:shd w:val="clear" w:color="auto" w:fill="D0CECE" w:themeFill="background2" w:themeFillShade="E6"/>
          </w:tcPr>
          <w:p w14:paraId="6AF8C00D" w14:textId="77777777" w:rsidR="00613E79" w:rsidRPr="009945CD" w:rsidRDefault="00613E79" w:rsidP="00A577DE">
            <w:pPr>
              <w:rPr>
                <w:b/>
              </w:rPr>
            </w:pPr>
            <w:r w:rsidRPr="009945CD">
              <w:rPr>
                <w:b/>
              </w:rPr>
              <w:t>General Description</w:t>
            </w:r>
          </w:p>
        </w:tc>
        <w:tc>
          <w:tcPr>
            <w:tcW w:w="567" w:type="dxa"/>
            <w:shd w:val="clear" w:color="auto" w:fill="D0CECE" w:themeFill="background2" w:themeFillShade="E6"/>
          </w:tcPr>
          <w:p w14:paraId="63ECA416" w14:textId="77777777" w:rsidR="00613E79" w:rsidRPr="009945CD" w:rsidRDefault="00613E79" w:rsidP="00A577DE">
            <w:pPr>
              <w:rPr>
                <w:b/>
              </w:rPr>
            </w:pPr>
            <w:r w:rsidRPr="009945CD">
              <w:rPr>
                <w:b/>
              </w:rPr>
              <w:t xml:space="preserve">BSL </w:t>
            </w:r>
          </w:p>
        </w:tc>
        <w:tc>
          <w:tcPr>
            <w:tcW w:w="1560" w:type="dxa"/>
            <w:shd w:val="clear" w:color="auto" w:fill="D0CECE" w:themeFill="background2" w:themeFillShade="E6"/>
          </w:tcPr>
          <w:p w14:paraId="085FD974" w14:textId="77777777" w:rsidR="00613E79" w:rsidRPr="009945CD" w:rsidRDefault="00613E79" w:rsidP="00A577DE">
            <w:pPr>
              <w:rPr>
                <w:b/>
              </w:rPr>
            </w:pPr>
            <w:r w:rsidRPr="009945CD">
              <w:rPr>
                <w:b/>
              </w:rPr>
              <w:t xml:space="preserve">Transgenic? </w:t>
            </w:r>
          </w:p>
          <w:p w14:paraId="6025FB79" w14:textId="30A3BDBB" w:rsidR="00613E79" w:rsidRPr="009945CD" w:rsidRDefault="001C3EDA" w:rsidP="00A577DE">
            <w:pPr>
              <w:rPr>
                <w:b/>
              </w:rPr>
            </w:pPr>
            <w:r w:rsidRPr="0052411C">
              <w:t>Yes / No / N/A</w:t>
            </w:r>
          </w:p>
        </w:tc>
        <w:tc>
          <w:tcPr>
            <w:tcW w:w="2693" w:type="dxa"/>
            <w:shd w:val="clear" w:color="auto" w:fill="D0CECE" w:themeFill="background2" w:themeFillShade="E6"/>
          </w:tcPr>
          <w:p w14:paraId="2C2D43F9" w14:textId="2A6A8A51" w:rsidR="00613E79" w:rsidRPr="0098003D" w:rsidRDefault="00613E79" w:rsidP="00A577DE">
            <w:pPr>
              <w:rPr>
                <w:b/>
              </w:rPr>
            </w:pPr>
            <w:r w:rsidRPr="0098003D">
              <w:rPr>
                <w:b/>
              </w:rPr>
              <w:t>r</w:t>
            </w:r>
            <w:r w:rsidR="0009081F" w:rsidRPr="0098003D">
              <w:rPr>
                <w:b/>
              </w:rPr>
              <w:t>ec</w:t>
            </w:r>
            <w:r w:rsidRPr="0098003D">
              <w:rPr>
                <w:b/>
              </w:rPr>
              <w:t>DNA</w:t>
            </w:r>
            <w:r w:rsidR="00494BE4" w:rsidRPr="0098003D">
              <w:rPr>
                <w:b/>
              </w:rPr>
              <w:t>/RNA</w:t>
            </w:r>
            <w:r w:rsidRPr="0098003D">
              <w:rPr>
                <w:b/>
              </w:rPr>
              <w:t xml:space="preserve"> used? (Y/N</w:t>
            </w:r>
            <w:proofErr w:type="gramStart"/>
            <w:r w:rsidRPr="0098003D">
              <w:rPr>
                <w:b/>
              </w:rPr>
              <w:t>);</w:t>
            </w:r>
            <w:proofErr w:type="gramEnd"/>
            <w:r w:rsidRPr="0098003D">
              <w:rPr>
                <w:b/>
              </w:rPr>
              <w:t xml:space="preserve"> </w:t>
            </w:r>
          </w:p>
          <w:p w14:paraId="5F957A53" w14:textId="14B26FC0" w:rsidR="00613E79" w:rsidRPr="001C3EDA" w:rsidRDefault="00613E79" w:rsidP="00A577DE">
            <w:r w:rsidRPr="001C3EDA">
              <w:t>(If Y</w:t>
            </w:r>
            <w:r w:rsidR="001C3EDA" w:rsidRPr="001C3EDA">
              <w:t>es</w:t>
            </w:r>
            <w:r w:rsidRPr="001C3EDA">
              <w:t xml:space="preserve"> Section 4B ref.)</w:t>
            </w:r>
          </w:p>
        </w:tc>
        <w:tc>
          <w:tcPr>
            <w:tcW w:w="1984" w:type="dxa"/>
            <w:shd w:val="clear" w:color="auto" w:fill="D0CECE" w:themeFill="background2" w:themeFillShade="E6"/>
          </w:tcPr>
          <w:p w14:paraId="26CBB5B7" w14:textId="4D2DD895" w:rsidR="00613E79" w:rsidRPr="009945CD" w:rsidRDefault="00613E79" w:rsidP="00A577DE">
            <w:pPr>
              <w:rPr>
                <w:b/>
              </w:rPr>
            </w:pPr>
            <w:r w:rsidRPr="009945CD">
              <w:rPr>
                <w:b/>
              </w:rPr>
              <w:t xml:space="preserve">Housing / Containment Used </w:t>
            </w:r>
          </w:p>
        </w:tc>
      </w:tr>
      <w:tr w:rsidR="0035219D" w:rsidRPr="009945CD" w14:paraId="68AD7376" w14:textId="77777777" w:rsidTr="00C73693">
        <w:tc>
          <w:tcPr>
            <w:tcW w:w="2057" w:type="dxa"/>
          </w:tcPr>
          <w:p w14:paraId="577A346D" w14:textId="77777777" w:rsidR="00613E79" w:rsidRPr="009945CD" w:rsidRDefault="00613E79" w:rsidP="00A577DE"/>
        </w:tc>
        <w:tc>
          <w:tcPr>
            <w:tcW w:w="1595" w:type="dxa"/>
          </w:tcPr>
          <w:p w14:paraId="063A2A38" w14:textId="77777777" w:rsidR="00613E79" w:rsidRPr="009945CD" w:rsidRDefault="00613E79" w:rsidP="00A577DE"/>
        </w:tc>
        <w:tc>
          <w:tcPr>
            <w:tcW w:w="567" w:type="dxa"/>
          </w:tcPr>
          <w:p w14:paraId="00725A0C" w14:textId="77777777" w:rsidR="00613E79" w:rsidRPr="009945CD" w:rsidRDefault="00613E79" w:rsidP="00A577DE"/>
        </w:tc>
        <w:tc>
          <w:tcPr>
            <w:tcW w:w="1560" w:type="dxa"/>
          </w:tcPr>
          <w:p w14:paraId="3DF53E93" w14:textId="77777777" w:rsidR="00613E79" w:rsidRPr="009945CD" w:rsidRDefault="00613E79" w:rsidP="00A577DE"/>
        </w:tc>
        <w:tc>
          <w:tcPr>
            <w:tcW w:w="2693" w:type="dxa"/>
          </w:tcPr>
          <w:p w14:paraId="046E5A6F" w14:textId="77777777" w:rsidR="00613E79" w:rsidRPr="009945CD" w:rsidRDefault="00613E79" w:rsidP="00A577DE"/>
        </w:tc>
        <w:tc>
          <w:tcPr>
            <w:tcW w:w="1984" w:type="dxa"/>
          </w:tcPr>
          <w:p w14:paraId="189008C7" w14:textId="77777777" w:rsidR="00613E79" w:rsidRPr="009945CD" w:rsidRDefault="00613E79" w:rsidP="00A577DE"/>
        </w:tc>
      </w:tr>
    </w:tbl>
    <w:p w14:paraId="17AF8627" w14:textId="77777777" w:rsidR="0097268D" w:rsidRPr="009945CD" w:rsidRDefault="0097268D" w:rsidP="00F40D27">
      <w:pPr>
        <w:pStyle w:val="ListParagraph"/>
        <w:spacing w:before="120" w:after="0" w:line="240" w:lineRule="auto"/>
        <w:ind w:left="284"/>
        <w:contextualSpacing w:val="0"/>
      </w:pPr>
      <w:r>
        <w:rPr>
          <w:b/>
          <w:noProof/>
          <w:sz w:val="28"/>
        </w:rPr>
        <mc:AlternateContent>
          <mc:Choice Requires="wps">
            <w:drawing>
              <wp:inline distT="0" distB="0" distL="0" distR="0" wp14:anchorId="43BA5451" wp14:editId="5E419292">
                <wp:extent cx="6670800" cy="180975"/>
                <wp:effectExtent l="0" t="0" r="15875" b="19050"/>
                <wp:docPr id="227" name="Text Box 227"/>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681FB918" w14:textId="6B491C63"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43BA5451" id="Text Box 227" o:spid="_x0000_s1050"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ByvpZFdAgAAywQAAA4AAAAAAAAAAAAAAAAALgIAAGRycy9lMm9Eb2MueG1s&#10;UEsBAi0AFAAGAAgAAAAhABxoiETbAAAABQEAAA8AAAAAAAAAAAAAAAAAtwQAAGRycy9kb3ducmV2&#10;LnhtbFBLBQYAAAAABAAEAPMAAAC/BQAAAAA=&#10;" fillcolor="#bfbfbf [2412]" strokeweight=".5pt">
                <v:textbox style="mso-fit-shape-to-text:t" inset="1mm,0,1mm,0">
                  <w:txbxContent>
                    <w:p w14:paraId="681FB918" w14:textId="6B491C63"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v:textbox>
                <w10:anchorlock/>
              </v:shape>
            </w:pict>
          </mc:Fallback>
        </mc:AlternateContent>
      </w:r>
    </w:p>
    <w:p w14:paraId="0EDCEFDB" w14:textId="77777777" w:rsidR="001C1236" w:rsidRDefault="001C1236" w:rsidP="00883F8E">
      <w:pPr>
        <w:pStyle w:val="ListParagraph"/>
        <w:spacing w:after="0" w:line="240" w:lineRule="auto"/>
        <w:ind w:left="284"/>
      </w:pPr>
    </w:p>
    <w:p w14:paraId="2B2C422C" w14:textId="45467714" w:rsidR="00605381" w:rsidRDefault="00613E79" w:rsidP="00883F8E">
      <w:pPr>
        <w:pStyle w:val="ListParagraph"/>
        <w:numPr>
          <w:ilvl w:val="0"/>
          <w:numId w:val="4"/>
        </w:numPr>
        <w:spacing w:after="0" w:line="240" w:lineRule="auto"/>
        <w:ind w:left="284" w:hanging="284"/>
        <w:jc w:val="both"/>
      </w:pPr>
      <w:r w:rsidRPr="009945CD">
        <w:t xml:space="preserve">Complete this section if you will be working with </w:t>
      </w:r>
      <w:r w:rsidRPr="009945CD">
        <w:rPr>
          <w:b/>
        </w:rPr>
        <w:t xml:space="preserve">Bacteria/Archaea, Viruses, Fungi, Protists, </w:t>
      </w:r>
      <w:r w:rsidR="003362AE">
        <w:rPr>
          <w:b/>
        </w:rPr>
        <w:t xml:space="preserve">Agents, Toxins, </w:t>
      </w:r>
      <w:r w:rsidRPr="009945CD">
        <w:rPr>
          <w:b/>
        </w:rPr>
        <w:t>or Other Biological Materials</w:t>
      </w:r>
      <w:r w:rsidRPr="009945CD">
        <w:t xml:space="preserve"> (not already described in </w:t>
      </w:r>
      <w:r w:rsidRPr="009945CD">
        <w:rPr>
          <w:b/>
        </w:rPr>
        <w:t>Sections 5A-C</w:t>
      </w:r>
      <w:r w:rsidR="00903D28">
        <w:t>, and also not considered exempt by NIH Guidelines III-F</w:t>
      </w:r>
      <w:r w:rsidRPr="009945CD">
        <w:t>)</w:t>
      </w:r>
      <w:r w:rsidR="004F40E0" w:rsidRPr="009945CD">
        <w:t>.</w:t>
      </w:r>
      <w:r w:rsidR="00EB1A2F">
        <w:t xml:space="preserve"> </w:t>
      </w:r>
      <w:r w:rsidR="00A80FAA">
        <w:rPr>
          <w:b/>
          <w:i/>
        </w:rPr>
        <w:t xml:space="preserve">NOTE: </w:t>
      </w:r>
      <w:r w:rsidR="00A80FAA">
        <w:rPr>
          <w:i/>
        </w:rPr>
        <w:t>You must state if these materials (or those listed in 5A-C) are known or suspected to contain blood borne pathogens.</w:t>
      </w:r>
    </w:p>
    <w:p w14:paraId="4E809FD0" w14:textId="45812377" w:rsidR="00F629CB" w:rsidRDefault="00A656E4" w:rsidP="00883F8E">
      <w:pPr>
        <w:pStyle w:val="ListParagraph"/>
        <w:spacing w:after="0" w:line="240" w:lineRule="auto"/>
        <w:ind w:left="284"/>
        <w:jc w:val="both"/>
        <w:rPr>
          <w:b/>
          <w:color w:val="FF0000"/>
        </w:rPr>
      </w:pPr>
      <w:sdt>
        <w:sdtPr>
          <w:rPr>
            <w:b/>
          </w:rPr>
          <w:id w:val="-1503886351"/>
          <w14:checkbox>
            <w14:checked w14:val="0"/>
            <w14:checkedState w14:val="2612" w14:font="MS Gothic"/>
            <w14:uncheckedState w14:val="2610" w14:font="MS Gothic"/>
          </w14:checkbox>
        </w:sdtPr>
        <w:sdtEndPr/>
        <w:sdtContent>
          <w:r w:rsidR="000A734D" w:rsidRPr="0098003D">
            <w:rPr>
              <w:rFonts w:ascii="MS Gothic" w:eastAsia="MS Gothic" w:hAnsi="MS Gothic" w:hint="eastAsia"/>
              <w:b/>
            </w:rPr>
            <w:t>☐</w:t>
          </w:r>
        </w:sdtContent>
      </w:sdt>
      <w:r w:rsidR="000A734D" w:rsidRPr="0098003D">
        <w:rPr>
          <w:b/>
        </w:rPr>
        <w:t xml:space="preserve"> N/A:</w:t>
      </w:r>
      <w:r w:rsidR="000A734D" w:rsidRPr="0098003D">
        <w:t xml:space="preserve"> Check here if such materials are not used in your experiments,</w:t>
      </w:r>
      <w:r w:rsidR="000A734D">
        <w:t xml:space="preserve"> and then </w:t>
      </w:r>
      <w:r w:rsidR="00C55E20">
        <w:rPr>
          <w:b/>
          <w:color w:val="FF0000"/>
        </w:rPr>
        <w:t>SKIP</w:t>
      </w:r>
      <w:r w:rsidR="000A734D" w:rsidRPr="000A734D">
        <w:rPr>
          <w:b/>
          <w:color w:val="FF0000"/>
        </w:rPr>
        <w:t xml:space="preserve"> </w:t>
      </w:r>
      <w:r w:rsidR="004B4AF6">
        <w:rPr>
          <w:b/>
          <w:color w:val="FF0000"/>
        </w:rPr>
        <w:t>to</w:t>
      </w:r>
      <w:r w:rsidR="000A734D" w:rsidRPr="000A734D">
        <w:rPr>
          <w:b/>
          <w:color w:val="FF0000"/>
        </w:rPr>
        <w:t xml:space="preserve"> Part </w:t>
      </w:r>
      <w:r w:rsidR="004B4AF6">
        <w:rPr>
          <w:b/>
          <w:color w:val="FF0000"/>
        </w:rPr>
        <w:t>6</w:t>
      </w:r>
      <w:r w:rsidR="000A734D" w:rsidRPr="000A734D">
        <w:rPr>
          <w:b/>
          <w:color w:val="FF0000"/>
        </w:rPr>
        <w:t>.</w:t>
      </w:r>
      <w:r w:rsidR="00EB1A2F">
        <w:rPr>
          <w:b/>
          <w:color w:val="FF0000"/>
        </w:rPr>
        <w:t xml:space="preserve"> </w:t>
      </w:r>
    </w:p>
    <w:tbl>
      <w:tblPr>
        <w:tblStyle w:val="TableGrid"/>
        <w:tblW w:w="10456" w:type="dxa"/>
        <w:tblInd w:w="425" w:type="dxa"/>
        <w:tblLook w:val="04A0" w:firstRow="1" w:lastRow="0" w:firstColumn="1" w:lastColumn="0" w:noHBand="0" w:noVBand="1"/>
      </w:tblPr>
      <w:tblGrid>
        <w:gridCol w:w="2616"/>
        <w:gridCol w:w="2596"/>
        <w:gridCol w:w="567"/>
        <w:gridCol w:w="2693"/>
        <w:gridCol w:w="1984"/>
      </w:tblGrid>
      <w:tr w:rsidR="00494BE4" w:rsidRPr="00C4687F" w14:paraId="1EBB1A94" w14:textId="77777777" w:rsidTr="00883F8E">
        <w:tc>
          <w:tcPr>
            <w:tcW w:w="2616" w:type="dxa"/>
            <w:shd w:val="clear" w:color="auto" w:fill="D0CECE" w:themeFill="background2" w:themeFillShade="E6"/>
          </w:tcPr>
          <w:p w14:paraId="715C0CFE" w14:textId="77777777" w:rsidR="00494BE4" w:rsidRPr="00C4687F" w:rsidRDefault="00494BE4" w:rsidP="00A577DE">
            <w:pPr>
              <w:rPr>
                <w:b/>
              </w:rPr>
            </w:pPr>
            <w:r w:rsidRPr="00C4687F">
              <w:rPr>
                <w:b/>
              </w:rPr>
              <w:t>Genus, species, relevant strains, or sample type</w:t>
            </w:r>
          </w:p>
        </w:tc>
        <w:tc>
          <w:tcPr>
            <w:tcW w:w="2596" w:type="dxa"/>
            <w:shd w:val="clear" w:color="auto" w:fill="D0CECE" w:themeFill="background2" w:themeFillShade="E6"/>
          </w:tcPr>
          <w:p w14:paraId="736B64AE" w14:textId="77777777" w:rsidR="00494BE4" w:rsidRPr="00C4687F" w:rsidRDefault="00494BE4" w:rsidP="00A577DE">
            <w:pPr>
              <w:rPr>
                <w:b/>
              </w:rPr>
            </w:pPr>
            <w:r w:rsidRPr="00C4687F">
              <w:rPr>
                <w:b/>
              </w:rPr>
              <w:t>Description of Material</w:t>
            </w:r>
          </w:p>
        </w:tc>
        <w:tc>
          <w:tcPr>
            <w:tcW w:w="567" w:type="dxa"/>
            <w:shd w:val="clear" w:color="auto" w:fill="D0CECE" w:themeFill="background2" w:themeFillShade="E6"/>
          </w:tcPr>
          <w:p w14:paraId="7A026384" w14:textId="77777777" w:rsidR="00494BE4" w:rsidRPr="00C4687F" w:rsidRDefault="00494BE4" w:rsidP="00A577DE">
            <w:pPr>
              <w:rPr>
                <w:b/>
              </w:rPr>
            </w:pPr>
            <w:r w:rsidRPr="00C4687F">
              <w:rPr>
                <w:b/>
              </w:rPr>
              <w:t xml:space="preserve">BSL </w:t>
            </w:r>
          </w:p>
        </w:tc>
        <w:tc>
          <w:tcPr>
            <w:tcW w:w="2693" w:type="dxa"/>
            <w:shd w:val="clear" w:color="auto" w:fill="D0CECE" w:themeFill="background2" w:themeFillShade="E6"/>
          </w:tcPr>
          <w:p w14:paraId="48B0A5FB" w14:textId="77777777" w:rsidR="00494BE4" w:rsidRPr="00C4687F" w:rsidRDefault="00494BE4" w:rsidP="00A577DE">
            <w:pPr>
              <w:rPr>
                <w:b/>
              </w:rPr>
            </w:pPr>
            <w:r w:rsidRPr="0098003D">
              <w:rPr>
                <w:b/>
              </w:rPr>
              <w:t xml:space="preserve">recDNA/RNA </w:t>
            </w:r>
            <w:r w:rsidRPr="00C4687F">
              <w:rPr>
                <w:b/>
              </w:rPr>
              <w:t>used? (Y/N</w:t>
            </w:r>
            <w:proofErr w:type="gramStart"/>
            <w:r w:rsidRPr="00C4687F">
              <w:rPr>
                <w:b/>
              </w:rPr>
              <w:t>);</w:t>
            </w:r>
            <w:proofErr w:type="gramEnd"/>
            <w:r w:rsidRPr="00C4687F">
              <w:rPr>
                <w:b/>
              </w:rPr>
              <w:t xml:space="preserve"> </w:t>
            </w:r>
          </w:p>
          <w:p w14:paraId="3BDC5EBB" w14:textId="1C75D0CD" w:rsidR="00494BE4" w:rsidRPr="001C3EDA" w:rsidRDefault="00494BE4" w:rsidP="00A577DE">
            <w:r w:rsidRPr="001C3EDA">
              <w:t>(If Y</w:t>
            </w:r>
            <w:r w:rsidR="001C3EDA">
              <w:t>es</w:t>
            </w:r>
            <w:r w:rsidRPr="001C3EDA">
              <w:t xml:space="preserve"> Section 4B ref.)</w:t>
            </w:r>
          </w:p>
        </w:tc>
        <w:tc>
          <w:tcPr>
            <w:tcW w:w="1984" w:type="dxa"/>
            <w:shd w:val="clear" w:color="auto" w:fill="D0CECE" w:themeFill="background2" w:themeFillShade="E6"/>
          </w:tcPr>
          <w:p w14:paraId="102B0FE4" w14:textId="77777777" w:rsidR="00494BE4" w:rsidRPr="00C4687F" w:rsidRDefault="00494BE4" w:rsidP="00A577DE">
            <w:pPr>
              <w:rPr>
                <w:b/>
              </w:rPr>
            </w:pPr>
            <w:r w:rsidRPr="00C4687F">
              <w:rPr>
                <w:b/>
              </w:rPr>
              <w:t xml:space="preserve">Administered to: </w:t>
            </w:r>
          </w:p>
          <w:p w14:paraId="5F0D5D24" w14:textId="77777777" w:rsidR="00494BE4" w:rsidRPr="001C3EDA" w:rsidRDefault="00494BE4" w:rsidP="00A577DE">
            <w:pPr>
              <w:rPr>
                <w:i/>
              </w:rPr>
            </w:pPr>
            <w:r w:rsidRPr="001C3EDA">
              <w:t>(</w:t>
            </w:r>
            <w:r w:rsidRPr="001C3EDA">
              <w:rPr>
                <w:i/>
              </w:rPr>
              <w:t>ex. Mus musculus)</w:t>
            </w:r>
          </w:p>
        </w:tc>
      </w:tr>
      <w:tr w:rsidR="00494BE4" w:rsidRPr="00C4687F" w14:paraId="3ACBA4A8" w14:textId="77777777" w:rsidTr="00883F8E">
        <w:tc>
          <w:tcPr>
            <w:tcW w:w="2616" w:type="dxa"/>
          </w:tcPr>
          <w:p w14:paraId="0AF753D8" w14:textId="77777777" w:rsidR="00494BE4" w:rsidRPr="00C4687F" w:rsidRDefault="00494BE4" w:rsidP="00A577DE"/>
        </w:tc>
        <w:tc>
          <w:tcPr>
            <w:tcW w:w="2596" w:type="dxa"/>
          </w:tcPr>
          <w:p w14:paraId="4D584229" w14:textId="77777777" w:rsidR="00494BE4" w:rsidRPr="00C4687F" w:rsidRDefault="00494BE4" w:rsidP="00A577DE"/>
        </w:tc>
        <w:tc>
          <w:tcPr>
            <w:tcW w:w="567" w:type="dxa"/>
          </w:tcPr>
          <w:p w14:paraId="4DEEFDAE" w14:textId="77777777" w:rsidR="00494BE4" w:rsidRPr="00C4687F" w:rsidRDefault="00494BE4" w:rsidP="00A577DE"/>
        </w:tc>
        <w:tc>
          <w:tcPr>
            <w:tcW w:w="2693" w:type="dxa"/>
          </w:tcPr>
          <w:p w14:paraId="6486CD6E" w14:textId="77777777" w:rsidR="00494BE4" w:rsidRPr="00C4687F" w:rsidRDefault="00494BE4" w:rsidP="00A577DE"/>
        </w:tc>
        <w:tc>
          <w:tcPr>
            <w:tcW w:w="1984" w:type="dxa"/>
          </w:tcPr>
          <w:p w14:paraId="2283F145" w14:textId="77777777" w:rsidR="00494BE4" w:rsidRPr="00C4687F" w:rsidRDefault="00494BE4" w:rsidP="00A577DE"/>
        </w:tc>
      </w:tr>
    </w:tbl>
    <w:p w14:paraId="0F5A40C5" w14:textId="24C794B8" w:rsidR="0097268D" w:rsidRDefault="0097268D" w:rsidP="00F40D27">
      <w:pPr>
        <w:pStyle w:val="ListParagraph"/>
        <w:spacing w:before="120" w:after="0" w:line="240" w:lineRule="auto"/>
        <w:ind w:left="284"/>
        <w:contextualSpacing w:val="0"/>
      </w:pPr>
      <w:r>
        <w:rPr>
          <w:b/>
          <w:noProof/>
          <w:sz w:val="28"/>
        </w:rPr>
        <mc:AlternateContent>
          <mc:Choice Requires="wps">
            <w:drawing>
              <wp:inline distT="0" distB="0" distL="0" distR="0" wp14:anchorId="14738988" wp14:editId="2F6FD038">
                <wp:extent cx="6670800" cy="180975"/>
                <wp:effectExtent l="0" t="0" r="15875" b="19050"/>
                <wp:docPr id="228" name="Text Box 228"/>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14A0E181" w14:textId="2E383244"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14738988" id="Text Box 228" o:spid="_x0000_s1051"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" fillcolor="#bfbfbf [2412]" strokeweight=".5pt">
                <v:textbox style="mso-fit-shape-to-text:t" inset="1mm,0,1mm,0">
                  <w:txbxContent>
                    <w:p w14:paraId="14A0E181" w14:textId="2E383244" w:rsidR="00EB1A2F" w:rsidRDefault="00EB1A2F" w:rsidP="0097268D">
                      <w:pPr>
                        <w:spacing w:after="0"/>
                        <w:jc w:val="both"/>
                      </w:pPr>
                      <w:r>
                        <w:rPr>
                          <w:noProof/>
                        </w:rPr>
                        <w:t>[</w:t>
                      </w:r>
                      <w:r>
                        <w:t xml:space="preserve">Fill-in </w:t>
                      </w:r>
                      <w:r>
                        <w:rPr>
                          <w:b/>
                        </w:rPr>
                        <w:t>ONLY</w:t>
                      </w:r>
                      <w:r>
                        <w:t xml:space="preserve"> if the previous table cannot be used to adequately highlight the biosafety concern</w:t>
                      </w:r>
                      <w:r>
                        <w:rPr>
                          <w:noProof/>
                        </w:rPr>
                        <w:t xml:space="preserve">, </w:t>
                      </w:r>
                      <w:r>
                        <w:rPr>
                          <w:b/>
                          <w:noProof/>
                          <w:color w:val="FF0000"/>
                        </w:rPr>
                        <w:t>or SKIP if N/A</w:t>
                      </w:r>
                      <w:r>
                        <w:rPr>
                          <w:noProof/>
                        </w:rPr>
                        <w:t>]</w:t>
                      </w:r>
                    </w:p>
                  </w:txbxContent>
                </v:textbox>
                <w10:anchorlock/>
              </v:shape>
            </w:pict>
          </mc:Fallback>
        </mc:AlternateContent>
      </w:r>
    </w:p>
    <w:p w14:paraId="17A11D34" w14:textId="77777777" w:rsidR="00E476DA" w:rsidRPr="009945CD" w:rsidRDefault="00E476DA" w:rsidP="00F40D27">
      <w:pPr>
        <w:pStyle w:val="ListParagraph"/>
        <w:spacing w:before="120" w:after="0" w:line="240" w:lineRule="auto"/>
        <w:ind w:left="284"/>
        <w:contextualSpacing w:val="0"/>
      </w:pPr>
    </w:p>
    <w:p w14:paraId="007EF5E6" w14:textId="3FB87543" w:rsidR="004B1374" w:rsidRPr="009945CD" w:rsidRDefault="00A656E4" w:rsidP="00A577DE">
      <w:pPr>
        <w:tabs>
          <w:tab w:val="left" w:pos="426"/>
        </w:tabs>
        <w:spacing w:after="0" w:line="240" w:lineRule="auto"/>
        <w:ind w:left="284"/>
      </w:pPr>
      <w:sdt>
        <w:sdtPr>
          <w:rPr>
            <w:b/>
          </w:rPr>
          <w:id w:val="1760402296"/>
          <w14:checkbox>
            <w14:checked w14:val="0"/>
            <w14:checkedState w14:val="2612" w14:font="MS Gothic"/>
            <w14:uncheckedState w14:val="2610" w14:font="MS Gothic"/>
          </w14:checkbox>
        </w:sdtPr>
        <w:sdtEndPr/>
        <w:sdtContent>
          <w:r w:rsidR="00E476DA">
            <w:rPr>
              <w:rFonts w:ascii="MS Gothic" w:eastAsia="MS Gothic" w:hAnsi="MS Gothic" w:hint="eastAsia"/>
              <w:b/>
            </w:rPr>
            <w:t>☐</w:t>
          </w:r>
        </w:sdtContent>
      </w:sdt>
      <w:r w:rsidR="00E476DA" w:rsidRPr="0098003D">
        <w:rPr>
          <w:b/>
        </w:rPr>
        <w:t xml:space="preserve"> N/A:</w:t>
      </w:r>
      <w:r w:rsidR="00E476DA" w:rsidRPr="0098003D">
        <w:t xml:space="preserve"> Check here if </w:t>
      </w:r>
      <w:r w:rsidR="00E476DA">
        <w:t xml:space="preserve">none of the above-listed types of </w:t>
      </w:r>
      <w:r w:rsidR="00E476DA" w:rsidRPr="0098003D">
        <w:t>materials are used in your experiments,</w:t>
      </w:r>
      <w:r w:rsidR="00E476DA">
        <w:t xml:space="preserve"> and </w:t>
      </w:r>
      <w:r w:rsidR="00E476DA">
        <w:rPr>
          <w:b/>
          <w:color w:val="FF0000"/>
        </w:rPr>
        <w:t>SKIP</w:t>
      </w:r>
      <w:r w:rsidR="00E476DA" w:rsidRPr="000A734D">
        <w:rPr>
          <w:b/>
          <w:color w:val="FF0000"/>
        </w:rPr>
        <w:t xml:space="preserve"> </w:t>
      </w:r>
      <w:r w:rsidR="00E476DA">
        <w:rPr>
          <w:b/>
          <w:color w:val="FF0000"/>
        </w:rPr>
        <w:t>to</w:t>
      </w:r>
      <w:r w:rsidR="00E476DA" w:rsidRPr="000A734D">
        <w:rPr>
          <w:b/>
          <w:color w:val="FF0000"/>
        </w:rPr>
        <w:t xml:space="preserve"> Part </w:t>
      </w:r>
      <w:r w:rsidR="00E476DA">
        <w:rPr>
          <w:b/>
          <w:color w:val="FF0000"/>
        </w:rPr>
        <w:t>6</w:t>
      </w:r>
      <w:r w:rsidR="00E476DA" w:rsidRPr="000A734D">
        <w:rPr>
          <w:b/>
          <w:color w:val="FF0000"/>
        </w:rPr>
        <w:t>.</w:t>
      </w:r>
    </w:p>
    <w:p w14:paraId="1B6C9758" w14:textId="77777777" w:rsidR="00E476DA" w:rsidRDefault="00E476DA" w:rsidP="00A577DE">
      <w:pPr>
        <w:spacing w:after="0" w:line="240" w:lineRule="auto"/>
        <w:rPr>
          <w:b/>
          <w:sz w:val="28"/>
        </w:rPr>
      </w:pPr>
    </w:p>
    <w:p w14:paraId="51417A4F" w14:textId="5F88BAA1" w:rsidR="001068D8" w:rsidRPr="0098003D" w:rsidRDefault="004B1374" w:rsidP="00A577DE">
      <w:pPr>
        <w:spacing w:after="0" w:line="240" w:lineRule="auto"/>
        <w:rPr>
          <w:b/>
          <w:sz w:val="28"/>
        </w:rPr>
      </w:pPr>
      <w:r w:rsidRPr="009945CD">
        <w:rPr>
          <w:b/>
          <w:sz w:val="28"/>
        </w:rPr>
        <w:t>Part 6</w:t>
      </w:r>
      <w:r w:rsidR="001068D8" w:rsidRPr="009945CD">
        <w:rPr>
          <w:b/>
          <w:sz w:val="28"/>
        </w:rPr>
        <w:t xml:space="preserve">: </w:t>
      </w:r>
      <w:r w:rsidR="00F40D27">
        <w:rPr>
          <w:b/>
          <w:sz w:val="28"/>
        </w:rPr>
        <w:t xml:space="preserve">General </w:t>
      </w:r>
      <w:r w:rsidR="00A80FAA">
        <w:rPr>
          <w:b/>
          <w:sz w:val="28"/>
        </w:rPr>
        <w:t>Risk Mitigation</w:t>
      </w:r>
    </w:p>
    <w:p w14:paraId="1934A5F5" w14:textId="7499A9B5" w:rsidR="001068D8" w:rsidRPr="009945CD" w:rsidRDefault="00F40D27" w:rsidP="00883F8E">
      <w:pPr>
        <w:pStyle w:val="ListParagraph"/>
        <w:numPr>
          <w:ilvl w:val="0"/>
          <w:numId w:val="5"/>
        </w:numPr>
        <w:spacing w:after="0" w:line="240" w:lineRule="auto"/>
        <w:ind w:left="284" w:hanging="284"/>
        <w:jc w:val="both"/>
      </w:pPr>
      <w:r>
        <w:t>Conducting laboratory activities may result in contamination of laboratory equipment, laboratory spaces, and possibly personal exposure / breach of containment with these materials.</w:t>
      </w:r>
      <w:r w:rsidR="00EB1A2F">
        <w:t xml:space="preserve"> </w:t>
      </w:r>
      <w:r>
        <w:t>Indicate how such risks will be mitigated.</w:t>
      </w:r>
    </w:p>
    <w:p w14:paraId="6C4D2F91" w14:textId="43A87F06" w:rsidR="00F40D27" w:rsidRDefault="00F40D27" w:rsidP="00F40D27">
      <w:pPr>
        <w:pStyle w:val="ListParagraph"/>
        <w:numPr>
          <w:ilvl w:val="0"/>
          <w:numId w:val="17"/>
        </w:numPr>
        <w:tabs>
          <w:tab w:val="left" w:pos="567"/>
        </w:tabs>
        <w:spacing w:after="0" w:line="240" w:lineRule="auto"/>
        <w:ind w:left="567" w:hanging="142"/>
      </w:pPr>
      <w:r w:rsidRPr="009945CD">
        <w:t>List aerosol generating activities and how</w:t>
      </w:r>
      <w:r>
        <w:t xml:space="preserve"> exposure/</w:t>
      </w:r>
      <w:r w:rsidR="00DD2781">
        <w:t>contamination/</w:t>
      </w:r>
      <w:r>
        <w:t xml:space="preserve">containment breach risks </w:t>
      </w:r>
      <w:r w:rsidRPr="009945CD">
        <w:t>will be mitigated:</w:t>
      </w:r>
    </w:p>
    <w:p w14:paraId="6826C08A" w14:textId="77777777" w:rsidR="00F40D27" w:rsidRDefault="00F40D27" w:rsidP="00F40D27">
      <w:pPr>
        <w:pStyle w:val="ListParagraph"/>
        <w:tabs>
          <w:tab w:val="left" w:pos="567"/>
        </w:tabs>
        <w:spacing w:after="0" w:line="240" w:lineRule="auto"/>
        <w:ind w:left="567"/>
      </w:pPr>
      <w:r>
        <w:rPr>
          <w:noProof/>
        </w:rPr>
        <mc:AlternateContent>
          <mc:Choice Requires="wps">
            <w:drawing>
              <wp:inline distT="0" distB="0" distL="0" distR="0" wp14:anchorId="31B55982" wp14:editId="15378EDF">
                <wp:extent cx="6480000" cy="180975"/>
                <wp:effectExtent l="0" t="0" r="16510" b="19050"/>
                <wp:docPr id="330" name="Text Box 330"/>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4CA18A8D" w14:textId="584394F6" w:rsidR="00EB1A2F" w:rsidRDefault="00EB1A2F" w:rsidP="00F40D27">
                            <w:pPr>
                              <w:spacing w:after="0"/>
                              <w:jc w:val="both"/>
                            </w:pPr>
                            <w:r>
                              <w:rPr>
                                <w:noProof/>
                              </w:rPr>
                              <w:t>[Fill-in (i.e., centrifugation, vortexing, triteration, shaking, etc.)]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1B55982" id="Text Box 330" o:spid="_x0000_s1052"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" fillcolor="#bfbfbf [2412]" strokeweight=".5pt">
                <v:textbox style="mso-fit-shape-to-text:t" inset="1mm,0,1mm,0">
                  <w:txbxContent>
                    <w:p w14:paraId="4CA18A8D" w14:textId="584394F6" w:rsidR="00EB1A2F" w:rsidRDefault="00EB1A2F" w:rsidP="00F40D27">
                      <w:pPr>
                        <w:spacing w:after="0"/>
                        <w:jc w:val="both"/>
                      </w:pPr>
                      <w:r>
                        <w:rPr>
                          <w:noProof/>
                        </w:rPr>
                        <w:t>[Fill-in (i.e., centrifugation, vortexing, triteration, shaking, etc.)]</w:t>
                      </w:r>
                    </w:p>
                  </w:txbxContent>
                </v:textbox>
                <w10:anchorlock/>
              </v:shape>
            </w:pict>
          </mc:Fallback>
        </mc:AlternateContent>
      </w:r>
    </w:p>
    <w:p w14:paraId="31E1F916" w14:textId="64AF3A9B" w:rsidR="00F40D27" w:rsidRDefault="00F40D27" w:rsidP="00DD2781">
      <w:pPr>
        <w:pStyle w:val="ListParagraph"/>
        <w:numPr>
          <w:ilvl w:val="0"/>
          <w:numId w:val="17"/>
        </w:numPr>
        <w:tabs>
          <w:tab w:val="left" w:pos="567"/>
        </w:tabs>
        <w:spacing w:after="0" w:line="240" w:lineRule="auto"/>
        <w:ind w:left="567" w:hanging="141"/>
      </w:pPr>
      <w:r w:rsidRPr="009945CD">
        <w:t xml:space="preserve">List PPE and special equipment used to reduce </w:t>
      </w:r>
      <w:r w:rsidR="00DD2781">
        <w:t>exposure/contamination/containment breach risks</w:t>
      </w:r>
      <w:r w:rsidRPr="009945CD">
        <w:t>:</w:t>
      </w:r>
    </w:p>
    <w:p w14:paraId="451DA1E0" w14:textId="77777777" w:rsidR="00F40D27" w:rsidRPr="009945CD" w:rsidRDefault="00F40D27" w:rsidP="00F40D27">
      <w:pPr>
        <w:pStyle w:val="ListParagraph"/>
        <w:tabs>
          <w:tab w:val="left" w:pos="567"/>
        </w:tabs>
        <w:spacing w:after="0" w:line="240" w:lineRule="auto"/>
        <w:ind w:left="567"/>
      </w:pPr>
      <w:r>
        <w:rPr>
          <w:noProof/>
        </w:rPr>
        <mc:AlternateContent>
          <mc:Choice Requires="wps">
            <w:drawing>
              <wp:inline distT="0" distB="0" distL="0" distR="0" wp14:anchorId="1CD7E2E6" wp14:editId="212840D6">
                <wp:extent cx="6480000" cy="180975"/>
                <wp:effectExtent l="0" t="0" r="16510" b="19050"/>
                <wp:docPr id="328" name="Text Box 328"/>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1B9157CC" w14:textId="1C9FA185" w:rsidR="00EB1A2F" w:rsidRDefault="00EB1A2F" w:rsidP="00F40D27">
                            <w:pPr>
                              <w:spacing w:after="0"/>
                              <w:jc w:val="both"/>
                            </w:pPr>
                            <w:r>
                              <w:rPr>
                                <w:noProof/>
                              </w:rPr>
                              <w:t>[Fill-in; if PPE or special equipment will vary depending upon which materials are handled, please specify]</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1CD7E2E6" id="Text Box 328" o:spid="_x0000_s1053"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" fillcolor="#bfbfbf [2412]" strokeweight=".5pt">
                <v:textbox style="mso-fit-shape-to-text:t" inset="1mm,0,1mm,0">
                  <w:txbxContent>
                    <w:p w14:paraId="1B9157CC" w14:textId="1C9FA185" w:rsidR="00EB1A2F" w:rsidRDefault="00EB1A2F" w:rsidP="00F40D27">
                      <w:pPr>
                        <w:spacing w:after="0"/>
                        <w:jc w:val="both"/>
                      </w:pPr>
                      <w:r>
                        <w:rPr>
                          <w:noProof/>
                        </w:rPr>
                        <w:t>[Fill-in; if PPE or special equipment will vary depending upon which materials are handled, please specify]</w:t>
                      </w:r>
                    </w:p>
                  </w:txbxContent>
                </v:textbox>
                <w10:anchorlock/>
              </v:shape>
            </w:pict>
          </mc:Fallback>
        </mc:AlternateContent>
      </w:r>
    </w:p>
    <w:p w14:paraId="15306A3F" w14:textId="77777777" w:rsidR="00DD2781" w:rsidRDefault="00DD2781" w:rsidP="00DD2781">
      <w:pPr>
        <w:pStyle w:val="ListParagraph"/>
        <w:numPr>
          <w:ilvl w:val="0"/>
          <w:numId w:val="17"/>
        </w:numPr>
        <w:tabs>
          <w:tab w:val="left" w:pos="567"/>
        </w:tabs>
        <w:spacing w:after="0" w:line="240" w:lineRule="auto"/>
        <w:ind w:left="567" w:hanging="141"/>
      </w:pPr>
      <w:r>
        <w:t>Indicate how sharps will be safely manipulated and/or eliminated to</w:t>
      </w:r>
      <w:r w:rsidRPr="009945CD">
        <w:t xml:space="preserve"> reduce exposure risk:</w:t>
      </w:r>
    </w:p>
    <w:p w14:paraId="7D68AADB" w14:textId="77777777" w:rsidR="00DD2781" w:rsidRPr="009945CD" w:rsidRDefault="00DD2781" w:rsidP="00DD2781">
      <w:pPr>
        <w:pStyle w:val="ListParagraph"/>
        <w:tabs>
          <w:tab w:val="left" w:pos="567"/>
        </w:tabs>
        <w:spacing w:after="0" w:line="240" w:lineRule="auto"/>
        <w:ind w:left="567"/>
      </w:pPr>
      <w:r>
        <w:rPr>
          <w:noProof/>
        </w:rPr>
        <mc:AlternateContent>
          <mc:Choice Requires="wps">
            <w:drawing>
              <wp:inline distT="0" distB="0" distL="0" distR="0" wp14:anchorId="4BC0AF53" wp14:editId="3A12D98C">
                <wp:extent cx="6480000" cy="180975"/>
                <wp:effectExtent l="0" t="0" r="16510" b="19050"/>
                <wp:docPr id="329" name="Text Box 329"/>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70189955" w14:textId="23FB86E2" w:rsidR="00EB1A2F" w:rsidRDefault="00EB1A2F" w:rsidP="00DD2781">
                            <w:pPr>
                              <w:spacing w:after="0"/>
                              <w:jc w:val="both"/>
                            </w:pPr>
                            <w:r>
                              <w:rPr>
                                <w:noProof/>
                              </w:rPr>
                              <w:t xml:space="preserve">[Fill-in, including both methods and equipment (refer to the biosafety manual for guidance),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4BC0AF53" id="Text Box 329" o:spid="_x0000_s1054"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" fillcolor="#bfbfbf [2412]" strokeweight=".5pt">
                <v:textbox style="mso-fit-shape-to-text:t" inset="1mm,0,1mm,0">
                  <w:txbxContent>
                    <w:p w14:paraId="70189955" w14:textId="23FB86E2" w:rsidR="00EB1A2F" w:rsidRDefault="00EB1A2F" w:rsidP="00DD2781">
                      <w:pPr>
                        <w:spacing w:after="0"/>
                        <w:jc w:val="both"/>
                      </w:pPr>
                      <w:r>
                        <w:rPr>
                          <w:noProof/>
                        </w:rPr>
                        <w:t xml:space="preserve">[Fill-in, including both methods and equipment (refer to the biosafety manual for guidance), </w:t>
                      </w:r>
                      <w:r>
                        <w:rPr>
                          <w:b/>
                          <w:noProof/>
                          <w:color w:val="FF0000"/>
                        </w:rPr>
                        <w:t>or SKIP if N/A</w:t>
                      </w:r>
                      <w:r>
                        <w:rPr>
                          <w:noProof/>
                        </w:rPr>
                        <w:t>]</w:t>
                      </w:r>
                    </w:p>
                  </w:txbxContent>
                </v:textbox>
                <w10:anchorlock/>
              </v:shape>
            </w:pict>
          </mc:Fallback>
        </mc:AlternateContent>
      </w:r>
    </w:p>
    <w:p w14:paraId="336F87B3" w14:textId="56D94EEE" w:rsidR="00DD2781" w:rsidRDefault="00DD2781" w:rsidP="00DD2781">
      <w:pPr>
        <w:pStyle w:val="ListParagraph"/>
        <w:numPr>
          <w:ilvl w:val="0"/>
          <w:numId w:val="17"/>
        </w:numPr>
        <w:tabs>
          <w:tab w:val="left" w:pos="567"/>
        </w:tabs>
        <w:spacing w:after="0" w:line="240" w:lineRule="auto"/>
        <w:ind w:left="567" w:hanging="141"/>
      </w:pPr>
      <w:r w:rsidRPr="009945CD">
        <w:t>Describe the locations of biological agent/toxin</w:t>
      </w:r>
      <w:r w:rsidR="00E476DA">
        <w:t>s,</w:t>
      </w:r>
      <w:r w:rsidRPr="009945CD">
        <w:t xml:space="preserve"> logs for storage, manipulation, and decontamination/disposal</w:t>
      </w:r>
      <w:r>
        <w:t>:</w:t>
      </w:r>
    </w:p>
    <w:p w14:paraId="58B5A67B" w14:textId="77777777" w:rsidR="00DD2781" w:rsidRPr="009945CD" w:rsidRDefault="00DD2781" w:rsidP="00DD2781">
      <w:pPr>
        <w:pStyle w:val="ListParagraph"/>
        <w:tabs>
          <w:tab w:val="left" w:pos="567"/>
        </w:tabs>
        <w:spacing w:after="0" w:line="240" w:lineRule="auto"/>
        <w:ind w:left="567"/>
      </w:pPr>
      <w:r>
        <w:rPr>
          <w:noProof/>
        </w:rPr>
        <mc:AlternateContent>
          <mc:Choice Requires="wps">
            <w:drawing>
              <wp:inline distT="0" distB="0" distL="0" distR="0" wp14:anchorId="003093E6" wp14:editId="62A68F55">
                <wp:extent cx="6480000" cy="180975"/>
                <wp:effectExtent l="0" t="0" r="16510" b="19050"/>
                <wp:docPr id="331" name="Text Box 331"/>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7ABF3A67" w14:textId="59DB73DE" w:rsidR="00EB1A2F" w:rsidRDefault="00EB1A2F" w:rsidP="00DD2781">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03093E6" id="Text Box 331" o:spid="_x0000_s1055"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" fillcolor="#bfbfbf [2412]" strokeweight=".5pt">
                <v:textbox style="mso-fit-shape-to-text:t" inset="1mm,0,1mm,0">
                  <w:txbxContent>
                    <w:p w14:paraId="7ABF3A67" w14:textId="59DB73DE" w:rsidR="00EB1A2F" w:rsidRDefault="00EB1A2F" w:rsidP="00DD2781">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47017CBC" w14:textId="77777777" w:rsidR="00F40D27" w:rsidRDefault="00F40D27" w:rsidP="00F40D27">
      <w:pPr>
        <w:pStyle w:val="ListParagraph"/>
        <w:tabs>
          <w:tab w:val="left" w:pos="567"/>
        </w:tabs>
        <w:spacing w:after="0" w:line="240" w:lineRule="auto"/>
        <w:ind w:left="567"/>
      </w:pPr>
    </w:p>
    <w:p w14:paraId="6BFB04B8" w14:textId="2E8A661A" w:rsidR="00AD1373" w:rsidRPr="009D187D" w:rsidRDefault="00AD1373" w:rsidP="00AD1373">
      <w:pPr>
        <w:pStyle w:val="ListParagraph"/>
        <w:numPr>
          <w:ilvl w:val="0"/>
          <w:numId w:val="5"/>
        </w:numPr>
        <w:spacing w:after="0" w:line="240" w:lineRule="auto"/>
        <w:ind w:left="284" w:hanging="284"/>
        <w:jc w:val="both"/>
      </w:pPr>
      <w:r w:rsidRPr="009D187D">
        <w:t>Please indicate other major risk mitigation activities to maintain containment / decrease contamination</w:t>
      </w:r>
      <w:r w:rsidR="009D187D">
        <w:t xml:space="preserve"> as needed</w:t>
      </w:r>
      <w:r w:rsidRPr="009D187D">
        <w:t>.</w:t>
      </w:r>
    </w:p>
    <w:p w14:paraId="2C1E6D72" w14:textId="77777777" w:rsidR="00EB3981" w:rsidRPr="009945CD" w:rsidRDefault="00EB3981" w:rsidP="00341282">
      <w:pPr>
        <w:tabs>
          <w:tab w:val="left" w:pos="567"/>
        </w:tabs>
        <w:spacing w:after="0" w:line="240" w:lineRule="auto"/>
        <w:ind w:left="284"/>
      </w:pPr>
      <w:r>
        <w:rPr>
          <w:noProof/>
        </w:rPr>
        <mc:AlternateContent>
          <mc:Choice Requires="wps">
            <w:drawing>
              <wp:inline distT="0" distB="0" distL="0" distR="0" wp14:anchorId="26597333" wp14:editId="09498BEA">
                <wp:extent cx="6670800" cy="180975"/>
                <wp:effectExtent l="0" t="0" r="15875" b="19050"/>
                <wp:docPr id="323" name="Text Box 323"/>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5E4C31C6" w14:textId="32C7CFBA" w:rsidR="00EB1A2F" w:rsidRDefault="00EB1A2F" w:rsidP="00EB3981">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26597333" id="Text Box 323" o:spid="_x0000_s1056"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" fillcolor="#bfbfbf [2412]" strokeweight=".5pt">
                <v:textbox style="mso-fit-shape-to-text:t" inset="1mm,0,1mm,0">
                  <w:txbxContent>
                    <w:p w14:paraId="5E4C31C6" w14:textId="32C7CFBA" w:rsidR="00EB1A2F" w:rsidRDefault="00EB1A2F" w:rsidP="00EB3981">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4A87C5B1" w14:textId="77777777" w:rsidR="00C55E20" w:rsidRDefault="00C55E20" w:rsidP="00A577DE">
      <w:pPr>
        <w:spacing w:after="0" w:line="240" w:lineRule="auto"/>
        <w:rPr>
          <w:b/>
          <w:sz w:val="28"/>
        </w:rPr>
      </w:pPr>
    </w:p>
    <w:p w14:paraId="1374CBE7" w14:textId="543E7041" w:rsidR="009C7E07" w:rsidRPr="0098003D" w:rsidRDefault="009C7E07" w:rsidP="00A577DE">
      <w:pPr>
        <w:spacing w:after="0" w:line="240" w:lineRule="auto"/>
        <w:rPr>
          <w:b/>
          <w:sz w:val="28"/>
        </w:rPr>
      </w:pPr>
      <w:r w:rsidRPr="009945CD">
        <w:rPr>
          <w:b/>
          <w:sz w:val="28"/>
        </w:rPr>
        <w:t xml:space="preserve">Part </w:t>
      </w:r>
      <w:r>
        <w:rPr>
          <w:b/>
          <w:sz w:val="28"/>
        </w:rPr>
        <w:t>7</w:t>
      </w:r>
      <w:r w:rsidRPr="009945CD">
        <w:rPr>
          <w:b/>
          <w:sz w:val="28"/>
        </w:rPr>
        <w:t xml:space="preserve">: </w:t>
      </w:r>
      <w:r w:rsidR="0051218D">
        <w:rPr>
          <w:b/>
          <w:sz w:val="28"/>
        </w:rPr>
        <w:t>Dual Use Research of Concern</w:t>
      </w:r>
    </w:p>
    <w:p w14:paraId="0F16CE76" w14:textId="3CCB3BB6" w:rsidR="00583DA9" w:rsidRPr="0098003D" w:rsidRDefault="00A656E4" w:rsidP="005C1587">
      <w:pPr>
        <w:spacing w:after="0" w:line="240" w:lineRule="auto"/>
        <w:ind w:left="284" w:hanging="284"/>
        <w:rPr>
          <w:b/>
        </w:rPr>
      </w:pPr>
      <w:sdt>
        <w:sdtPr>
          <w:rPr>
            <w:b/>
          </w:rPr>
          <w:id w:val="-235554696"/>
          <w14:checkbox>
            <w14:checked w14:val="0"/>
            <w14:checkedState w14:val="2612" w14:font="MS Gothic"/>
            <w14:uncheckedState w14:val="2610" w14:font="MS Gothic"/>
          </w14:checkbox>
        </w:sdtPr>
        <w:sdtEndPr/>
        <w:sdtContent>
          <w:r w:rsidR="00583DA9" w:rsidRPr="0098003D">
            <w:rPr>
              <w:rFonts w:ascii="MS Gothic" w:eastAsia="MS Gothic" w:hAnsi="MS Gothic" w:hint="eastAsia"/>
              <w:b/>
            </w:rPr>
            <w:t>☐</w:t>
          </w:r>
        </w:sdtContent>
      </w:sdt>
      <w:r w:rsidR="00583DA9" w:rsidRPr="0098003D">
        <w:rPr>
          <w:b/>
        </w:rPr>
        <w:t xml:space="preserve"> N/A</w:t>
      </w:r>
      <w:r w:rsidR="00AE667A" w:rsidRPr="0098003D">
        <w:rPr>
          <w:b/>
        </w:rPr>
        <w:t>:</w:t>
      </w:r>
      <w:r w:rsidR="00AE667A" w:rsidRPr="0098003D">
        <w:t xml:space="preserve"> Check here if “DURC” does not apply to your experiments</w:t>
      </w:r>
      <w:r w:rsidR="00D9272F" w:rsidRPr="0098003D">
        <w:t>,</w:t>
      </w:r>
      <w:r w:rsidR="00D9272F">
        <w:t xml:space="preserve"> </w:t>
      </w:r>
      <w:r w:rsidR="000A734D">
        <w:t xml:space="preserve">and </w:t>
      </w:r>
      <w:r w:rsidR="00D9272F">
        <w:t xml:space="preserve">then </w:t>
      </w:r>
      <w:r w:rsidR="00903D28">
        <w:rPr>
          <w:b/>
          <w:color w:val="FF0000"/>
        </w:rPr>
        <w:t>SKIP</w:t>
      </w:r>
      <w:r w:rsidR="000A734D" w:rsidRPr="000A734D">
        <w:rPr>
          <w:b/>
          <w:color w:val="FF0000"/>
        </w:rPr>
        <w:t xml:space="preserve"> </w:t>
      </w:r>
      <w:r w:rsidR="004B4AF6">
        <w:rPr>
          <w:b/>
          <w:color w:val="FF0000"/>
        </w:rPr>
        <w:t>to</w:t>
      </w:r>
      <w:r w:rsidR="00D9272F" w:rsidRPr="000A734D">
        <w:rPr>
          <w:b/>
          <w:color w:val="FF0000"/>
        </w:rPr>
        <w:t xml:space="preserve"> Part </w:t>
      </w:r>
      <w:r w:rsidR="004B4AF6">
        <w:rPr>
          <w:b/>
          <w:color w:val="FF0000"/>
        </w:rPr>
        <w:t>8</w:t>
      </w:r>
      <w:r w:rsidR="000A734D" w:rsidRPr="000A734D">
        <w:rPr>
          <w:b/>
          <w:color w:val="FF0000"/>
        </w:rPr>
        <w:t>.</w:t>
      </w:r>
    </w:p>
    <w:p w14:paraId="02BF1E2F" w14:textId="49CAA02A" w:rsidR="009C7E07" w:rsidRPr="009945CD" w:rsidRDefault="009C7E07" w:rsidP="00883F8E">
      <w:pPr>
        <w:pStyle w:val="ListParagraph"/>
        <w:numPr>
          <w:ilvl w:val="0"/>
          <w:numId w:val="22"/>
        </w:numPr>
        <w:spacing w:after="0" w:line="240" w:lineRule="auto"/>
        <w:ind w:left="284" w:hanging="284"/>
        <w:jc w:val="both"/>
      </w:pPr>
      <w:r w:rsidRPr="009945CD">
        <w:t>Complete this section if</w:t>
      </w:r>
      <w:r w:rsidR="0051218D">
        <w:t xml:space="preserve"> your described activities involve the potential to be used for nefarious purposes</w:t>
      </w:r>
      <w:r w:rsidR="007815C3">
        <w:t xml:space="preserve">, also known as </w:t>
      </w:r>
      <w:r w:rsidR="007815C3">
        <w:rPr>
          <w:b/>
        </w:rPr>
        <w:t>Dual Use Research of Concern (DURC)</w:t>
      </w:r>
      <w:r w:rsidRPr="009945CD">
        <w:t>.</w:t>
      </w:r>
    </w:p>
    <w:p w14:paraId="5585085D" w14:textId="416B211E" w:rsidR="0051218D" w:rsidRDefault="0051218D" w:rsidP="007B24A3">
      <w:pPr>
        <w:pStyle w:val="ListParagraph"/>
        <w:numPr>
          <w:ilvl w:val="0"/>
          <w:numId w:val="23"/>
        </w:numPr>
        <w:tabs>
          <w:tab w:val="left" w:pos="567"/>
        </w:tabs>
        <w:spacing w:after="0" w:line="240" w:lineRule="auto"/>
        <w:ind w:left="567" w:hanging="142"/>
        <w:jc w:val="both"/>
      </w:pPr>
      <w:r>
        <w:t>Briefly explain why this activity falls under “DURC” classification.</w:t>
      </w:r>
      <w:r w:rsidR="00EB1A2F">
        <w:t xml:space="preserve"> </w:t>
      </w:r>
      <w:r>
        <w:t>Be sure to cross-reference which section and subsection contains th</w:t>
      </w:r>
      <w:r w:rsidR="009D187D">
        <w:t>e substances of concern (i.e., part</w:t>
      </w:r>
      <w:r>
        <w:t>s 4-B and 5-A if you are planning to use CRISPR/Cas 9 to modify the human genome in a cell line).</w:t>
      </w:r>
    </w:p>
    <w:p w14:paraId="18E11E48" w14:textId="77777777" w:rsidR="00EB3981" w:rsidRPr="009945CD" w:rsidRDefault="00EB3981" w:rsidP="00EB3981">
      <w:pPr>
        <w:pStyle w:val="ListParagraph"/>
        <w:tabs>
          <w:tab w:val="left" w:pos="567"/>
        </w:tabs>
        <w:spacing w:after="0" w:line="240" w:lineRule="auto"/>
        <w:ind w:left="567"/>
      </w:pPr>
      <w:r>
        <w:rPr>
          <w:noProof/>
        </w:rPr>
        <mc:AlternateContent>
          <mc:Choice Requires="wps">
            <w:drawing>
              <wp:inline distT="0" distB="0" distL="0" distR="0" wp14:anchorId="0F5364AF" wp14:editId="0D4A4DB7">
                <wp:extent cx="6480000" cy="180975"/>
                <wp:effectExtent l="0" t="0" r="16510" b="19050"/>
                <wp:docPr id="322" name="Text Box 322"/>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06D0F203" w14:textId="3678EEE2" w:rsidR="00EB1A2F" w:rsidRDefault="00EB1A2F" w:rsidP="00EB3981">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F5364AF" id="Text Box 322" o:spid="_x0000_s1057"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EFeOqVwCAADLBAAADgAAAAAAAAAAAAAAAAAuAgAAZHJzL2Uyb0RvYy54bWxQ&#10;SwECLQAUAAYACAAAACEAoWHuttsAAAAFAQAADwAAAAAAAAAAAAAAAAC2BAAAZHJzL2Rvd25yZXYu&#10;eG1sUEsFBgAAAAAEAAQA8wAAAL4FAAAAAA==&#10;" fillcolor="#bfbfbf [2412]" strokeweight=".5pt">
                <v:textbox style="mso-fit-shape-to-text:t" inset="1mm,0,1mm,0">
                  <w:txbxContent>
                    <w:p w14:paraId="06D0F203" w14:textId="3678EEE2" w:rsidR="00EB1A2F" w:rsidRDefault="00EB1A2F" w:rsidP="00EB3981">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40FA4557" w14:textId="7518094F" w:rsidR="0051218D" w:rsidRDefault="0051218D" w:rsidP="00EB3981">
      <w:pPr>
        <w:pStyle w:val="ListParagraph"/>
        <w:numPr>
          <w:ilvl w:val="0"/>
          <w:numId w:val="23"/>
        </w:numPr>
        <w:tabs>
          <w:tab w:val="left" w:pos="567"/>
        </w:tabs>
        <w:spacing w:after="0" w:line="240" w:lineRule="auto"/>
        <w:ind w:left="567" w:hanging="142"/>
      </w:pPr>
      <w:r>
        <w:t>Justify why this activity should still be carried out.</w:t>
      </w:r>
    </w:p>
    <w:p w14:paraId="60BD7143" w14:textId="77777777" w:rsidR="00EB3981" w:rsidRPr="009945CD" w:rsidRDefault="00EB3981" w:rsidP="00EB3981">
      <w:pPr>
        <w:pStyle w:val="ListParagraph"/>
        <w:tabs>
          <w:tab w:val="left" w:pos="567"/>
        </w:tabs>
        <w:spacing w:after="0" w:line="240" w:lineRule="auto"/>
        <w:ind w:left="567"/>
      </w:pPr>
      <w:r>
        <w:rPr>
          <w:noProof/>
        </w:rPr>
        <mc:AlternateContent>
          <mc:Choice Requires="wps">
            <w:drawing>
              <wp:inline distT="0" distB="0" distL="0" distR="0" wp14:anchorId="5EAF0A0E" wp14:editId="7C219871">
                <wp:extent cx="6480000" cy="180975"/>
                <wp:effectExtent l="0" t="0" r="16510" b="19050"/>
                <wp:docPr id="321" name="Text Box 321"/>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51E53209" w14:textId="5871258C" w:rsidR="00EB1A2F" w:rsidRDefault="00EB1A2F" w:rsidP="00EB3981">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5EAF0A0E" id="Text Box 321" o:spid="_x0000_s1058"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K0S071wCAADLBAAADgAAAAAAAAAAAAAAAAAuAgAAZHJzL2Uyb0RvYy54bWxQ&#10;SwECLQAUAAYACAAAACEAoWHuttsAAAAFAQAADwAAAAAAAAAAAAAAAAC2BAAAZHJzL2Rvd25yZXYu&#10;eG1sUEsFBgAAAAAEAAQA8wAAAL4FAAAAAA==&#10;" fillcolor="#bfbfbf [2412]" strokeweight=".5pt">
                <v:textbox style="mso-fit-shape-to-text:t" inset="1mm,0,1mm,0">
                  <w:txbxContent>
                    <w:p w14:paraId="51E53209" w14:textId="5871258C" w:rsidR="00EB1A2F" w:rsidRDefault="00EB1A2F" w:rsidP="00EB3981">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7B17979A" w14:textId="062C2836" w:rsidR="0051218D" w:rsidRPr="009945CD" w:rsidRDefault="0051218D" w:rsidP="007B24A3">
      <w:pPr>
        <w:pStyle w:val="ListParagraph"/>
        <w:numPr>
          <w:ilvl w:val="0"/>
          <w:numId w:val="23"/>
        </w:numPr>
        <w:tabs>
          <w:tab w:val="left" w:pos="567"/>
        </w:tabs>
        <w:spacing w:after="0" w:line="240" w:lineRule="auto"/>
        <w:ind w:left="567" w:hanging="142"/>
        <w:jc w:val="both"/>
      </w:pPr>
      <w:r>
        <w:t>Explain additional security measures that will be taken to document activities, record locations of any substances of concern, and further restrict access to the spaces where these activities take place.</w:t>
      </w:r>
    </w:p>
    <w:p w14:paraId="1C491974" w14:textId="77777777" w:rsidR="00EB3981" w:rsidRPr="009945CD" w:rsidRDefault="00EB3981" w:rsidP="00EB3981">
      <w:pPr>
        <w:pStyle w:val="ListParagraph"/>
        <w:tabs>
          <w:tab w:val="left" w:pos="567"/>
        </w:tabs>
        <w:spacing w:after="0" w:line="240" w:lineRule="auto"/>
        <w:ind w:left="567"/>
      </w:pPr>
      <w:r>
        <w:rPr>
          <w:noProof/>
        </w:rPr>
        <mc:AlternateContent>
          <mc:Choice Requires="wps">
            <w:drawing>
              <wp:inline distT="0" distB="0" distL="0" distR="0" wp14:anchorId="3B62278B" wp14:editId="3F93E65F">
                <wp:extent cx="6480000" cy="180975"/>
                <wp:effectExtent l="0" t="0" r="16510" b="19050"/>
                <wp:docPr id="320" name="Text Box 320"/>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04D28BC8" w14:textId="07BA56B6" w:rsidR="00EB1A2F" w:rsidRDefault="00EB1A2F" w:rsidP="00EB3981">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B62278B" id="Text Box 320" o:spid="_x0000_s1059"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UiNZFwCAADLBAAADgAAAAAAAAAAAAAAAAAuAgAAZHJzL2Uyb0RvYy54bWxQ&#10;SwECLQAUAAYACAAAACEAoWHuttsAAAAFAQAADwAAAAAAAAAAAAAAAAC2BAAAZHJzL2Rvd25yZXYu&#10;eG1sUEsFBgAAAAAEAAQA8wAAAL4FAAAAAA==&#10;" fillcolor="#bfbfbf [2412]" strokeweight=".5pt">
                <v:textbox style="mso-fit-shape-to-text:t" inset="1mm,0,1mm,0">
                  <w:txbxContent>
                    <w:p w14:paraId="04D28BC8" w14:textId="07BA56B6" w:rsidR="00EB1A2F" w:rsidRDefault="00EB1A2F" w:rsidP="00EB3981">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00D20997" w14:textId="77777777" w:rsidR="001068D8" w:rsidRPr="009945CD" w:rsidRDefault="001068D8" w:rsidP="00A577DE">
      <w:pPr>
        <w:spacing w:after="0" w:line="240" w:lineRule="auto"/>
      </w:pPr>
    </w:p>
    <w:p w14:paraId="6A9B4C17" w14:textId="14230650" w:rsidR="00DA1870" w:rsidRDefault="0095545E" w:rsidP="00A577DE">
      <w:pPr>
        <w:spacing w:after="0" w:line="240" w:lineRule="auto"/>
        <w:rPr>
          <w:b/>
          <w:color w:val="FF0000"/>
          <w:sz w:val="28"/>
        </w:rPr>
      </w:pPr>
      <w:r w:rsidRPr="009945CD">
        <w:rPr>
          <w:b/>
          <w:sz w:val="28"/>
        </w:rPr>
        <w:t xml:space="preserve">Part </w:t>
      </w:r>
      <w:r w:rsidR="009C7E07">
        <w:rPr>
          <w:b/>
          <w:sz w:val="28"/>
        </w:rPr>
        <w:t>8</w:t>
      </w:r>
      <w:r w:rsidRPr="009945CD">
        <w:rPr>
          <w:b/>
          <w:sz w:val="28"/>
        </w:rPr>
        <w:t>: Emergency Response</w:t>
      </w:r>
      <w:r w:rsidR="00EB1A2F">
        <w:rPr>
          <w:b/>
          <w:sz w:val="28"/>
        </w:rPr>
        <w:t xml:space="preserve"> </w:t>
      </w:r>
    </w:p>
    <w:p w14:paraId="35ECBB17" w14:textId="139354DB" w:rsidR="00341282" w:rsidRPr="008721A1" w:rsidRDefault="008721A1" w:rsidP="00341282">
      <w:pPr>
        <w:pStyle w:val="ListParagraph"/>
        <w:numPr>
          <w:ilvl w:val="0"/>
          <w:numId w:val="6"/>
        </w:numPr>
        <w:spacing w:after="0" w:line="240" w:lineRule="auto"/>
        <w:ind w:left="284" w:hanging="284"/>
        <w:jc w:val="both"/>
      </w:pPr>
      <w:r>
        <w:rPr>
          <w:b/>
        </w:rPr>
        <w:t xml:space="preserve">Exposure Awareness: </w:t>
      </w:r>
      <w:r>
        <w:t>Before an accident occurs, explain how personnel will be made aware of potential risks and appropriate response to an exposure event.</w:t>
      </w:r>
    </w:p>
    <w:p w14:paraId="7C0ACC48" w14:textId="2AE8B9A2" w:rsidR="00341282" w:rsidRDefault="00341282" w:rsidP="00341282">
      <w:pPr>
        <w:pStyle w:val="ListParagraph"/>
        <w:numPr>
          <w:ilvl w:val="0"/>
          <w:numId w:val="28"/>
        </w:numPr>
        <w:tabs>
          <w:tab w:val="left" w:pos="567"/>
        </w:tabs>
        <w:spacing w:after="0" w:line="240" w:lineRule="auto"/>
        <w:ind w:left="567" w:hanging="141"/>
      </w:pPr>
      <w:r w:rsidRPr="009945CD">
        <w:t>Indic</w:t>
      </w:r>
      <w:r w:rsidRPr="00E3630C">
        <w:t>ate</w:t>
      </w:r>
      <w:r w:rsidR="008721A1">
        <w:t xml:space="preserve"> possible</w:t>
      </w:r>
      <w:r w:rsidRPr="009945CD">
        <w:t xml:space="preserve"> routes of exposure</w:t>
      </w:r>
      <w:r w:rsidR="008721A1">
        <w:t xml:space="preserve"> per material where applicable</w:t>
      </w:r>
      <w:r w:rsidRPr="009945CD">
        <w:t>:</w:t>
      </w:r>
    </w:p>
    <w:p w14:paraId="454BEC81" w14:textId="77777777" w:rsidR="00341282" w:rsidRPr="009945CD" w:rsidRDefault="00341282" w:rsidP="00341282">
      <w:pPr>
        <w:pStyle w:val="ListParagraph"/>
        <w:tabs>
          <w:tab w:val="left" w:pos="567"/>
        </w:tabs>
        <w:spacing w:after="0" w:line="240" w:lineRule="auto"/>
        <w:ind w:left="567"/>
      </w:pPr>
      <w:r>
        <w:rPr>
          <w:noProof/>
        </w:rPr>
        <mc:AlternateContent>
          <mc:Choice Requires="wps">
            <w:drawing>
              <wp:inline distT="0" distB="0" distL="0" distR="0" wp14:anchorId="655D7AAC" wp14:editId="4E37F685">
                <wp:extent cx="6480000" cy="180975"/>
                <wp:effectExtent l="0" t="0" r="16510" b="19050"/>
                <wp:docPr id="19" name="Text Box 19"/>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0D698A2B" w14:textId="18C10FAF" w:rsidR="00EB1A2F" w:rsidRDefault="00EB1A2F" w:rsidP="00341282">
                            <w:pPr>
                              <w:spacing w:after="0"/>
                              <w:jc w:val="both"/>
                            </w:pPr>
                            <w:r>
                              <w:rPr>
                                <w:noProof/>
                              </w:rPr>
                              <w:t xml:space="preserve">[Fill-in (i.e., </w:t>
                            </w:r>
                            <w:r w:rsidRPr="009945CD">
                              <w:t>splash to the eye</w:t>
                            </w:r>
                            <w:r>
                              <w:t>/</w:t>
                            </w:r>
                            <w:r w:rsidRPr="009945CD">
                              <w:t>mucous membranes, inoculation</w:t>
                            </w:r>
                            <w:r>
                              <w:t>, ingestion, abrasion/cut, etc.)</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655D7AAC" id="Text Box 19" o:spid="_x0000_s1060"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lZiJ91wCAADJBAAADgAAAAAAAAAAAAAAAAAuAgAAZHJzL2Uyb0RvYy54bWxQ&#10;SwECLQAUAAYACAAAACEAoWHuttsAAAAFAQAADwAAAAAAAAAAAAAAAAC2BAAAZHJzL2Rvd25yZXYu&#10;eG1sUEsFBgAAAAAEAAQA8wAAAL4FAAAAAA==&#10;" fillcolor="#bfbfbf [2412]" strokeweight=".5pt">
                <v:textbox style="mso-fit-shape-to-text:t" inset="1mm,0,1mm,0">
                  <w:txbxContent>
                    <w:p w14:paraId="0D698A2B" w14:textId="18C10FAF" w:rsidR="00EB1A2F" w:rsidRDefault="00EB1A2F" w:rsidP="00341282">
                      <w:pPr>
                        <w:spacing w:after="0"/>
                        <w:jc w:val="both"/>
                      </w:pPr>
                      <w:r>
                        <w:rPr>
                          <w:noProof/>
                        </w:rPr>
                        <w:t xml:space="preserve">[Fill-in (i.e., </w:t>
                      </w:r>
                      <w:r w:rsidRPr="009945CD">
                        <w:t>splash to the eye</w:t>
                      </w:r>
                      <w:r>
                        <w:t>/</w:t>
                      </w:r>
                      <w:r w:rsidRPr="009945CD">
                        <w:t>mucous membranes, inoculation</w:t>
                      </w:r>
                      <w:r>
                        <w:t>, ingestion, abrasion/cut, etc.)</w:t>
                      </w:r>
                      <w:r>
                        <w:rPr>
                          <w:noProof/>
                        </w:rPr>
                        <w:t>,]</w:t>
                      </w:r>
                    </w:p>
                  </w:txbxContent>
                </v:textbox>
                <w10:anchorlock/>
              </v:shape>
            </w:pict>
          </mc:Fallback>
        </mc:AlternateContent>
      </w:r>
    </w:p>
    <w:p w14:paraId="0CBCDE91" w14:textId="44C759D0" w:rsidR="00341282" w:rsidRDefault="0024167D" w:rsidP="00341282">
      <w:pPr>
        <w:pStyle w:val="ListParagraph"/>
        <w:numPr>
          <w:ilvl w:val="0"/>
          <w:numId w:val="28"/>
        </w:numPr>
        <w:tabs>
          <w:tab w:val="left" w:pos="567"/>
        </w:tabs>
        <w:spacing w:after="0" w:line="240" w:lineRule="auto"/>
        <w:ind w:left="567" w:hanging="141"/>
      </w:pPr>
      <w:r>
        <w:t>Briefly l</w:t>
      </w:r>
      <w:r w:rsidR="00341282" w:rsidRPr="009945CD">
        <w:t>ist p</w:t>
      </w:r>
      <w:r w:rsidR="00341282" w:rsidRPr="00E3630C">
        <w:t>ossib</w:t>
      </w:r>
      <w:r w:rsidR="00341282" w:rsidRPr="009945CD">
        <w:t>le consequences of an exposure</w:t>
      </w:r>
      <w:r w:rsidR="00341282">
        <w:t xml:space="preserve"> (short-term </w:t>
      </w:r>
      <w:r>
        <w:t>or long-</w:t>
      </w:r>
      <w:r w:rsidR="00341282">
        <w:t>term</w:t>
      </w:r>
      <w:r w:rsidR="008721A1">
        <w:t>;</w:t>
      </w:r>
      <w:r>
        <w:t xml:space="preserve"> specific</w:t>
      </w:r>
      <w:r w:rsidR="008721A1">
        <w:t xml:space="preserve"> symptoms </w:t>
      </w:r>
      <w:r>
        <w:t>go in part 8B-iii</w:t>
      </w:r>
      <w:r w:rsidR="00341282">
        <w:t>)</w:t>
      </w:r>
      <w:r w:rsidR="00341282" w:rsidRPr="009945CD">
        <w:t>:</w:t>
      </w:r>
    </w:p>
    <w:p w14:paraId="44B32203" w14:textId="77777777" w:rsidR="00341282" w:rsidRPr="009945CD" w:rsidRDefault="00341282" w:rsidP="00341282">
      <w:pPr>
        <w:pStyle w:val="ListParagraph"/>
        <w:tabs>
          <w:tab w:val="left" w:pos="567"/>
        </w:tabs>
        <w:spacing w:after="0" w:line="240" w:lineRule="auto"/>
        <w:ind w:left="567"/>
      </w:pPr>
      <w:r>
        <w:rPr>
          <w:noProof/>
        </w:rPr>
        <mc:AlternateContent>
          <mc:Choice Requires="wps">
            <w:drawing>
              <wp:inline distT="0" distB="0" distL="0" distR="0" wp14:anchorId="53F92495" wp14:editId="17FD40EC">
                <wp:extent cx="6480000" cy="180975"/>
                <wp:effectExtent l="0" t="0" r="16510" b="19050"/>
                <wp:docPr id="24" name="Text Box 24"/>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2F9EAEA3" w14:textId="3F6E8287" w:rsidR="00EB1A2F" w:rsidRDefault="00EB1A2F" w:rsidP="00341282">
                            <w:pPr>
                              <w:spacing w:after="0"/>
                              <w:jc w:val="both"/>
                            </w:pPr>
                            <w:r>
                              <w:rPr>
                                <w:noProof/>
                              </w:rPr>
                              <w:t>[Fill-in (for each material capable of eliciting illness),]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53F92495" id="Text Box 24" o:spid="_x0000_s1061"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XfLuTVwCAADJBAAADgAAAAAAAAAAAAAAAAAuAgAAZHJzL2Uyb0RvYy54bWxQ&#10;SwECLQAUAAYACAAAACEAoWHuttsAAAAFAQAADwAAAAAAAAAAAAAAAAC2BAAAZHJzL2Rvd25yZXYu&#10;eG1sUEsFBgAAAAAEAAQA8wAAAL4FAAAAAA==&#10;" fillcolor="#bfbfbf [2412]" strokeweight=".5pt">
                <v:textbox style="mso-fit-shape-to-text:t" inset="1mm,0,1mm,0">
                  <w:txbxContent>
                    <w:p w14:paraId="2F9EAEA3" w14:textId="3F6E8287" w:rsidR="00EB1A2F" w:rsidRDefault="00EB1A2F" w:rsidP="00341282">
                      <w:pPr>
                        <w:spacing w:after="0"/>
                        <w:jc w:val="both"/>
                      </w:pPr>
                      <w:r>
                        <w:rPr>
                          <w:noProof/>
                        </w:rPr>
                        <w:t>[Fill-in (for each material capable of eliciting illness),]</w:t>
                      </w:r>
                    </w:p>
                  </w:txbxContent>
                </v:textbox>
                <w10:anchorlock/>
              </v:shape>
            </w:pict>
          </mc:Fallback>
        </mc:AlternateContent>
      </w:r>
    </w:p>
    <w:p w14:paraId="272CB5EB" w14:textId="0C087938" w:rsidR="00341282" w:rsidRDefault="00341282" w:rsidP="00341282">
      <w:pPr>
        <w:pStyle w:val="ListParagraph"/>
        <w:numPr>
          <w:ilvl w:val="0"/>
          <w:numId w:val="28"/>
        </w:numPr>
        <w:tabs>
          <w:tab w:val="left" w:pos="567"/>
        </w:tabs>
        <w:spacing w:after="0" w:line="240" w:lineRule="auto"/>
        <w:ind w:left="567" w:hanging="141"/>
      </w:pPr>
      <w:r w:rsidRPr="009945CD">
        <w:t xml:space="preserve">Indicate </w:t>
      </w:r>
      <w:r w:rsidRPr="00E3630C">
        <w:t xml:space="preserve">the period of </w:t>
      </w:r>
      <w:r w:rsidRPr="009945CD">
        <w:t xml:space="preserve">infectivity, shedding, or toxin latency: </w:t>
      </w:r>
    </w:p>
    <w:p w14:paraId="794BB044" w14:textId="77777777" w:rsidR="00341282" w:rsidRDefault="00341282" w:rsidP="00341282">
      <w:pPr>
        <w:pStyle w:val="ListParagraph"/>
        <w:tabs>
          <w:tab w:val="left" w:pos="567"/>
        </w:tabs>
        <w:spacing w:after="0" w:line="240" w:lineRule="auto"/>
        <w:ind w:left="567"/>
      </w:pPr>
      <w:r>
        <w:rPr>
          <w:noProof/>
        </w:rPr>
        <mc:AlternateContent>
          <mc:Choice Requires="wps">
            <w:drawing>
              <wp:inline distT="0" distB="0" distL="0" distR="0" wp14:anchorId="69B05A93" wp14:editId="2D8FA620">
                <wp:extent cx="6480000" cy="180975"/>
                <wp:effectExtent l="0" t="0" r="16510" b="19050"/>
                <wp:docPr id="29" name="Text Box 29"/>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5A4D697C" w14:textId="2F4AC544" w:rsidR="00EB1A2F" w:rsidRDefault="00EB1A2F" w:rsidP="00341282">
                            <w:pPr>
                              <w:spacing w:after="0"/>
                              <w:jc w:val="both"/>
                            </w:pPr>
                            <w:r>
                              <w:rPr>
                                <w:noProof/>
                              </w:rPr>
                              <w:t>[Fill-in (for each material capable of eliciting illness),]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69B05A93" id="Text Box 29" o:spid="_x0000_s1062"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Bkc6lwCAADJBAAADgAAAAAAAAAAAAAAAAAuAgAAZHJzL2Uyb0RvYy54bWxQ&#10;SwECLQAUAAYACAAAACEAoWHuttsAAAAFAQAADwAAAAAAAAAAAAAAAAC2BAAAZHJzL2Rvd25yZXYu&#10;eG1sUEsFBgAAAAAEAAQA8wAAAL4FAAAAAA==&#10;" fillcolor="#bfbfbf [2412]" strokeweight=".5pt">
                <v:textbox style="mso-fit-shape-to-text:t" inset="1mm,0,1mm,0">
                  <w:txbxContent>
                    <w:p w14:paraId="5A4D697C" w14:textId="2F4AC544" w:rsidR="00EB1A2F" w:rsidRDefault="00EB1A2F" w:rsidP="00341282">
                      <w:pPr>
                        <w:spacing w:after="0"/>
                        <w:jc w:val="both"/>
                      </w:pPr>
                      <w:r>
                        <w:rPr>
                          <w:noProof/>
                        </w:rPr>
                        <w:t>[Fill-in (for each material capable of eliciting illness),]</w:t>
                      </w:r>
                    </w:p>
                  </w:txbxContent>
                </v:textbox>
                <w10:anchorlock/>
              </v:shape>
            </w:pict>
          </mc:Fallback>
        </mc:AlternateContent>
      </w:r>
    </w:p>
    <w:p w14:paraId="54ACDA11" w14:textId="77777777" w:rsidR="0024167D" w:rsidRDefault="0024167D" w:rsidP="00341282">
      <w:pPr>
        <w:pStyle w:val="ListParagraph"/>
        <w:numPr>
          <w:ilvl w:val="0"/>
          <w:numId w:val="28"/>
        </w:numPr>
        <w:tabs>
          <w:tab w:val="left" w:pos="567"/>
          <w:tab w:val="right" w:pos="10773"/>
        </w:tabs>
        <w:spacing w:after="0" w:line="240" w:lineRule="auto"/>
        <w:ind w:left="567" w:hanging="141"/>
      </w:pPr>
      <w:r>
        <w:t>D</w:t>
      </w:r>
      <w:r w:rsidR="00341282">
        <w:t>escribe how personnel will be trained regarding possible exposures</w:t>
      </w:r>
      <w:r>
        <w:t>:</w:t>
      </w:r>
    </w:p>
    <w:p w14:paraId="4EB2BA63" w14:textId="1B93A2EB" w:rsidR="0024167D" w:rsidRDefault="0024167D" w:rsidP="0024167D">
      <w:pPr>
        <w:pStyle w:val="ListParagraph"/>
        <w:tabs>
          <w:tab w:val="left" w:pos="567"/>
          <w:tab w:val="right" w:pos="10773"/>
        </w:tabs>
        <w:spacing w:after="0" w:line="240" w:lineRule="auto"/>
        <w:ind w:left="567"/>
      </w:pPr>
      <w:r>
        <w:rPr>
          <w:noProof/>
        </w:rPr>
        <mc:AlternateContent>
          <mc:Choice Requires="wps">
            <w:drawing>
              <wp:inline distT="0" distB="0" distL="0" distR="0" wp14:anchorId="09DDE2E6" wp14:editId="205636A5">
                <wp:extent cx="6480000" cy="180975"/>
                <wp:effectExtent l="0" t="0" r="16510" b="19050"/>
                <wp:docPr id="225" name="Text Box 225"/>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4CD4D246" w14:textId="30CE7A6C" w:rsidR="00EB1A2F" w:rsidRDefault="00EB1A2F" w:rsidP="0024167D">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9DDE2E6" id="Text Box 225" o:spid="_x0000_s1063"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" fillcolor="#bfbfbf [2412]" strokeweight=".5pt">
                <v:textbox style="mso-fit-shape-to-text:t" inset="1mm,0,1mm,0">
                  <w:txbxContent>
                    <w:p w14:paraId="4CD4D246" w14:textId="30CE7A6C" w:rsidR="00EB1A2F" w:rsidRDefault="00EB1A2F" w:rsidP="0024167D">
                      <w:pPr>
                        <w:spacing w:after="0"/>
                        <w:jc w:val="both"/>
                      </w:pPr>
                      <w:r>
                        <w:rPr>
                          <w:noProof/>
                        </w:rPr>
                        <w:t>[Fill-in]</w:t>
                      </w:r>
                    </w:p>
                  </w:txbxContent>
                </v:textbox>
                <w10:anchorlock/>
              </v:shape>
            </w:pict>
          </mc:Fallback>
        </mc:AlternateContent>
      </w:r>
    </w:p>
    <w:p w14:paraId="67B60DDF" w14:textId="760F9421" w:rsidR="00341282" w:rsidRDefault="0024167D" w:rsidP="00341282">
      <w:pPr>
        <w:pStyle w:val="ListParagraph"/>
        <w:numPr>
          <w:ilvl w:val="0"/>
          <w:numId w:val="28"/>
        </w:numPr>
        <w:tabs>
          <w:tab w:val="left" w:pos="567"/>
          <w:tab w:val="right" w:pos="10773"/>
        </w:tabs>
        <w:spacing w:after="0" w:line="240" w:lineRule="auto"/>
        <w:ind w:left="567" w:hanging="141"/>
      </w:pPr>
      <w:r>
        <w:t>Describe where</w:t>
      </w:r>
      <w:r w:rsidR="00341282">
        <w:t xml:space="preserve"> copies of this information will be kept </w:t>
      </w:r>
      <w:r>
        <w:t>and</w:t>
      </w:r>
      <w:r w:rsidR="00341282">
        <w:t>/</w:t>
      </w:r>
      <w:r>
        <w:t>or</w:t>
      </w:r>
      <w:r w:rsidR="00341282">
        <w:t xml:space="preserve"> </w:t>
      </w:r>
      <w:r>
        <w:t>made accessible to</w:t>
      </w:r>
      <w:r w:rsidR="00341282">
        <w:t xml:space="preserve"> personnel </w:t>
      </w:r>
      <w:r>
        <w:t>so information can be readily disseminated to health</w:t>
      </w:r>
      <w:r w:rsidR="00341282">
        <w:t xml:space="preserve"> care</w:t>
      </w:r>
      <w:r>
        <w:t xml:space="preserve"> providers / emergency responders </w:t>
      </w:r>
      <w:r w:rsidR="00341282">
        <w:t>in the event of an exposure.</w:t>
      </w:r>
      <w:r w:rsidR="00341282">
        <w:tab/>
      </w:r>
    </w:p>
    <w:p w14:paraId="4E3F16E0" w14:textId="77777777" w:rsidR="00341282" w:rsidRDefault="00341282" w:rsidP="00341282">
      <w:pPr>
        <w:pStyle w:val="ListParagraph"/>
        <w:tabs>
          <w:tab w:val="left" w:pos="567"/>
        </w:tabs>
        <w:spacing w:after="0" w:line="240" w:lineRule="auto"/>
        <w:ind w:left="567"/>
      </w:pPr>
      <w:r>
        <w:rPr>
          <w:noProof/>
        </w:rPr>
        <mc:AlternateContent>
          <mc:Choice Requires="wps">
            <w:drawing>
              <wp:inline distT="0" distB="0" distL="0" distR="0" wp14:anchorId="7AE4E29A" wp14:editId="39D62B00">
                <wp:extent cx="6480000" cy="180975"/>
                <wp:effectExtent l="0" t="0" r="16510" b="19050"/>
                <wp:docPr id="30" name="Text Box 30"/>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0473BA8E" w14:textId="77405868" w:rsidR="00EB1A2F" w:rsidRDefault="00EB1A2F" w:rsidP="00341282">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7AE4E29A" id="Text Box 30" o:spid="_x0000_s1064"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l9E/xlwCAADJBAAADgAAAAAAAAAAAAAAAAAuAgAAZHJzL2Uyb0RvYy54bWxQ&#10;SwECLQAUAAYACAAAACEAoWHuttsAAAAFAQAADwAAAAAAAAAAAAAAAAC2BAAAZHJzL2Rvd25yZXYu&#10;eG1sUEsFBgAAAAAEAAQA8wAAAL4FAAAAAA==&#10;" fillcolor="#bfbfbf [2412]" strokeweight=".5pt">
                <v:textbox style="mso-fit-shape-to-text:t" inset="1mm,0,1mm,0">
                  <w:txbxContent>
                    <w:p w14:paraId="0473BA8E" w14:textId="77405868" w:rsidR="00EB1A2F" w:rsidRDefault="00EB1A2F" w:rsidP="00341282">
                      <w:pPr>
                        <w:spacing w:after="0"/>
                        <w:jc w:val="both"/>
                      </w:pPr>
                      <w:r>
                        <w:rPr>
                          <w:noProof/>
                        </w:rPr>
                        <w:t>[Fill-in]</w:t>
                      </w:r>
                    </w:p>
                  </w:txbxContent>
                </v:textbox>
                <w10:anchorlock/>
              </v:shape>
            </w:pict>
          </mc:Fallback>
        </mc:AlternateContent>
      </w:r>
    </w:p>
    <w:p w14:paraId="779D8B66" w14:textId="77777777" w:rsidR="00341282" w:rsidRDefault="00341282" w:rsidP="00341282">
      <w:pPr>
        <w:spacing w:after="0" w:line="240" w:lineRule="auto"/>
        <w:jc w:val="both"/>
      </w:pPr>
    </w:p>
    <w:p w14:paraId="15B49915" w14:textId="4457AC96" w:rsidR="0095545E" w:rsidRPr="009945CD" w:rsidRDefault="00D52FA8" w:rsidP="0031246F">
      <w:pPr>
        <w:pStyle w:val="ListParagraph"/>
        <w:numPr>
          <w:ilvl w:val="0"/>
          <w:numId w:val="6"/>
        </w:numPr>
        <w:spacing w:after="0" w:line="240" w:lineRule="auto"/>
        <w:ind w:left="284" w:hanging="284"/>
        <w:jc w:val="both"/>
      </w:pPr>
      <w:r>
        <w:rPr>
          <w:b/>
        </w:rPr>
        <w:lastRenderedPageBreak/>
        <w:t xml:space="preserve">Response Procedure: </w:t>
      </w:r>
      <w:r w:rsidR="0095545E" w:rsidRPr="009945CD">
        <w:t xml:space="preserve">Provide a general response procedure to be followed if an individual is accidentally exposed to any of the </w:t>
      </w:r>
      <w:r w:rsidR="00F81C88" w:rsidRPr="009945CD">
        <w:t>recDNA/RNA,</w:t>
      </w:r>
      <w:r w:rsidR="003C5F1D" w:rsidRPr="009945CD">
        <w:t xml:space="preserve"> biological </w:t>
      </w:r>
      <w:r w:rsidR="0095545E" w:rsidRPr="009945CD">
        <w:t>materials</w:t>
      </w:r>
      <w:r w:rsidR="00F81C88" w:rsidRPr="009945CD">
        <w:t>, or biological agents/toxins</w:t>
      </w:r>
      <w:r w:rsidR="0095545E" w:rsidRPr="009945CD">
        <w:t xml:space="preserve"> listed in this </w:t>
      </w:r>
      <w:r w:rsidR="00E80695">
        <w:t>protocol</w:t>
      </w:r>
      <w:r w:rsidR="0095545E" w:rsidRPr="009945CD">
        <w:t>.</w:t>
      </w:r>
      <w:r w:rsidR="00EB1A2F">
        <w:t xml:space="preserve"> </w:t>
      </w:r>
    </w:p>
    <w:p w14:paraId="568A7D95" w14:textId="3114E7C1" w:rsidR="00EB3981" w:rsidRDefault="004F40E0" w:rsidP="00EB3981">
      <w:pPr>
        <w:pStyle w:val="ListParagraph"/>
        <w:numPr>
          <w:ilvl w:val="0"/>
          <w:numId w:val="12"/>
        </w:numPr>
        <w:tabs>
          <w:tab w:val="left" w:pos="567"/>
        </w:tabs>
        <w:spacing w:after="0" w:line="240" w:lineRule="auto"/>
        <w:ind w:left="567" w:hanging="142"/>
      </w:pPr>
      <w:r w:rsidRPr="009945CD">
        <w:t>Immediate response to an exposure</w:t>
      </w:r>
      <w:r w:rsidR="00341282">
        <w:t>:</w:t>
      </w:r>
    </w:p>
    <w:p w14:paraId="1411CA7C" w14:textId="1A00ACC6" w:rsidR="00EB3981" w:rsidRPr="009945CD" w:rsidRDefault="00EB3981" w:rsidP="00EB3981">
      <w:pPr>
        <w:pStyle w:val="ListParagraph"/>
        <w:tabs>
          <w:tab w:val="left" w:pos="567"/>
        </w:tabs>
        <w:spacing w:after="0" w:line="240" w:lineRule="auto"/>
        <w:ind w:left="567"/>
      </w:pPr>
      <w:r>
        <w:rPr>
          <w:noProof/>
        </w:rPr>
        <mc:AlternateContent>
          <mc:Choice Requires="wps">
            <w:drawing>
              <wp:inline distT="0" distB="0" distL="0" distR="0" wp14:anchorId="0991AB20" wp14:editId="345EA751">
                <wp:extent cx="6480000" cy="180975"/>
                <wp:effectExtent l="0" t="0" r="16510" b="19050"/>
                <wp:docPr id="319" name="Text Box 319"/>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25DE148C" w14:textId="5DAB8E39" w:rsidR="00EB1A2F" w:rsidRDefault="00EB1A2F" w:rsidP="00EB3981">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991AB20" id="Text Box 319" o:spid="_x0000_s1065"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" fillcolor="#bfbfbf [2412]" strokeweight=".5pt">
                <v:textbox style="mso-fit-shape-to-text:t" inset="1mm,0,1mm,0">
                  <w:txbxContent>
                    <w:p w14:paraId="25DE148C" w14:textId="5DAB8E39" w:rsidR="00EB1A2F" w:rsidRDefault="00EB1A2F" w:rsidP="00EB3981">
                      <w:pPr>
                        <w:spacing w:after="0"/>
                        <w:jc w:val="both"/>
                      </w:pPr>
                      <w:r>
                        <w:rPr>
                          <w:noProof/>
                        </w:rPr>
                        <w:t>[Fill-in]</w:t>
                      </w:r>
                    </w:p>
                  </w:txbxContent>
                </v:textbox>
                <w10:anchorlock/>
              </v:shape>
            </w:pict>
          </mc:Fallback>
        </mc:AlternateContent>
      </w:r>
    </w:p>
    <w:p w14:paraId="7895BE0C" w14:textId="77777777" w:rsidR="00EB3981" w:rsidRDefault="004F40E0" w:rsidP="00EB3981">
      <w:pPr>
        <w:pStyle w:val="ListParagraph"/>
        <w:numPr>
          <w:ilvl w:val="0"/>
          <w:numId w:val="12"/>
        </w:numPr>
        <w:tabs>
          <w:tab w:val="left" w:pos="567"/>
        </w:tabs>
        <w:spacing w:after="0" w:line="240" w:lineRule="auto"/>
        <w:ind w:left="567" w:hanging="142"/>
      </w:pPr>
      <w:r w:rsidRPr="009945CD">
        <w:t>Individuals to contact (including contact information) after an exposure:</w:t>
      </w:r>
    </w:p>
    <w:p w14:paraId="3B2F6EF7" w14:textId="23A8B963" w:rsidR="004F40E0" w:rsidRPr="009945CD" w:rsidRDefault="00EB3981" w:rsidP="00EB3981">
      <w:pPr>
        <w:pStyle w:val="ListParagraph"/>
        <w:tabs>
          <w:tab w:val="left" w:pos="567"/>
        </w:tabs>
        <w:spacing w:after="0" w:line="240" w:lineRule="auto"/>
        <w:ind w:left="567"/>
      </w:pPr>
      <w:r>
        <w:rPr>
          <w:noProof/>
        </w:rPr>
        <mc:AlternateContent>
          <mc:Choice Requires="wps">
            <w:drawing>
              <wp:inline distT="0" distB="0" distL="0" distR="0" wp14:anchorId="5979839D" wp14:editId="25BB14F3">
                <wp:extent cx="6480000" cy="180975"/>
                <wp:effectExtent l="0" t="0" r="16510" b="19050"/>
                <wp:docPr id="318" name="Text Box 318"/>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5102CE32" w14:textId="485B0F96" w:rsidR="00EB1A2F" w:rsidRDefault="00EB1A2F" w:rsidP="00EB3981">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5979839D" id="Text Box 318" o:spid="_x0000_s1066"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" fillcolor="#bfbfbf [2412]" strokeweight=".5pt">
                <v:textbox style="mso-fit-shape-to-text:t" inset="1mm,0,1mm,0">
                  <w:txbxContent>
                    <w:p w14:paraId="5102CE32" w14:textId="485B0F96" w:rsidR="00EB1A2F" w:rsidRDefault="00EB1A2F" w:rsidP="00EB3981">
                      <w:pPr>
                        <w:spacing w:after="0"/>
                        <w:jc w:val="both"/>
                      </w:pPr>
                      <w:r>
                        <w:rPr>
                          <w:noProof/>
                        </w:rPr>
                        <w:t>[Fill-in]</w:t>
                      </w:r>
                    </w:p>
                  </w:txbxContent>
                </v:textbox>
                <w10:anchorlock/>
              </v:shape>
            </w:pict>
          </mc:Fallback>
        </mc:AlternateContent>
      </w:r>
    </w:p>
    <w:p w14:paraId="11F8CA4A" w14:textId="7A386073" w:rsidR="00EB3981" w:rsidRDefault="004F40E0" w:rsidP="007B24A3">
      <w:pPr>
        <w:pStyle w:val="ListParagraph"/>
        <w:numPr>
          <w:ilvl w:val="0"/>
          <w:numId w:val="12"/>
        </w:numPr>
        <w:tabs>
          <w:tab w:val="left" w:pos="567"/>
        </w:tabs>
        <w:spacing w:after="0" w:line="240" w:lineRule="auto"/>
        <w:ind w:left="567" w:hanging="142"/>
        <w:jc w:val="both"/>
      </w:pPr>
      <w:r w:rsidRPr="009945CD">
        <w:t xml:space="preserve">Possible exposure </w:t>
      </w:r>
      <w:r w:rsidR="008721A1">
        <w:t>symptoms (if they have been described or can be reasonably inferred)</w:t>
      </w:r>
      <w:r w:rsidRPr="009945CD">
        <w:t>:</w:t>
      </w:r>
    </w:p>
    <w:p w14:paraId="792359F8" w14:textId="107542EA" w:rsidR="00EB3981" w:rsidRDefault="00EB3981" w:rsidP="00EB3981">
      <w:pPr>
        <w:pStyle w:val="ListParagraph"/>
        <w:tabs>
          <w:tab w:val="left" w:pos="567"/>
        </w:tabs>
        <w:spacing w:after="0" w:line="240" w:lineRule="auto"/>
        <w:ind w:left="567"/>
      </w:pPr>
      <w:r>
        <w:rPr>
          <w:noProof/>
        </w:rPr>
        <mc:AlternateContent>
          <mc:Choice Requires="wps">
            <w:drawing>
              <wp:inline distT="0" distB="0" distL="0" distR="0" wp14:anchorId="5C3F85D0" wp14:editId="0BFD6D2F">
                <wp:extent cx="6480000" cy="180975"/>
                <wp:effectExtent l="0" t="0" r="16510" b="19050"/>
                <wp:docPr id="317" name="Text Box 317"/>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08247183" w14:textId="6871C71B" w:rsidR="00EB1A2F" w:rsidRDefault="00EB1A2F" w:rsidP="00EB3981">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5C3F85D0" id="Text Box 317" o:spid="_x0000_s1067"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" fillcolor="#bfbfbf [2412]" strokeweight=".5pt">
                <v:textbox style="mso-fit-shape-to-text:t" inset="1mm,0,1mm,0">
                  <w:txbxContent>
                    <w:p w14:paraId="08247183" w14:textId="6871C71B" w:rsidR="00EB1A2F" w:rsidRDefault="00EB1A2F" w:rsidP="00EB3981">
                      <w:pPr>
                        <w:spacing w:after="0"/>
                        <w:jc w:val="both"/>
                      </w:pPr>
                      <w:r>
                        <w:rPr>
                          <w:noProof/>
                        </w:rPr>
                        <w:t>[Fill-in]</w:t>
                      </w:r>
                    </w:p>
                  </w:txbxContent>
                </v:textbox>
                <w10:anchorlock/>
              </v:shape>
            </w:pict>
          </mc:Fallback>
        </mc:AlternateContent>
      </w:r>
    </w:p>
    <w:p w14:paraId="5FD92831" w14:textId="6C757BD5" w:rsidR="008721A1" w:rsidRPr="008721A1" w:rsidRDefault="008721A1" w:rsidP="00EB3981">
      <w:pPr>
        <w:pStyle w:val="ListParagraph"/>
        <w:tabs>
          <w:tab w:val="left" w:pos="567"/>
        </w:tabs>
        <w:spacing w:after="0" w:line="240" w:lineRule="auto"/>
        <w:ind w:left="567"/>
        <w:rPr>
          <w:i/>
        </w:rPr>
      </w:pPr>
      <w:r>
        <w:rPr>
          <w:b/>
          <w:i/>
        </w:rPr>
        <w:t xml:space="preserve">NOTE: </w:t>
      </w:r>
      <w:r>
        <w:rPr>
          <w:i/>
        </w:rPr>
        <w:t>You are not required to report symptoms if none are known or could be reasonably inferred based on cases involving similar materials.</w:t>
      </w:r>
      <w:r w:rsidR="00EB1A2F">
        <w:rPr>
          <w:i/>
        </w:rPr>
        <w:t xml:space="preserve"> </w:t>
      </w:r>
      <w:r>
        <w:rPr>
          <w:i/>
        </w:rPr>
        <w:t xml:space="preserve">However, you should still be aware of known symptoms/outcomes for risk assessment. </w:t>
      </w:r>
    </w:p>
    <w:p w14:paraId="0259A03F" w14:textId="7CD0D000" w:rsidR="004F40E0" w:rsidRDefault="004F40E0" w:rsidP="006A0C8F">
      <w:pPr>
        <w:pStyle w:val="ListParagraph"/>
        <w:numPr>
          <w:ilvl w:val="0"/>
          <w:numId w:val="12"/>
        </w:numPr>
        <w:tabs>
          <w:tab w:val="left" w:pos="567"/>
        </w:tabs>
        <w:spacing w:after="0" w:line="240" w:lineRule="auto"/>
        <w:ind w:left="567" w:hanging="142"/>
      </w:pPr>
      <w:r w:rsidRPr="009945CD">
        <w:t>Other information:</w:t>
      </w:r>
    </w:p>
    <w:p w14:paraId="2890C8D4" w14:textId="72448C74" w:rsidR="00A528AF" w:rsidRDefault="0064030A" w:rsidP="004C795B">
      <w:pPr>
        <w:pStyle w:val="ListParagraph"/>
        <w:tabs>
          <w:tab w:val="left" w:pos="567"/>
        </w:tabs>
        <w:spacing w:after="0" w:line="240" w:lineRule="auto"/>
        <w:ind w:left="567"/>
      </w:pPr>
      <w:r>
        <w:rPr>
          <w:noProof/>
        </w:rPr>
        <mc:AlternateContent>
          <mc:Choice Requires="wps">
            <w:drawing>
              <wp:inline distT="0" distB="0" distL="0" distR="0" wp14:anchorId="0E7EEE55" wp14:editId="5ECE88C4">
                <wp:extent cx="6480000" cy="180975"/>
                <wp:effectExtent l="0" t="0" r="16510" b="19050"/>
                <wp:docPr id="247" name="Text Box 247"/>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440AFEDC" w14:textId="6FF039F0" w:rsidR="00EB1A2F" w:rsidRDefault="00EB1A2F" w:rsidP="0064030A">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E7EEE55" id="Text Box 247" o:spid="_x0000_s1068"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" fillcolor="#bfbfbf [2412]" strokeweight=".5pt">
                <v:textbox style="mso-fit-shape-to-text:t" inset="1mm,0,1mm,0">
                  <w:txbxContent>
                    <w:p w14:paraId="440AFEDC" w14:textId="6FF039F0" w:rsidR="00EB1A2F" w:rsidRDefault="00EB1A2F" w:rsidP="0064030A">
                      <w:pPr>
                        <w:spacing w:after="0"/>
                        <w:jc w:val="both"/>
                      </w:pPr>
                      <w:r>
                        <w:rPr>
                          <w:noProof/>
                        </w:rPr>
                        <w:t>[Fill-in]</w:t>
                      </w:r>
                    </w:p>
                  </w:txbxContent>
                </v:textbox>
                <w10:anchorlock/>
              </v:shape>
            </w:pict>
          </mc:Fallback>
        </mc:AlternateContent>
      </w:r>
    </w:p>
    <w:p w14:paraId="09DC6E68" w14:textId="6884378A" w:rsidR="00A528AF" w:rsidRDefault="00A528AF" w:rsidP="001C1236">
      <w:pPr>
        <w:pStyle w:val="ListParagraph"/>
        <w:spacing w:after="0" w:line="240" w:lineRule="auto"/>
        <w:ind w:left="360"/>
        <w:jc w:val="both"/>
      </w:pPr>
    </w:p>
    <w:p w14:paraId="099825F0" w14:textId="3136D5A2" w:rsidR="00D53E2C" w:rsidRPr="009945CD" w:rsidRDefault="0095545E" w:rsidP="0031246F">
      <w:pPr>
        <w:pStyle w:val="ListParagraph"/>
        <w:numPr>
          <w:ilvl w:val="0"/>
          <w:numId w:val="6"/>
        </w:numPr>
        <w:spacing w:after="0" w:line="240" w:lineRule="auto"/>
        <w:ind w:left="284" w:hanging="284"/>
        <w:jc w:val="both"/>
      </w:pPr>
      <w:r w:rsidRPr="00D52FA8">
        <w:rPr>
          <w:b/>
        </w:rPr>
        <w:t>Emergency Preparedness:</w:t>
      </w:r>
      <w:r w:rsidRPr="009945CD">
        <w:t xml:space="preserve"> Complete this </w:t>
      </w:r>
      <w:r w:rsidR="00F81C88" w:rsidRPr="009945CD">
        <w:t>card and provide it</w:t>
      </w:r>
      <w:r w:rsidRPr="009945CD">
        <w:t xml:space="preserve"> to staff and students</w:t>
      </w:r>
      <w:r w:rsidR="00F81C88" w:rsidRPr="009945CD">
        <w:t xml:space="preserve"> to best be prepared</w:t>
      </w:r>
      <w:r w:rsidRPr="009945CD">
        <w:t xml:space="preserve"> in the event of a medical emergency.</w:t>
      </w:r>
    </w:p>
    <w:p w14:paraId="712FDB73" w14:textId="404A4130" w:rsidR="0095545E" w:rsidRPr="009945CD" w:rsidRDefault="00D53E2C" w:rsidP="00A577DE">
      <w:pPr>
        <w:spacing w:after="0" w:line="240" w:lineRule="auto"/>
        <w:jc w:val="center"/>
      </w:pPr>
      <w:r w:rsidRPr="009945CD">
        <w:rPr>
          <w:noProof/>
        </w:rPr>
        <mc:AlternateContent>
          <mc:Choice Requires="wps">
            <w:drawing>
              <wp:inline distT="0" distB="0" distL="0" distR="0" wp14:anchorId="4455E75C" wp14:editId="7779E113">
                <wp:extent cx="4448908" cy="1404620"/>
                <wp:effectExtent l="0" t="0" r="2794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908" cy="1404620"/>
                        </a:xfrm>
                        <a:prstGeom prst="rect">
                          <a:avLst/>
                        </a:prstGeom>
                        <a:solidFill>
                          <a:srgbClr val="FFFFFF"/>
                        </a:solidFill>
                        <a:ln w="9525">
                          <a:solidFill>
                            <a:srgbClr val="000000"/>
                          </a:solidFill>
                          <a:miter lim="800000"/>
                          <a:headEnd/>
                          <a:tailEnd/>
                        </a:ln>
                      </wps:spPr>
                      <wps:txbx>
                        <w:txbxContent>
                          <w:p w14:paraId="2CF4245B" w14:textId="58E3CDFF" w:rsidR="00EB1A2F" w:rsidRPr="0052411C" w:rsidRDefault="00EB1A2F" w:rsidP="0052411C">
                            <w:pPr>
                              <w:spacing w:after="0"/>
                              <w:rPr>
                                <w:b/>
                                <w:color w:val="FF0000"/>
                              </w:rPr>
                            </w:pPr>
                            <w:r w:rsidRPr="0052411C">
                              <w:rPr>
                                <w:b/>
                              </w:rPr>
                              <w:t>Biological Material / Agent / Toxin / recDNA/RNA Exposed to:</w:t>
                            </w:r>
                          </w:p>
                          <w:p w14:paraId="2D238B6E" w14:textId="42C3A6DF" w:rsidR="00EB1A2F" w:rsidRPr="0052411C" w:rsidRDefault="00EB1A2F" w:rsidP="0052411C">
                            <w:pPr>
                              <w:spacing w:after="0"/>
                              <w:ind w:left="284"/>
                            </w:pPr>
                            <w:r>
                              <w:t>[Fill-in a different card for all separate items outlined in this protocol]</w:t>
                            </w:r>
                          </w:p>
                          <w:p w14:paraId="27B478C6" w14:textId="77777777" w:rsidR="00EB1A2F" w:rsidRPr="0052411C" w:rsidRDefault="00EB1A2F" w:rsidP="0052411C">
                            <w:pPr>
                              <w:spacing w:after="0"/>
                              <w:ind w:left="284"/>
                            </w:pPr>
                          </w:p>
                          <w:p w14:paraId="7EBBA937" w14:textId="77777777" w:rsidR="00EB1A2F" w:rsidRPr="0052411C" w:rsidRDefault="00EB1A2F" w:rsidP="0052411C">
                            <w:pPr>
                              <w:spacing w:after="0"/>
                              <w:ind w:left="284"/>
                            </w:pPr>
                          </w:p>
                          <w:p w14:paraId="0057A37D" w14:textId="77777777" w:rsidR="00EB1A2F" w:rsidRPr="0052411C" w:rsidRDefault="00EB1A2F" w:rsidP="0052411C">
                            <w:pPr>
                              <w:spacing w:after="0"/>
                              <w:ind w:left="284"/>
                            </w:pPr>
                          </w:p>
                          <w:p w14:paraId="47A8C2AB" w14:textId="19BC7D88" w:rsidR="00EB1A2F" w:rsidRPr="0052411C" w:rsidRDefault="00EB1A2F" w:rsidP="0052411C">
                            <w:pPr>
                              <w:spacing w:after="0"/>
                              <w:rPr>
                                <w:b/>
                              </w:rPr>
                            </w:pPr>
                            <w:r w:rsidRPr="0052411C">
                              <w:rPr>
                                <w:b/>
                              </w:rPr>
                              <w:t>Characteristics of Biological Material / Agent / Toxin / recDNA/RNA:</w:t>
                            </w:r>
                          </w:p>
                          <w:p w14:paraId="3040ED71" w14:textId="4EA98F60" w:rsidR="00EB1A2F" w:rsidRPr="0052411C" w:rsidRDefault="00EB1A2F" w:rsidP="0052411C">
                            <w:pPr>
                              <w:spacing w:after="0"/>
                              <w:ind w:left="284"/>
                            </w:pPr>
                            <w:r>
                              <w:t>[Fill-in (i.e., antibiotic resistances, toxicities, allergic response, etc.)]</w:t>
                            </w:r>
                          </w:p>
                          <w:p w14:paraId="3D27934E" w14:textId="77777777" w:rsidR="00EB1A2F" w:rsidRPr="0052411C" w:rsidRDefault="00EB1A2F" w:rsidP="0052411C">
                            <w:pPr>
                              <w:spacing w:after="0"/>
                              <w:ind w:left="284"/>
                            </w:pPr>
                          </w:p>
                          <w:p w14:paraId="324AE736" w14:textId="77777777" w:rsidR="00EB1A2F" w:rsidRPr="0052411C" w:rsidRDefault="00EB1A2F" w:rsidP="0052411C">
                            <w:pPr>
                              <w:spacing w:after="0"/>
                              <w:ind w:left="284"/>
                            </w:pPr>
                          </w:p>
                          <w:p w14:paraId="3A882188" w14:textId="77777777" w:rsidR="00EB1A2F" w:rsidRPr="0052411C" w:rsidRDefault="00EB1A2F" w:rsidP="0052411C">
                            <w:pPr>
                              <w:spacing w:after="0"/>
                              <w:ind w:left="284"/>
                            </w:pPr>
                          </w:p>
                          <w:p w14:paraId="45E1E14A" w14:textId="29B35DF5" w:rsidR="00EB1A2F" w:rsidRPr="0052411C" w:rsidRDefault="00EB1A2F" w:rsidP="0052411C">
                            <w:pPr>
                              <w:spacing w:after="0"/>
                              <w:rPr>
                                <w:b/>
                              </w:rPr>
                            </w:pPr>
                            <w:r w:rsidRPr="0052411C">
                              <w:rPr>
                                <w:b/>
                              </w:rPr>
                              <w:t>Common Symptoms</w:t>
                            </w:r>
                            <w:r>
                              <w:rPr>
                                <w:b/>
                              </w:rPr>
                              <w:t xml:space="preserve"> if Known / Reasonably Inferred</w:t>
                            </w:r>
                            <w:r w:rsidRPr="0052411C">
                              <w:rPr>
                                <w:b/>
                              </w:rPr>
                              <w:t>:</w:t>
                            </w:r>
                          </w:p>
                          <w:p w14:paraId="058CBA8A" w14:textId="61F8158D" w:rsidR="00EB1A2F" w:rsidRPr="0052411C" w:rsidRDefault="00EB1A2F" w:rsidP="0052411C">
                            <w:pPr>
                              <w:spacing w:after="0"/>
                              <w:ind w:left="284"/>
                            </w:pPr>
                            <w:r>
                              <w:t xml:space="preserve">[Fill-in, or </w:t>
                            </w:r>
                            <w:proofErr w:type="gramStart"/>
                            <w:r>
                              <w:t>indicate:</w:t>
                            </w:r>
                            <w:proofErr w:type="gramEnd"/>
                            <w:r>
                              <w:t xml:space="preserve"> </w:t>
                            </w:r>
                            <w:r>
                              <w:rPr>
                                <w:b/>
                                <w:color w:val="FF0000"/>
                              </w:rPr>
                              <w:t>symptoms are currently unknown</w:t>
                            </w:r>
                            <w:r>
                              <w:t>]</w:t>
                            </w:r>
                          </w:p>
                          <w:p w14:paraId="2FE005EB" w14:textId="77777777" w:rsidR="00EB1A2F" w:rsidRPr="0052411C" w:rsidRDefault="00EB1A2F" w:rsidP="0052411C">
                            <w:pPr>
                              <w:spacing w:after="0"/>
                              <w:ind w:left="284"/>
                            </w:pPr>
                          </w:p>
                          <w:p w14:paraId="404FD985" w14:textId="77777777" w:rsidR="00EB1A2F" w:rsidRPr="0052411C" w:rsidRDefault="00EB1A2F" w:rsidP="0052411C">
                            <w:pPr>
                              <w:spacing w:after="0"/>
                              <w:ind w:left="284"/>
                            </w:pPr>
                          </w:p>
                          <w:p w14:paraId="137B3AA5" w14:textId="77777777" w:rsidR="00EB1A2F" w:rsidRPr="0052411C" w:rsidRDefault="00EB1A2F" w:rsidP="0052411C">
                            <w:pPr>
                              <w:spacing w:after="0"/>
                              <w:ind w:left="284"/>
                            </w:pPr>
                          </w:p>
                        </w:txbxContent>
                      </wps:txbx>
                      <wps:bodyPr rot="0" vert="horz" wrap="square" lIns="91440" tIns="45720" rIns="91440" bIns="45720" anchor="t" anchorCtr="0">
                        <a:spAutoFit/>
                      </wps:bodyPr>
                    </wps:wsp>
                  </a:graphicData>
                </a:graphic>
              </wp:inline>
            </w:drawing>
          </mc:Choice>
          <mc:Fallback>
            <w:pict>
              <v:shape w14:anchorId="4455E75C" id="_x0000_s1069" type="#_x0000_t202" style="width:35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">
                <v:textbox style="mso-fit-shape-to-text:t">
                  <w:txbxContent>
                    <w:p w14:paraId="2CF4245B" w14:textId="58E3CDFF" w:rsidR="00EB1A2F" w:rsidRPr="0052411C" w:rsidRDefault="00EB1A2F" w:rsidP="0052411C">
                      <w:pPr>
                        <w:spacing w:after="0"/>
                        <w:rPr>
                          <w:b/>
                          <w:color w:val="FF0000"/>
                        </w:rPr>
                      </w:pPr>
                      <w:r w:rsidRPr="0052411C">
                        <w:rPr>
                          <w:b/>
                        </w:rPr>
                        <w:t>Biological Material / Agent / Toxin / recDNA/RNA Exposed to:</w:t>
                      </w:r>
                    </w:p>
                    <w:p w14:paraId="2D238B6E" w14:textId="42C3A6DF" w:rsidR="00EB1A2F" w:rsidRPr="0052411C" w:rsidRDefault="00EB1A2F" w:rsidP="0052411C">
                      <w:pPr>
                        <w:spacing w:after="0"/>
                        <w:ind w:left="284"/>
                      </w:pPr>
                      <w:r>
                        <w:t>[Fill-in a different card for all separate items outlined in this protocol]</w:t>
                      </w:r>
                    </w:p>
                    <w:p w14:paraId="27B478C6" w14:textId="77777777" w:rsidR="00EB1A2F" w:rsidRPr="0052411C" w:rsidRDefault="00EB1A2F" w:rsidP="0052411C">
                      <w:pPr>
                        <w:spacing w:after="0"/>
                        <w:ind w:left="284"/>
                      </w:pPr>
                    </w:p>
                    <w:p w14:paraId="7EBBA937" w14:textId="77777777" w:rsidR="00EB1A2F" w:rsidRPr="0052411C" w:rsidRDefault="00EB1A2F" w:rsidP="0052411C">
                      <w:pPr>
                        <w:spacing w:after="0"/>
                        <w:ind w:left="284"/>
                      </w:pPr>
                    </w:p>
                    <w:p w14:paraId="0057A37D" w14:textId="77777777" w:rsidR="00EB1A2F" w:rsidRPr="0052411C" w:rsidRDefault="00EB1A2F" w:rsidP="0052411C">
                      <w:pPr>
                        <w:spacing w:after="0"/>
                        <w:ind w:left="284"/>
                      </w:pPr>
                    </w:p>
                    <w:p w14:paraId="47A8C2AB" w14:textId="19BC7D88" w:rsidR="00EB1A2F" w:rsidRPr="0052411C" w:rsidRDefault="00EB1A2F" w:rsidP="0052411C">
                      <w:pPr>
                        <w:spacing w:after="0"/>
                        <w:rPr>
                          <w:b/>
                        </w:rPr>
                      </w:pPr>
                      <w:r w:rsidRPr="0052411C">
                        <w:rPr>
                          <w:b/>
                        </w:rPr>
                        <w:t>Characteristics of Biological Material / Agent / Toxin / recDNA/RNA:</w:t>
                      </w:r>
                    </w:p>
                    <w:p w14:paraId="3040ED71" w14:textId="4EA98F60" w:rsidR="00EB1A2F" w:rsidRPr="0052411C" w:rsidRDefault="00EB1A2F" w:rsidP="0052411C">
                      <w:pPr>
                        <w:spacing w:after="0"/>
                        <w:ind w:left="284"/>
                      </w:pPr>
                      <w:r>
                        <w:t>[Fill-in (i.e., antibiotic resistances, toxicities, allergic response, etc.)]</w:t>
                      </w:r>
                    </w:p>
                    <w:p w14:paraId="3D27934E" w14:textId="77777777" w:rsidR="00EB1A2F" w:rsidRPr="0052411C" w:rsidRDefault="00EB1A2F" w:rsidP="0052411C">
                      <w:pPr>
                        <w:spacing w:after="0"/>
                        <w:ind w:left="284"/>
                      </w:pPr>
                    </w:p>
                    <w:p w14:paraId="324AE736" w14:textId="77777777" w:rsidR="00EB1A2F" w:rsidRPr="0052411C" w:rsidRDefault="00EB1A2F" w:rsidP="0052411C">
                      <w:pPr>
                        <w:spacing w:after="0"/>
                        <w:ind w:left="284"/>
                      </w:pPr>
                    </w:p>
                    <w:p w14:paraId="3A882188" w14:textId="77777777" w:rsidR="00EB1A2F" w:rsidRPr="0052411C" w:rsidRDefault="00EB1A2F" w:rsidP="0052411C">
                      <w:pPr>
                        <w:spacing w:after="0"/>
                        <w:ind w:left="284"/>
                      </w:pPr>
                    </w:p>
                    <w:p w14:paraId="45E1E14A" w14:textId="29B35DF5" w:rsidR="00EB1A2F" w:rsidRPr="0052411C" w:rsidRDefault="00EB1A2F" w:rsidP="0052411C">
                      <w:pPr>
                        <w:spacing w:after="0"/>
                        <w:rPr>
                          <w:b/>
                        </w:rPr>
                      </w:pPr>
                      <w:r w:rsidRPr="0052411C">
                        <w:rPr>
                          <w:b/>
                        </w:rPr>
                        <w:t>Common Symptoms</w:t>
                      </w:r>
                      <w:r>
                        <w:rPr>
                          <w:b/>
                        </w:rPr>
                        <w:t xml:space="preserve"> if Known / Reasonably Inferred</w:t>
                      </w:r>
                      <w:r w:rsidRPr="0052411C">
                        <w:rPr>
                          <w:b/>
                        </w:rPr>
                        <w:t>:</w:t>
                      </w:r>
                    </w:p>
                    <w:p w14:paraId="058CBA8A" w14:textId="61F8158D" w:rsidR="00EB1A2F" w:rsidRPr="0052411C" w:rsidRDefault="00EB1A2F" w:rsidP="0052411C">
                      <w:pPr>
                        <w:spacing w:after="0"/>
                        <w:ind w:left="284"/>
                      </w:pPr>
                      <w:r>
                        <w:t xml:space="preserve">[Fill-in, or indicate: </w:t>
                      </w:r>
                      <w:r>
                        <w:rPr>
                          <w:b/>
                          <w:color w:val="FF0000"/>
                        </w:rPr>
                        <w:t>symptoms are currently unknown</w:t>
                      </w:r>
                      <w:r>
                        <w:t>]</w:t>
                      </w:r>
                    </w:p>
                    <w:p w14:paraId="2FE005EB" w14:textId="77777777" w:rsidR="00EB1A2F" w:rsidRPr="0052411C" w:rsidRDefault="00EB1A2F" w:rsidP="0052411C">
                      <w:pPr>
                        <w:spacing w:after="0"/>
                        <w:ind w:left="284"/>
                      </w:pPr>
                    </w:p>
                    <w:p w14:paraId="404FD985" w14:textId="77777777" w:rsidR="00EB1A2F" w:rsidRPr="0052411C" w:rsidRDefault="00EB1A2F" w:rsidP="0052411C">
                      <w:pPr>
                        <w:spacing w:after="0"/>
                        <w:ind w:left="284"/>
                      </w:pPr>
                    </w:p>
                    <w:p w14:paraId="137B3AA5" w14:textId="77777777" w:rsidR="00EB1A2F" w:rsidRPr="0052411C" w:rsidRDefault="00EB1A2F" w:rsidP="0052411C">
                      <w:pPr>
                        <w:spacing w:after="0"/>
                        <w:ind w:left="284"/>
                      </w:pPr>
                    </w:p>
                  </w:txbxContent>
                </v:textbox>
                <w10:anchorlock/>
              </v:shape>
            </w:pict>
          </mc:Fallback>
        </mc:AlternateContent>
      </w:r>
    </w:p>
    <w:p w14:paraId="595F447A" w14:textId="4E21C4F9" w:rsidR="00225B18" w:rsidRPr="00341282" w:rsidRDefault="00225B18" w:rsidP="00225B18">
      <w:pPr>
        <w:spacing w:after="0" w:line="240" w:lineRule="auto"/>
        <w:jc w:val="center"/>
        <w:rPr>
          <w:b/>
          <w:i/>
        </w:rPr>
      </w:pPr>
      <w:r w:rsidRPr="00341282">
        <w:rPr>
          <w:b/>
          <w:i/>
          <w:color w:val="FF0000"/>
        </w:rPr>
        <w:t>[Duplicate this box and modify for all substances with different exposure characteristics</w:t>
      </w:r>
      <w:r w:rsidR="00AE484D" w:rsidRPr="00341282">
        <w:rPr>
          <w:b/>
          <w:i/>
          <w:color w:val="FF0000"/>
        </w:rPr>
        <w:t>.</w:t>
      </w:r>
      <w:r w:rsidRPr="00341282">
        <w:rPr>
          <w:b/>
          <w:i/>
          <w:color w:val="FF0000"/>
        </w:rPr>
        <w:t>]</w:t>
      </w:r>
    </w:p>
    <w:p w14:paraId="4B0E47F7" w14:textId="77777777" w:rsidR="006C3A84" w:rsidRPr="009945CD" w:rsidRDefault="006C3A84" w:rsidP="00A577DE">
      <w:pPr>
        <w:spacing w:after="0" w:line="240" w:lineRule="auto"/>
      </w:pPr>
    </w:p>
    <w:p w14:paraId="7DEBB9F3" w14:textId="3848DA93" w:rsidR="006C3A84" w:rsidRPr="009945CD" w:rsidRDefault="006C3A84" w:rsidP="00A577DE">
      <w:pPr>
        <w:spacing w:after="0" w:line="240" w:lineRule="auto"/>
        <w:rPr>
          <w:b/>
          <w:sz w:val="28"/>
        </w:rPr>
      </w:pPr>
      <w:r w:rsidRPr="009945CD">
        <w:rPr>
          <w:b/>
          <w:sz w:val="28"/>
        </w:rPr>
        <w:t xml:space="preserve">Part </w:t>
      </w:r>
      <w:r w:rsidR="009C7E07">
        <w:rPr>
          <w:b/>
          <w:sz w:val="28"/>
        </w:rPr>
        <w:t>9</w:t>
      </w:r>
      <w:r w:rsidRPr="009945CD">
        <w:rPr>
          <w:b/>
          <w:sz w:val="28"/>
        </w:rPr>
        <w:t xml:space="preserve">: </w:t>
      </w:r>
      <w:r>
        <w:rPr>
          <w:b/>
          <w:sz w:val="28"/>
        </w:rPr>
        <w:t>Safeguarding Visitors</w:t>
      </w:r>
      <w:r w:rsidR="005964F6" w:rsidRPr="005964F6">
        <w:rPr>
          <w:b/>
          <w:color w:val="FF0000"/>
          <w:sz w:val="28"/>
        </w:rPr>
        <w:t xml:space="preserve"> </w:t>
      </w:r>
    </w:p>
    <w:p w14:paraId="238DE8B0" w14:textId="77777777" w:rsidR="00DC3268" w:rsidRDefault="006C3A84" w:rsidP="00DC3268">
      <w:pPr>
        <w:pStyle w:val="ListParagraph"/>
        <w:numPr>
          <w:ilvl w:val="0"/>
          <w:numId w:val="21"/>
        </w:numPr>
        <w:spacing w:after="0" w:line="240" w:lineRule="auto"/>
        <w:ind w:left="284" w:hanging="284"/>
        <w:jc w:val="both"/>
      </w:pPr>
      <w:r w:rsidRPr="00793DE7">
        <w:rPr>
          <w:b/>
        </w:rPr>
        <w:t>Safeguarding Emergency Responders:</w:t>
      </w:r>
      <w:r w:rsidRPr="009945CD">
        <w:t xml:space="preserve"> </w:t>
      </w:r>
      <w:r>
        <w:t>Describe the procedures used to safeguard emergency responders from encountering hazardous materials in the lab, including appropriate hazard communication signs, in the event of fire, medical emergency, etc</w:t>
      </w:r>
      <w:r w:rsidRPr="009945CD">
        <w:t>.</w:t>
      </w:r>
    </w:p>
    <w:p w14:paraId="74FBADD0" w14:textId="16247AA9" w:rsidR="006C3A84" w:rsidRPr="009945CD" w:rsidRDefault="0064030A" w:rsidP="00DC3268">
      <w:pPr>
        <w:pStyle w:val="ListParagraph"/>
        <w:spacing w:after="0" w:line="240" w:lineRule="auto"/>
        <w:ind w:left="284"/>
        <w:jc w:val="both"/>
      </w:pPr>
      <w:r>
        <w:rPr>
          <w:noProof/>
        </w:rPr>
        <mc:AlternateContent>
          <mc:Choice Requires="wps">
            <w:drawing>
              <wp:inline distT="0" distB="0" distL="0" distR="0" wp14:anchorId="04A4C859" wp14:editId="522F0043">
                <wp:extent cx="6670800" cy="180975"/>
                <wp:effectExtent l="0" t="0" r="15875" b="19050"/>
                <wp:docPr id="248" name="Text Box 248"/>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2DCA2F6F" w14:textId="1FAE64E2" w:rsidR="00EB1A2F" w:rsidRDefault="00EB1A2F" w:rsidP="0064030A">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4A4C859" id="Text Box 248" o:spid="_x0000_s1070"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" fillcolor="#bfbfbf [2412]" strokeweight=".5pt">
                <v:textbox style="mso-fit-shape-to-text:t" inset="1mm,0,1mm,0">
                  <w:txbxContent>
                    <w:p w14:paraId="2DCA2F6F" w14:textId="1FAE64E2" w:rsidR="00EB1A2F" w:rsidRDefault="00EB1A2F" w:rsidP="0064030A">
                      <w:pPr>
                        <w:spacing w:after="0"/>
                        <w:jc w:val="both"/>
                      </w:pPr>
                      <w:r>
                        <w:rPr>
                          <w:noProof/>
                        </w:rPr>
                        <w:t>[Fill-in]</w:t>
                      </w:r>
                    </w:p>
                  </w:txbxContent>
                </v:textbox>
                <w10:anchorlock/>
              </v:shape>
            </w:pict>
          </mc:Fallback>
        </mc:AlternateContent>
      </w:r>
    </w:p>
    <w:p w14:paraId="57D54532" w14:textId="77777777" w:rsidR="001C1236" w:rsidRPr="001C1236" w:rsidRDefault="001C1236" w:rsidP="001C1236">
      <w:pPr>
        <w:pStyle w:val="ListParagraph"/>
        <w:spacing w:after="0" w:line="240" w:lineRule="auto"/>
        <w:ind w:left="360"/>
        <w:jc w:val="both"/>
      </w:pPr>
    </w:p>
    <w:p w14:paraId="7F525F55" w14:textId="77777777" w:rsidR="00DC3268" w:rsidRDefault="006C3A84" w:rsidP="00DC3268">
      <w:pPr>
        <w:pStyle w:val="ListParagraph"/>
        <w:numPr>
          <w:ilvl w:val="0"/>
          <w:numId w:val="21"/>
        </w:numPr>
        <w:spacing w:after="0" w:line="240" w:lineRule="auto"/>
        <w:ind w:left="284" w:hanging="284"/>
        <w:jc w:val="both"/>
      </w:pPr>
      <w:r w:rsidRPr="00793DE7">
        <w:rPr>
          <w:b/>
        </w:rPr>
        <w:t>Safeguarding Non-Emergency Personnel:</w:t>
      </w:r>
      <w:r>
        <w:t xml:space="preserve"> Describe the procedures used to safeguard non-emergency personnel (i.e., custodial staff, IT, building maintenance crew/facilities services, equipment service vendors, etc.) from encountering hazardous materials in the lab, including appropriate hazard communication signs, pre-scheduling lab entry events, and routine surface decontamination schedules</w:t>
      </w:r>
      <w:r w:rsidRPr="009945CD">
        <w:t>.</w:t>
      </w:r>
    </w:p>
    <w:p w14:paraId="712C1037" w14:textId="16203AFD" w:rsidR="006C3A84" w:rsidRPr="009945CD" w:rsidRDefault="0064030A" w:rsidP="00DC3268">
      <w:pPr>
        <w:pStyle w:val="ListParagraph"/>
        <w:spacing w:after="0" w:line="240" w:lineRule="auto"/>
        <w:ind w:left="284"/>
        <w:jc w:val="both"/>
      </w:pPr>
      <w:r>
        <w:rPr>
          <w:noProof/>
        </w:rPr>
        <mc:AlternateContent>
          <mc:Choice Requires="wps">
            <w:drawing>
              <wp:inline distT="0" distB="0" distL="0" distR="0" wp14:anchorId="0F849E30" wp14:editId="1BB59D26">
                <wp:extent cx="6670800" cy="180975"/>
                <wp:effectExtent l="0" t="0" r="15875" b="19050"/>
                <wp:docPr id="249" name="Text Box 249"/>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176785DC" w14:textId="0060F6B4" w:rsidR="00EB1A2F" w:rsidRDefault="00EB1A2F" w:rsidP="0064030A">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F849E30" id="Text Box 249" o:spid="_x0000_s1071"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HsquhpdAgAAywQAAA4AAAAAAAAAAAAAAAAALgIAAGRycy9lMm9Eb2MueG1s&#10;UEsBAi0AFAAGAAgAAAAhABxoiETbAAAABQEAAA8AAAAAAAAAAAAAAAAAtwQAAGRycy9kb3ducmV2&#10;LnhtbFBLBQYAAAAABAAEAPMAAAC/BQAAAAA=&#10;" fillcolor="#bfbfbf [2412]" strokeweight=".5pt">
                <v:textbox style="mso-fit-shape-to-text:t" inset="1mm,0,1mm,0">
                  <w:txbxContent>
                    <w:p w14:paraId="176785DC" w14:textId="0060F6B4" w:rsidR="00EB1A2F" w:rsidRDefault="00EB1A2F" w:rsidP="0064030A">
                      <w:pPr>
                        <w:spacing w:after="0"/>
                        <w:jc w:val="both"/>
                      </w:pPr>
                      <w:r>
                        <w:rPr>
                          <w:noProof/>
                        </w:rPr>
                        <w:t>[Fill-in]</w:t>
                      </w:r>
                    </w:p>
                  </w:txbxContent>
                </v:textbox>
                <w10:anchorlock/>
              </v:shape>
            </w:pict>
          </mc:Fallback>
        </mc:AlternateContent>
      </w:r>
    </w:p>
    <w:p w14:paraId="7BB39594" w14:textId="337E4DB2" w:rsidR="00D53E2C" w:rsidRPr="0009081F" w:rsidRDefault="00D53E2C" w:rsidP="00A577DE">
      <w:pPr>
        <w:spacing w:after="0" w:line="240" w:lineRule="auto"/>
        <w:rPr>
          <w:sz w:val="20"/>
        </w:rPr>
      </w:pPr>
    </w:p>
    <w:p w14:paraId="53126735" w14:textId="5DEC3D0B" w:rsidR="000429AB" w:rsidRPr="009945CD" w:rsidRDefault="000429AB" w:rsidP="000429AB">
      <w:pPr>
        <w:spacing w:after="0" w:line="240" w:lineRule="auto"/>
        <w:rPr>
          <w:b/>
          <w:sz w:val="28"/>
        </w:rPr>
      </w:pPr>
      <w:r w:rsidRPr="009945CD">
        <w:rPr>
          <w:b/>
          <w:sz w:val="28"/>
        </w:rPr>
        <w:t xml:space="preserve">Part </w:t>
      </w:r>
      <w:r>
        <w:rPr>
          <w:b/>
          <w:sz w:val="28"/>
        </w:rPr>
        <w:t>10</w:t>
      </w:r>
      <w:r w:rsidRPr="009945CD">
        <w:rPr>
          <w:b/>
          <w:sz w:val="28"/>
        </w:rPr>
        <w:t>: Waste Disposal, Spill Response, Surface Decontamination</w:t>
      </w:r>
      <w:r w:rsidR="00216303">
        <w:rPr>
          <w:b/>
          <w:sz w:val="28"/>
        </w:rPr>
        <w:t>,</w:t>
      </w:r>
      <w:r w:rsidRPr="009945CD">
        <w:rPr>
          <w:b/>
          <w:sz w:val="28"/>
        </w:rPr>
        <w:t xml:space="preserve"> and Laundry Service</w:t>
      </w:r>
    </w:p>
    <w:p w14:paraId="040E34D3" w14:textId="4CDC2977" w:rsidR="000429AB" w:rsidRDefault="000429AB" w:rsidP="000429AB">
      <w:pPr>
        <w:pStyle w:val="ListParagraph"/>
        <w:numPr>
          <w:ilvl w:val="0"/>
          <w:numId w:val="7"/>
        </w:numPr>
        <w:spacing w:after="0" w:line="240" w:lineRule="auto"/>
        <w:ind w:left="284" w:hanging="284"/>
        <w:jc w:val="both"/>
      </w:pPr>
      <w:r w:rsidRPr="00793DE7">
        <w:rPr>
          <w:b/>
        </w:rPr>
        <w:lastRenderedPageBreak/>
        <w:t>Waste Disposal:</w:t>
      </w:r>
      <w:r w:rsidRPr="009945CD">
        <w:t xml:space="preserve"> </w:t>
      </w:r>
      <w:r w:rsidR="005964F6">
        <w:t>Different methods of decontamination and disinfection exist, but not all methods are equally appropriate.</w:t>
      </w:r>
      <w:r w:rsidR="00EB1A2F">
        <w:t xml:space="preserve"> </w:t>
      </w:r>
      <w:r w:rsidR="005964F6">
        <w:t>Refer to the biosafety manual for guidelines, and verify your chosen methods are appropriately matched to the materials you will use.</w:t>
      </w:r>
    </w:p>
    <w:p w14:paraId="300D2A97" w14:textId="476619F3" w:rsidR="000429AB" w:rsidRDefault="000429AB" w:rsidP="000429AB">
      <w:pPr>
        <w:pStyle w:val="ListParagraph"/>
        <w:numPr>
          <w:ilvl w:val="0"/>
          <w:numId w:val="24"/>
        </w:numPr>
        <w:tabs>
          <w:tab w:val="left" w:pos="567"/>
        </w:tabs>
        <w:spacing w:after="0" w:line="240" w:lineRule="auto"/>
        <w:ind w:left="567" w:hanging="141"/>
      </w:pPr>
      <w:r w:rsidRPr="00263642">
        <w:t>Describe the procedure used to dispose of liquid wastes</w:t>
      </w:r>
      <w:r w:rsidR="005964F6">
        <w:t>:</w:t>
      </w:r>
    </w:p>
    <w:p w14:paraId="0427B595" w14:textId="77777777" w:rsidR="000429AB" w:rsidRDefault="000429AB" w:rsidP="000429AB">
      <w:pPr>
        <w:pStyle w:val="ListParagraph"/>
        <w:tabs>
          <w:tab w:val="left" w:pos="567"/>
        </w:tabs>
        <w:spacing w:after="0" w:line="240" w:lineRule="auto"/>
        <w:ind w:left="567"/>
      </w:pPr>
      <w:r w:rsidRPr="00263642">
        <w:rPr>
          <w:b/>
          <w:noProof/>
          <w:sz w:val="28"/>
        </w:rPr>
        <mc:AlternateContent>
          <mc:Choice Requires="wps">
            <w:drawing>
              <wp:inline distT="0" distB="0" distL="0" distR="0" wp14:anchorId="0A641DE9" wp14:editId="3DDC1B6F">
                <wp:extent cx="6480000" cy="180975"/>
                <wp:effectExtent l="0" t="0" r="16510" b="19050"/>
                <wp:docPr id="1" name="Text Box 1"/>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7ADC867F" w14:textId="3B483C2A" w:rsidR="00EB1A2F" w:rsidRDefault="00EB1A2F" w:rsidP="000429AB">
                            <w:pPr>
                              <w:spacing w:after="0"/>
                              <w:jc w:val="both"/>
                            </w:pPr>
                            <w:r>
                              <w:rPr>
                                <w:noProof/>
                              </w:rPr>
                              <w:t>[Fill-in the disinfectant used, its concentration, contact time, etc. (per liquid waste if using multiple methods)]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0A641DE9" id="Text Box 1" o:spid="_x0000_s1072"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" fillcolor="#bfbfbf [2412]" strokeweight=".5pt">
                <v:textbox style="mso-fit-shape-to-text:t" inset="1mm,0,1mm,0">
                  <w:txbxContent>
                    <w:p w14:paraId="7ADC867F" w14:textId="3B483C2A" w:rsidR="00EB1A2F" w:rsidRDefault="00EB1A2F" w:rsidP="000429AB">
                      <w:pPr>
                        <w:spacing w:after="0"/>
                        <w:jc w:val="both"/>
                      </w:pPr>
                      <w:r>
                        <w:rPr>
                          <w:noProof/>
                        </w:rPr>
                        <w:t>[Fill-in the disinfectant used, its concentration, contact time, etc. (per liquid waste if using multiple methods)]</w:t>
                      </w:r>
                    </w:p>
                  </w:txbxContent>
                </v:textbox>
                <w10:anchorlock/>
              </v:shape>
            </w:pict>
          </mc:Fallback>
        </mc:AlternateContent>
      </w:r>
    </w:p>
    <w:p w14:paraId="026DB6A0" w14:textId="5FB71BD9" w:rsidR="000429AB" w:rsidRDefault="000429AB" w:rsidP="000429AB">
      <w:pPr>
        <w:pStyle w:val="ListParagraph"/>
        <w:numPr>
          <w:ilvl w:val="0"/>
          <w:numId w:val="24"/>
        </w:numPr>
        <w:tabs>
          <w:tab w:val="left" w:pos="567"/>
        </w:tabs>
        <w:spacing w:after="0" w:line="240" w:lineRule="auto"/>
        <w:ind w:left="567" w:hanging="141"/>
      </w:pPr>
      <w:r w:rsidRPr="00263642">
        <w:t>Describe the procedure used to dispose of solid wastes</w:t>
      </w:r>
      <w:r w:rsidR="005964F6">
        <w:t>:</w:t>
      </w:r>
      <w:r w:rsidRPr="00263642">
        <w:t xml:space="preserve"> </w:t>
      </w:r>
    </w:p>
    <w:p w14:paraId="4603D305" w14:textId="655FCDCA" w:rsidR="000429AB" w:rsidRDefault="000429AB" w:rsidP="000429AB">
      <w:pPr>
        <w:pStyle w:val="ListParagraph"/>
        <w:tabs>
          <w:tab w:val="left" w:pos="567"/>
        </w:tabs>
        <w:spacing w:after="0" w:line="240" w:lineRule="auto"/>
        <w:ind w:left="567"/>
      </w:pPr>
      <w:r w:rsidRPr="00263642">
        <w:rPr>
          <w:b/>
          <w:noProof/>
          <w:sz w:val="28"/>
        </w:rPr>
        <mc:AlternateContent>
          <mc:Choice Requires="wps">
            <w:drawing>
              <wp:inline distT="0" distB="0" distL="0" distR="0" wp14:anchorId="4015361C" wp14:editId="08C9A046">
                <wp:extent cx="6480000" cy="180975"/>
                <wp:effectExtent l="0" t="0" r="16510" b="19050"/>
                <wp:docPr id="18" name="Text Box 18"/>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7920C0D3" w14:textId="1FABD060" w:rsidR="00EB1A2F" w:rsidRDefault="00EB1A2F" w:rsidP="000429AB">
                            <w:pPr>
                              <w:spacing w:after="0"/>
                              <w:jc w:val="both"/>
                            </w:pPr>
                            <w:r>
                              <w:rPr>
                                <w:noProof/>
                              </w:rPr>
                              <w:t>[Fill-in the chemical treatment used, autoclave cycle selected, waste collection coordinated, etc. (per solid waste if using multiple methods)]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4015361C" id="Text Box 18" o:spid="_x0000_s1073"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" fillcolor="#bfbfbf [2412]" strokeweight=".5pt">
                <v:textbox style="mso-fit-shape-to-text:t" inset="1mm,0,1mm,0">
                  <w:txbxContent>
                    <w:p w14:paraId="7920C0D3" w14:textId="1FABD060" w:rsidR="00EB1A2F" w:rsidRDefault="00EB1A2F" w:rsidP="000429AB">
                      <w:pPr>
                        <w:spacing w:after="0"/>
                        <w:jc w:val="both"/>
                      </w:pPr>
                      <w:r>
                        <w:rPr>
                          <w:noProof/>
                        </w:rPr>
                        <w:t>[Fill-in the chemical treatment used, autoclave cycle selected, waste collection coordinated, etc. (per solid waste if using multiple methods)]</w:t>
                      </w:r>
                    </w:p>
                  </w:txbxContent>
                </v:textbox>
                <w10:anchorlock/>
              </v:shape>
            </w:pict>
          </mc:Fallback>
        </mc:AlternateContent>
      </w:r>
    </w:p>
    <w:p w14:paraId="2766BCDD" w14:textId="77777777" w:rsidR="004B4AF6" w:rsidRDefault="004B4AF6" w:rsidP="000429AB">
      <w:pPr>
        <w:pStyle w:val="ListParagraph"/>
        <w:tabs>
          <w:tab w:val="left" w:pos="567"/>
        </w:tabs>
        <w:spacing w:after="0" w:line="240" w:lineRule="auto"/>
        <w:ind w:left="567"/>
      </w:pPr>
    </w:p>
    <w:p w14:paraId="1BC337D2" w14:textId="7C0E56B1" w:rsidR="000429AB" w:rsidRDefault="00A2342D" w:rsidP="000429AB">
      <w:pPr>
        <w:pStyle w:val="ListParagraph"/>
        <w:numPr>
          <w:ilvl w:val="0"/>
          <w:numId w:val="24"/>
        </w:numPr>
        <w:tabs>
          <w:tab w:val="left" w:pos="567"/>
        </w:tabs>
        <w:spacing w:after="0" w:line="240" w:lineRule="auto"/>
        <w:ind w:left="567" w:hanging="141"/>
      </w:pPr>
      <w:r>
        <w:rPr>
          <w:b/>
          <w:color w:val="FF0000"/>
        </w:rPr>
        <w:t xml:space="preserve">For Regulated Agent/Toxin Use ONLY: </w:t>
      </w:r>
      <w:r w:rsidR="000429AB" w:rsidRPr="009945CD">
        <w:t>Biological agents and/or their toxins are regulated, requiring logs of their receipt, use, and eventual disposal, including the removal of these substances by an authorized group.</w:t>
      </w:r>
      <w:r w:rsidR="00EB1A2F">
        <w:t xml:space="preserve"> </w:t>
      </w:r>
      <w:r w:rsidR="000429AB" w:rsidRPr="009945CD">
        <w:t xml:space="preserve">Describe any additional means of removing biological agents and/or their toxins by approved groups (i.e., service provided by the original authorized distributor, like ATCC). </w:t>
      </w:r>
    </w:p>
    <w:p w14:paraId="2B4124F8" w14:textId="77777777" w:rsidR="000429AB" w:rsidRPr="009945CD" w:rsidRDefault="000429AB" w:rsidP="000429AB">
      <w:pPr>
        <w:pStyle w:val="ListParagraph"/>
        <w:tabs>
          <w:tab w:val="left" w:pos="567"/>
        </w:tabs>
        <w:spacing w:after="0" w:line="240" w:lineRule="auto"/>
        <w:ind w:left="567"/>
      </w:pPr>
      <w:r w:rsidRPr="00263642">
        <w:rPr>
          <w:b/>
          <w:noProof/>
          <w:sz w:val="28"/>
        </w:rPr>
        <mc:AlternateContent>
          <mc:Choice Requires="wps">
            <w:drawing>
              <wp:inline distT="0" distB="0" distL="0" distR="0" wp14:anchorId="3A165793" wp14:editId="062A7A72">
                <wp:extent cx="6480000" cy="180975"/>
                <wp:effectExtent l="0" t="0" r="16510" b="19050"/>
                <wp:docPr id="8" name="Text Box 8"/>
                <wp:cNvGraphicFramePr/>
                <a:graphic xmlns:a="http://schemas.openxmlformats.org/drawingml/2006/main">
                  <a:graphicData uri="http://schemas.microsoft.com/office/word/2010/wordprocessingShape">
                    <wps:wsp>
                      <wps:cNvSpPr txBox="1"/>
                      <wps:spPr>
                        <a:xfrm>
                          <a:off x="0" y="0"/>
                          <a:ext cx="6480000" cy="180975"/>
                        </a:xfrm>
                        <a:prstGeom prst="rect">
                          <a:avLst/>
                        </a:prstGeom>
                        <a:solidFill>
                          <a:schemeClr val="bg1">
                            <a:lumMod val="75000"/>
                          </a:schemeClr>
                        </a:solidFill>
                        <a:ln w="6350">
                          <a:solidFill>
                            <a:prstClr val="black"/>
                          </a:solidFill>
                        </a:ln>
                      </wps:spPr>
                      <wps:txbx>
                        <w:txbxContent>
                          <w:p w14:paraId="7892673E" w14:textId="35648CAA" w:rsidR="00EB1A2F" w:rsidRDefault="00EB1A2F" w:rsidP="000429AB">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3A165793" id="Text Box 8" o:spid="_x0000_s1074" type="#_x0000_t202" style="width:510.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" fillcolor="#bfbfbf [2412]" strokeweight=".5pt">
                <v:textbox style="mso-fit-shape-to-text:t" inset="1mm,0,1mm,0">
                  <w:txbxContent>
                    <w:p w14:paraId="7892673E" w14:textId="35648CAA" w:rsidR="00EB1A2F" w:rsidRDefault="00EB1A2F" w:rsidP="000429AB">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7D3401FA" w14:textId="77777777" w:rsidR="000429AB" w:rsidRPr="001C1236" w:rsidRDefault="000429AB" w:rsidP="000429AB">
      <w:pPr>
        <w:pStyle w:val="ListParagraph"/>
        <w:spacing w:after="0" w:line="240" w:lineRule="auto"/>
        <w:ind w:left="360"/>
        <w:jc w:val="both"/>
      </w:pPr>
    </w:p>
    <w:p w14:paraId="4F3CC363" w14:textId="7D3C1950" w:rsidR="000429AB" w:rsidRPr="00232B52" w:rsidRDefault="000429AB" w:rsidP="000429AB">
      <w:pPr>
        <w:pStyle w:val="ListParagraph"/>
        <w:numPr>
          <w:ilvl w:val="0"/>
          <w:numId w:val="7"/>
        </w:numPr>
        <w:spacing w:after="0" w:line="240" w:lineRule="auto"/>
        <w:ind w:left="284" w:hanging="284"/>
        <w:jc w:val="both"/>
      </w:pPr>
      <w:r w:rsidRPr="00440497">
        <w:rPr>
          <w:b/>
        </w:rPr>
        <w:t>Spill Response:</w:t>
      </w:r>
      <w:r w:rsidRPr="009945CD">
        <w:t xml:space="preserve"> Describe the method used to clean-up biological spills outside of containment.</w:t>
      </w:r>
      <w:r w:rsidR="00EB1A2F">
        <w:rPr>
          <w:i/>
        </w:rPr>
        <w:t xml:space="preserve"> </w:t>
      </w:r>
      <w:r w:rsidRPr="001C1236">
        <w:rPr>
          <w:b/>
          <w:i/>
        </w:rPr>
        <w:t>NOTE:</w:t>
      </w:r>
      <w:r>
        <w:rPr>
          <w:i/>
        </w:rPr>
        <w:t xml:space="preserve"> </w:t>
      </w:r>
      <w:r>
        <w:rPr>
          <w:i/>
          <w:u w:val="single"/>
        </w:rPr>
        <w:t>MANY</w:t>
      </w:r>
      <w:r>
        <w:rPr>
          <w:i/>
        </w:rPr>
        <w:t xml:space="preserve"> biological materials are </w:t>
      </w:r>
      <w:r w:rsidR="00A2342D" w:rsidRPr="00A2342D">
        <w:rPr>
          <w:i/>
          <w:u w:val="single"/>
        </w:rPr>
        <w:t>NOT</w:t>
      </w:r>
      <w:r w:rsidR="00A2342D">
        <w:rPr>
          <w:i/>
        </w:rPr>
        <w:t xml:space="preserve"> </w:t>
      </w:r>
      <w:r>
        <w:rPr>
          <w:i/>
        </w:rPr>
        <w:t>deactivated by ethanol alone.</w:t>
      </w:r>
    </w:p>
    <w:p w14:paraId="692098A2" w14:textId="77777777" w:rsidR="000429AB" w:rsidRDefault="000429AB" w:rsidP="000429AB">
      <w:pPr>
        <w:pStyle w:val="ListParagraph"/>
        <w:spacing w:after="0" w:line="240" w:lineRule="auto"/>
        <w:ind w:left="284"/>
        <w:jc w:val="both"/>
        <w:rPr>
          <w:b/>
          <w:i/>
        </w:rPr>
      </w:pPr>
      <w:r>
        <w:rPr>
          <w:b/>
          <w:noProof/>
          <w:sz w:val="28"/>
        </w:rPr>
        <mc:AlternateContent>
          <mc:Choice Requires="wps">
            <w:drawing>
              <wp:inline distT="0" distB="0" distL="0" distR="0" wp14:anchorId="26A82B4D" wp14:editId="1C91F22E">
                <wp:extent cx="6670800" cy="180975"/>
                <wp:effectExtent l="0" t="0" r="15875" b="19050"/>
                <wp:docPr id="20" name="Text Box 20"/>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238FBAD3" w14:textId="173F4D7A" w:rsidR="00EB1A2F" w:rsidRDefault="00EB1A2F" w:rsidP="000429AB">
                            <w:pPr>
                              <w:spacing w:after="0"/>
                              <w:jc w:val="both"/>
                            </w:pPr>
                            <w:r>
                              <w:rPr>
                                <w:noProof/>
                              </w:rPr>
                              <w:t>[Fill-in per material if using multiple methods]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26A82B4D" id="Text Box 20" o:spid="_x0000_s1075"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AHpw7ZdAgAAyQQAAA4AAAAAAAAAAAAAAAAALgIAAGRycy9lMm9Eb2MueG1s&#10;UEsBAi0AFAAGAAgAAAAhABxoiETbAAAABQEAAA8AAAAAAAAAAAAAAAAAtwQAAGRycy9kb3ducmV2&#10;LnhtbFBLBQYAAAAABAAEAPMAAAC/BQAAAAA=&#10;" fillcolor="#bfbfbf [2412]" strokeweight=".5pt">
                <v:textbox style="mso-fit-shape-to-text:t" inset="1mm,0,1mm,0">
                  <w:txbxContent>
                    <w:p w14:paraId="238FBAD3" w14:textId="173F4D7A" w:rsidR="00EB1A2F" w:rsidRDefault="00EB1A2F" w:rsidP="000429AB">
                      <w:pPr>
                        <w:spacing w:after="0"/>
                        <w:jc w:val="both"/>
                      </w:pPr>
                      <w:r>
                        <w:rPr>
                          <w:noProof/>
                        </w:rPr>
                        <w:t>[Fill-in per material if using multiple methods]</w:t>
                      </w:r>
                    </w:p>
                  </w:txbxContent>
                </v:textbox>
                <w10:anchorlock/>
              </v:shape>
            </w:pict>
          </mc:Fallback>
        </mc:AlternateContent>
      </w:r>
    </w:p>
    <w:p w14:paraId="228C7FBB" w14:textId="7C784348" w:rsidR="000429AB" w:rsidRPr="00232B52" w:rsidRDefault="000429AB" w:rsidP="000429AB">
      <w:pPr>
        <w:pStyle w:val="ListParagraph"/>
        <w:spacing w:after="0" w:line="240" w:lineRule="auto"/>
        <w:ind w:left="284"/>
        <w:jc w:val="both"/>
      </w:pPr>
      <w:r w:rsidRPr="0064030A">
        <w:rPr>
          <w:b/>
          <w:i/>
        </w:rPr>
        <w:t>NOTE:</w:t>
      </w:r>
      <w:r w:rsidRPr="0064030A">
        <w:rPr>
          <w:i/>
        </w:rPr>
        <w:t xml:space="preserve"> PIs are required to report incidents to the IBC within 24 hours.</w:t>
      </w:r>
      <w:r w:rsidR="00EB1A2F">
        <w:rPr>
          <w:i/>
        </w:rPr>
        <w:t xml:space="preserve"> </w:t>
      </w:r>
      <w:r w:rsidR="00A2342D">
        <w:rPr>
          <w:i/>
        </w:rPr>
        <w:t>Incident</w:t>
      </w:r>
      <w:r w:rsidRPr="0064030A">
        <w:rPr>
          <w:i/>
        </w:rPr>
        <w:t xml:space="preserve">s must be reported via the </w:t>
      </w:r>
      <w:r w:rsidR="004B4AF6">
        <w:rPr>
          <w:b/>
          <w:i/>
        </w:rPr>
        <w:t>Biosafety</w:t>
      </w:r>
      <w:r w:rsidRPr="00252E34">
        <w:rPr>
          <w:b/>
          <w:i/>
        </w:rPr>
        <w:t xml:space="preserve"> Incident Report Form</w:t>
      </w:r>
      <w:r w:rsidRPr="0064030A">
        <w:rPr>
          <w:i/>
        </w:rPr>
        <w:t xml:space="preserve">, found </w:t>
      </w:r>
      <w:r w:rsidR="004B4AF6">
        <w:rPr>
          <w:i/>
        </w:rPr>
        <w:t>the IBC</w:t>
      </w:r>
      <w:r w:rsidRPr="0064030A">
        <w:rPr>
          <w:i/>
        </w:rPr>
        <w:t xml:space="preserve"> website, and submi</w:t>
      </w:r>
      <w:r>
        <w:rPr>
          <w:i/>
        </w:rPr>
        <w:t>t</w:t>
      </w:r>
      <w:r w:rsidRPr="0064030A">
        <w:rPr>
          <w:i/>
        </w:rPr>
        <w:t>t</w:t>
      </w:r>
      <w:r>
        <w:rPr>
          <w:i/>
        </w:rPr>
        <w:t>ed</w:t>
      </w:r>
      <w:r w:rsidRPr="0064030A">
        <w:rPr>
          <w:i/>
        </w:rPr>
        <w:t xml:space="preserve"> to </w:t>
      </w:r>
      <w:hyperlink r:id="rId17" w:history="1">
        <w:r w:rsidRPr="0064030A">
          <w:rPr>
            <w:rStyle w:val="Hyperlink"/>
            <w:i/>
          </w:rPr>
          <w:t>biosafety@uwsp.edu</w:t>
        </w:r>
      </w:hyperlink>
      <w:r w:rsidRPr="0064030A">
        <w:rPr>
          <w:i/>
        </w:rPr>
        <w:t>.</w:t>
      </w:r>
      <w:r w:rsidR="00EB1A2F">
        <w:rPr>
          <w:i/>
        </w:rPr>
        <w:t xml:space="preserve"> </w:t>
      </w:r>
      <w:r w:rsidR="00A2342D">
        <w:rPr>
          <w:i/>
        </w:rPr>
        <w:t>Incidents in which responsible parties are unknown should still be reported to the BSO for appropriate follow-up and investigation.</w:t>
      </w:r>
      <w:r w:rsidR="00EB1A2F">
        <w:rPr>
          <w:i/>
        </w:rPr>
        <w:t xml:space="preserve"> </w:t>
      </w:r>
      <w:r w:rsidR="00A2342D">
        <w:rPr>
          <w:i/>
        </w:rPr>
        <w:t xml:space="preserve">If an </w:t>
      </w:r>
      <w:r w:rsidRPr="0064030A">
        <w:rPr>
          <w:i/>
        </w:rPr>
        <w:t xml:space="preserve">event requires medical care, </w:t>
      </w:r>
      <w:r w:rsidRPr="00111E68">
        <w:rPr>
          <w:b/>
          <w:i/>
        </w:rPr>
        <w:t>seek care immediately</w:t>
      </w:r>
      <w:r w:rsidRPr="0064030A">
        <w:rPr>
          <w:i/>
        </w:rPr>
        <w:t>.</w:t>
      </w:r>
      <w:r w:rsidR="00EB1A2F">
        <w:rPr>
          <w:i/>
        </w:rPr>
        <w:t xml:space="preserve"> </w:t>
      </w:r>
      <w:r w:rsidRPr="0064030A">
        <w:rPr>
          <w:i/>
        </w:rPr>
        <w:t>Employees or student workers should report injuries to HR within 24 hours.</w:t>
      </w:r>
      <w:r w:rsidR="00EB1A2F">
        <w:rPr>
          <w:i/>
        </w:rPr>
        <w:t xml:space="preserve"> </w:t>
      </w:r>
    </w:p>
    <w:p w14:paraId="030CEC99" w14:textId="77777777" w:rsidR="000429AB" w:rsidRPr="001C1236" w:rsidRDefault="000429AB" w:rsidP="000429AB">
      <w:pPr>
        <w:pStyle w:val="ListParagraph"/>
        <w:spacing w:after="0" w:line="240" w:lineRule="auto"/>
        <w:ind w:left="284"/>
        <w:jc w:val="both"/>
      </w:pPr>
    </w:p>
    <w:p w14:paraId="21DD5DE2" w14:textId="77777777" w:rsidR="000429AB" w:rsidRDefault="000429AB" w:rsidP="000429AB">
      <w:pPr>
        <w:pStyle w:val="ListParagraph"/>
        <w:numPr>
          <w:ilvl w:val="0"/>
          <w:numId w:val="7"/>
        </w:numPr>
        <w:spacing w:after="0" w:line="240" w:lineRule="auto"/>
        <w:ind w:left="284" w:hanging="284"/>
        <w:jc w:val="both"/>
      </w:pPr>
      <w:r w:rsidRPr="00440497">
        <w:rPr>
          <w:b/>
        </w:rPr>
        <w:t>Surface Decontamination:</w:t>
      </w:r>
      <w:r w:rsidRPr="009945CD">
        <w:t xml:space="preserve"> Describe the method used to decontaminate biological wastes from equipment / laboratory surfaces / etc.</w:t>
      </w:r>
    </w:p>
    <w:p w14:paraId="446778B3" w14:textId="77777777" w:rsidR="000429AB" w:rsidRDefault="000429AB" w:rsidP="000429AB">
      <w:pPr>
        <w:pStyle w:val="ListParagraph"/>
        <w:spacing w:after="0" w:line="240" w:lineRule="auto"/>
        <w:ind w:left="284"/>
        <w:jc w:val="both"/>
      </w:pPr>
      <w:r>
        <w:rPr>
          <w:b/>
          <w:noProof/>
          <w:sz w:val="28"/>
        </w:rPr>
        <mc:AlternateContent>
          <mc:Choice Requires="wps">
            <w:drawing>
              <wp:inline distT="0" distB="0" distL="0" distR="0" wp14:anchorId="260493F2" wp14:editId="18AC7E76">
                <wp:extent cx="6670800" cy="180975"/>
                <wp:effectExtent l="0" t="0" r="15875" b="19050"/>
                <wp:docPr id="21" name="Text Box 21"/>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5BFEE986" w14:textId="77777777" w:rsidR="00EB1A2F" w:rsidRDefault="00EB1A2F" w:rsidP="000429AB">
                            <w:pPr>
                              <w:spacing w:after="0"/>
                              <w:jc w:val="both"/>
                            </w:pPr>
                            <w:r>
                              <w:rPr>
                                <w:noProof/>
                              </w:rPr>
                              <w:t>[Fill-in]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260493F2" id="Text Box 21" o:spid="_x0000_s1076"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CGyo8ldAgAAyQQAAA4AAAAAAAAAAAAAAAAALgIAAGRycy9lMm9Eb2MueG1s&#10;UEsBAi0AFAAGAAgAAAAhABxoiETbAAAABQEAAA8AAAAAAAAAAAAAAAAAtwQAAGRycy9kb3ducmV2&#10;LnhtbFBLBQYAAAAABAAEAPMAAAC/BQAAAAA=&#10;" fillcolor="#bfbfbf [2412]" strokeweight=".5pt">
                <v:textbox style="mso-fit-shape-to-text:t" inset="1mm,0,1mm,0">
                  <w:txbxContent>
                    <w:p w14:paraId="5BFEE986" w14:textId="77777777" w:rsidR="00EB1A2F" w:rsidRDefault="00EB1A2F" w:rsidP="000429AB">
                      <w:pPr>
                        <w:spacing w:after="0"/>
                        <w:jc w:val="both"/>
                      </w:pPr>
                      <w:r>
                        <w:rPr>
                          <w:noProof/>
                        </w:rPr>
                        <w:t>[Fill-in]</w:t>
                      </w:r>
                    </w:p>
                  </w:txbxContent>
                </v:textbox>
                <w10:anchorlock/>
              </v:shape>
            </w:pict>
          </mc:Fallback>
        </mc:AlternateContent>
      </w:r>
    </w:p>
    <w:p w14:paraId="508E5473" w14:textId="77777777" w:rsidR="000429AB" w:rsidRPr="001C1236" w:rsidRDefault="000429AB" w:rsidP="000429AB">
      <w:pPr>
        <w:pStyle w:val="ListParagraph"/>
        <w:spacing w:after="0" w:line="240" w:lineRule="auto"/>
        <w:ind w:left="284"/>
        <w:jc w:val="both"/>
      </w:pPr>
    </w:p>
    <w:p w14:paraId="7F4AAF6B" w14:textId="61C9226D" w:rsidR="000429AB" w:rsidRDefault="000429AB" w:rsidP="000429AB">
      <w:pPr>
        <w:pStyle w:val="ListParagraph"/>
        <w:numPr>
          <w:ilvl w:val="0"/>
          <w:numId w:val="7"/>
        </w:numPr>
        <w:spacing w:after="0" w:line="240" w:lineRule="auto"/>
        <w:ind w:left="284" w:hanging="284"/>
        <w:jc w:val="both"/>
      </w:pPr>
      <w:r w:rsidRPr="00440497">
        <w:rPr>
          <w:b/>
        </w:rPr>
        <w:t>Laundry Service:</w:t>
      </w:r>
      <w:r w:rsidRPr="009945CD">
        <w:t xml:space="preserve"> Provide information on how laundry services are obtained for lab coats or other contaminated clothing (lab coats and contaminated clothing must not be laundered at home).</w:t>
      </w:r>
    </w:p>
    <w:p w14:paraId="6F388E6F" w14:textId="77777777" w:rsidR="000429AB" w:rsidRPr="009945CD" w:rsidRDefault="000429AB" w:rsidP="000429AB">
      <w:pPr>
        <w:pStyle w:val="ListParagraph"/>
        <w:spacing w:after="0" w:line="240" w:lineRule="auto"/>
        <w:ind w:left="284"/>
        <w:jc w:val="both"/>
      </w:pPr>
      <w:r>
        <w:rPr>
          <w:b/>
          <w:noProof/>
          <w:sz w:val="28"/>
        </w:rPr>
        <mc:AlternateContent>
          <mc:Choice Requires="wps">
            <w:drawing>
              <wp:inline distT="0" distB="0" distL="0" distR="0" wp14:anchorId="2C7C3CA6" wp14:editId="352F8698">
                <wp:extent cx="6670800" cy="180975"/>
                <wp:effectExtent l="0" t="0" r="15875" b="19050"/>
                <wp:docPr id="22" name="Text Box 22"/>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5D518E59" w14:textId="7BF42F57" w:rsidR="00EB1A2F" w:rsidRDefault="00EB1A2F" w:rsidP="000429AB">
                            <w:pPr>
                              <w:spacing w:after="0"/>
                              <w:jc w:val="both"/>
                            </w:pPr>
                            <w:r>
                              <w:rPr>
                                <w:noProof/>
                              </w:rPr>
                              <w:t xml:space="preserve">[Fill-in, </w:t>
                            </w:r>
                            <w:r>
                              <w:rPr>
                                <w:b/>
                                <w:noProof/>
                                <w:color w:val="FF0000"/>
                              </w:rPr>
                              <w:t>or SKIP if laundry services are not required, i.e., if lab coats or similar PPE are not required</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2C7C3CA6" id="Text Box 22" o:spid="_x0000_s1077"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" fillcolor="#bfbfbf [2412]" strokeweight=".5pt">
                <v:textbox style="mso-fit-shape-to-text:t" inset="1mm,0,1mm,0">
                  <w:txbxContent>
                    <w:p w14:paraId="5D518E59" w14:textId="7BF42F57" w:rsidR="00EB1A2F" w:rsidRDefault="00EB1A2F" w:rsidP="000429AB">
                      <w:pPr>
                        <w:spacing w:after="0"/>
                        <w:jc w:val="both"/>
                      </w:pPr>
                      <w:r>
                        <w:rPr>
                          <w:noProof/>
                        </w:rPr>
                        <w:t xml:space="preserve">[Fill-in, </w:t>
                      </w:r>
                      <w:r>
                        <w:rPr>
                          <w:b/>
                          <w:noProof/>
                          <w:color w:val="FF0000"/>
                        </w:rPr>
                        <w:t>or SKIP if laundry services are not required, i.e., if lab coats or similar PPE are not required</w:t>
                      </w:r>
                      <w:r>
                        <w:rPr>
                          <w:noProof/>
                        </w:rPr>
                        <w:t>]</w:t>
                      </w:r>
                    </w:p>
                  </w:txbxContent>
                </v:textbox>
                <w10:anchorlock/>
              </v:shape>
            </w:pict>
          </mc:Fallback>
        </mc:AlternateContent>
      </w:r>
    </w:p>
    <w:p w14:paraId="67BD2E2F" w14:textId="77777777" w:rsidR="000429AB" w:rsidRPr="0009081F" w:rsidRDefault="000429AB" w:rsidP="000429AB">
      <w:pPr>
        <w:spacing w:after="0" w:line="240" w:lineRule="auto"/>
        <w:rPr>
          <w:b/>
          <w:sz w:val="20"/>
        </w:rPr>
      </w:pPr>
    </w:p>
    <w:p w14:paraId="5FA1B6A3" w14:textId="77777777" w:rsidR="000429AB" w:rsidRPr="0098003D" w:rsidRDefault="000429AB" w:rsidP="000429AB">
      <w:pPr>
        <w:spacing w:after="0" w:line="240" w:lineRule="auto"/>
        <w:rPr>
          <w:b/>
          <w:sz w:val="28"/>
        </w:rPr>
      </w:pPr>
      <w:r w:rsidRPr="009945CD">
        <w:rPr>
          <w:b/>
          <w:sz w:val="28"/>
        </w:rPr>
        <w:t xml:space="preserve">Part </w:t>
      </w:r>
      <w:r>
        <w:rPr>
          <w:b/>
          <w:sz w:val="28"/>
        </w:rPr>
        <w:t>11</w:t>
      </w:r>
      <w:r w:rsidRPr="009945CD">
        <w:rPr>
          <w:b/>
          <w:sz w:val="28"/>
        </w:rPr>
        <w:t>: Transportation and Shipping</w:t>
      </w:r>
    </w:p>
    <w:p w14:paraId="59E864D4" w14:textId="4B30AA91" w:rsidR="000429AB" w:rsidRPr="00A35DDD" w:rsidRDefault="00A656E4" w:rsidP="000429AB">
      <w:pPr>
        <w:spacing w:after="0" w:line="240" w:lineRule="auto"/>
        <w:ind w:left="284" w:hanging="284"/>
        <w:jc w:val="both"/>
        <w:rPr>
          <w:b/>
          <w:color w:val="FF0000"/>
        </w:rPr>
      </w:pPr>
      <w:sdt>
        <w:sdtPr>
          <w:rPr>
            <w:b/>
          </w:rPr>
          <w:id w:val="-1064254324"/>
          <w14:checkbox>
            <w14:checked w14:val="0"/>
            <w14:checkedState w14:val="2612" w14:font="MS Gothic"/>
            <w14:uncheckedState w14:val="2610" w14:font="MS Gothic"/>
          </w14:checkbox>
        </w:sdtPr>
        <w:sdtEndPr/>
        <w:sdtContent>
          <w:r w:rsidR="000429AB" w:rsidRPr="0098003D">
            <w:rPr>
              <w:rFonts w:ascii="MS Gothic" w:eastAsia="MS Gothic" w:hAnsi="MS Gothic" w:hint="eastAsia"/>
              <w:b/>
            </w:rPr>
            <w:t>☐</w:t>
          </w:r>
        </w:sdtContent>
      </w:sdt>
      <w:r w:rsidR="000429AB" w:rsidRPr="0098003D">
        <w:rPr>
          <w:b/>
        </w:rPr>
        <w:t xml:space="preserve"> N/A:</w:t>
      </w:r>
      <w:r w:rsidR="000429AB" w:rsidRPr="0098003D">
        <w:t xml:space="preserve"> Check here if none of your materials will be transported/shipped (</w:t>
      </w:r>
      <w:r w:rsidR="00A528AF">
        <w:rPr>
          <w:b/>
          <w:color w:val="FF0000"/>
        </w:rPr>
        <w:t>inc</w:t>
      </w:r>
      <w:r w:rsidR="00204BFC">
        <w:rPr>
          <w:b/>
          <w:color w:val="FF0000"/>
        </w:rPr>
        <w:t>l</w:t>
      </w:r>
      <w:r w:rsidR="00A528AF">
        <w:rPr>
          <w:b/>
          <w:color w:val="FF0000"/>
        </w:rPr>
        <w:t>uding</w:t>
      </w:r>
      <w:r w:rsidR="000429AB" w:rsidRPr="00903D28">
        <w:rPr>
          <w:b/>
          <w:color w:val="FF0000"/>
        </w:rPr>
        <w:t xml:space="preserve"> between campus rooms/facilities</w:t>
      </w:r>
      <w:r w:rsidR="000429AB">
        <w:t>)</w:t>
      </w:r>
      <w:r w:rsidR="000429AB" w:rsidRPr="0098003D">
        <w:t>,</w:t>
      </w:r>
      <w:r w:rsidR="000429AB">
        <w:t xml:space="preserve"> and then </w:t>
      </w:r>
      <w:r w:rsidR="00903D28">
        <w:rPr>
          <w:b/>
          <w:color w:val="FF0000"/>
        </w:rPr>
        <w:t>SKIP</w:t>
      </w:r>
      <w:r w:rsidR="000429AB" w:rsidRPr="00A35DDD">
        <w:rPr>
          <w:b/>
          <w:color w:val="FF0000"/>
        </w:rPr>
        <w:t xml:space="preserve"> </w:t>
      </w:r>
      <w:r w:rsidR="004B4AF6">
        <w:rPr>
          <w:b/>
          <w:color w:val="FF0000"/>
        </w:rPr>
        <w:t>to</w:t>
      </w:r>
      <w:r w:rsidR="000429AB" w:rsidRPr="00A35DDD">
        <w:rPr>
          <w:b/>
          <w:color w:val="FF0000"/>
        </w:rPr>
        <w:t xml:space="preserve"> Part 1</w:t>
      </w:r>
      <w:r w:rsidR="004B4AF6">
        <w:rPr>
          <w:b/>
          <w:color w:val="FF0000"/>
        </w:rPr>
        <w:t>2</w:t>
      </w:r>
      <w:r w:rsidR="000429AB" w:rsidRPr="00A35DDD">
        <w:rPr>
          <w:b/>
          <w:color w:val="FF0000"/>
        </w:rPr>
        <w:t>.</w:t>
      </w:r>
      <w:r w:rsidR="000429AB">
        <w:rPr>
          <w:b/>
          <w:color w:val="FF0000"/>
        </w:rPr>
        <w:t xml:space="preserve"> </w:t>
      </w:r>
    </w:p>
    <w:p w14:paraId="4370FC25" w14:textId="31D42AAC" w:rsidR="000429AB" w:rsidRPr="00440497" w:rsidRDefault="000429AB" w:rsidP="000429AB">
      <w:pPr>
        <w:spacing w:after="0" w:line="240" w:lineRule="auto"/>
        <w:jc w:val="both"/>
        <w:rPr>
          <w:i/>
        </w:rPr>
      </w:pPr>
      <w:r w:rsidRPr="009945CD">
        <w:t xml:space="preserve">Complete this section if you </w:t>
      </w:r>
      <w:r w:rsidRPr="007815C3">
        <w:rPr>
          <w:b/>
        </w:rPr>
        <w:t>plan to ship or transport</w:t>
      </w:r>
      <w:r>
        <w:rPr>
          <w:b/>
        </w:rPr>
        <w:t xml:space="preserve"> (both on </w:t>
      </w:r>
      <w:r w:rsidR="00204BFC">
        <w:rPr>
          <w:b/>
        </w:rPr>
        <w:t>or</w:t>
      </w:r>
      <w:r>
        <w:rPr>
          <w:b/>
        </w:rPr>
        <w:t xml:space="preserve"> off campus)</w:t>
      </w:r>
      <w:r w:rsidRPr="009945CD">
        <w:t xml:space="preserve"> biological agents/toxins, biological materials, and/or recDNA/RNA.</w:t>
      </w:r>
      <w:r w:rsidR="00EB1A2F">
        <w:t xml:space="preserve"> </w:t>
      </w:r>
      <w:r w:rsidRPr="00440497">
        <w:rPr>
          <w:b/>
          <w:i/>
        </w:rPr>
        <w:t>NOTE:</w:t>
      </w:r>
      <w:r w:rsidRPr="00440497">
        <w:rPr>
          <w:i/>
        </w:rPr>
        <w:t xml:space="preserve"> The transport of biological agents/toxins is regulated and cannot be moved to another user group without strict prior authorization, even among known collaborators </w:t>
      </w:r>
      <w:r>
        <w:rPr>
          <w:i/>
        </w:rPr>
        <w:t>(both on and</w:t>
      </w:r>
      <w:r w:rsidRPr="00440497">
        <w:rPr>
          <w:i/>
        </w:rPr>
        <w:t xml:space="preserve"> off campus</w:t>
      </w:r>
      <w:r>
        <w:rPr>
          <w:i/>
        </w:rPr>
        <w:t>)</w:t>
      </w:r>
      <w:r w:rsidRPr="00440497">
        <w:rPr>
          <w:i/>
        </w:rPr>
        <w:t>.</w:t>
      </w:r>
    </w:p>
    <w:p w14:paraId="6085FD31" w14:textId="77777777" w:rsidR="000429AB" w:rsidRPr="009945CD" w:rsidRDefault="000429AB" w:rsidP="000429AB">
      <w:pPr>
        <w:pStyle w:val="ListParagraph"/>
        <w:numPr>
          <w:ilvl w:val="0"/>
          <w:numId w:val="8"/>
        </w:numPr>
        <w:spacing w:after="0" w:line="240" w:lineRule="auto"/>
        <w:ind w:left="284" w:hanging="284"/>
        <w:jc w:val="both"/>
      </w:pPr>
      <w:r w:rsidRPr="00793DE7">
        <w:rPr>
          <w:b/>
        </w:rPr>
        <w:t>Transport:</w:t>
      </w:r>
      <w:r w:rsidRPr="009945CD">
        <w:t xml:space="preserve"> Describe the method of transporting biological materials through public spaces on campus. </w:t>
      </w:r>
    </w:p>
    <w:p w14:paraId="0F4F3445" w14:textId="77777777" w:rsidR="000429AB" w:rsidRPr="009945CD" w:rsidRDefault="000429AB" w:rsidP="000429AB">
      <w:pPr>
        <w:pStyle w:val="ListParagraph"/>
        <w:tabs>
          <w:tab w:val="left" w:pos="426"/>
        </w:tabs>
        <w:spacing w:after="0" w:line="240" w:lineRule="auto"/>
        <w:ind w:left="284"/>
      </w:pPr>
      <w:r>
        <w:rPr>
          <w:b/>
          <w:noProof/>
          <w:sz w:val="28"/>
        </w:rPr>
        <mc:AlternateContent>
          <mc:Choice Requires="wps">
            <w:drawing>
              <wp:inline distT="0" distB="0" distL="0" distR="0" wp14:anchorId="7B4B4A56" wp14:editId="126FAC46">
                <wp:extent cx="6670800" cy="180975"/>
                <wp:effectExtent l="0" t="0" r="15875" b="19050"/>
                <wp:docPr id="23" name="Text Box 23"/>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1CCECFEA" w14:textId="015C43E2" w:rsidR="00EB1A2F" w:rsidRDefault="00EB1A2F" w:rsidP="000429AB">
                            <w:pPr>
                              <w:spacing w:after="0"/>
                              <w:jc w:val="both"/>
                            </w:pPr>
                            <w:r>
                              <w:rPr>
                                <w:noProof/>
                              </w:rPr>
                              <w:t>[Fill-in (i.e., material is transported room-to-room in a sealed container, in addition to a secondary, hard walled container as outlined in the biosafety manual)]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7B4B4A56" id="Text Box 23" o:spid="_x0000_s1078"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" fillcolor="#bfbfbf [2412]" strokeweight=".5pt">
                <v:textbox style="mso-fit-shape-to-text:t" inset="1mm,0,1mm,0">
                  <w:txbxContent>
                    <w:p w14:paraId="1CCECFEA" w14:textId="015C43E2" w:rsidR="00EB1A2F" w:rsidRDefault="00EB1A2F" w:rsidP="000429AB">
                      <w:pPr>
                        <w:spacing w:after="0"/>
                        <w:jc w:val="both"/>
                      </w:pPr>
                      <w:r>
                        <w:rPr>
                          <w:noProof/>
                        </w:rPr>
                        <w:t>[Fill-in (i.e., material is transported room-to-room in a sealed container, in addition to a secondary, hard walled container as outlined in the biosafety manual)]</w:t>
                      </w:r>
                    </w:p>
                  </w:txbxContent>
                </v:textbox>
                <w10:anchorlock/>
              </v:shape>
            </w:pict>
          </mc:Fallback>
        </mc:AlternateContent>
      </w:r>
    </w:p>
    <w:p w14:paraId="6C94EB05" w14:textId="77777777" w:rsidR="000429AB" w:rsidRPr="001C1236" w:rsidRDefault="000429AB" w:rsidP="000429AB">
      <w:pPr>
        <w:pStyle w:val="ListParagraph"/>
        <w:spacing w:after="0" w:line="240" w:lineRule="auto"/>
        <w:ind w:left="284"/>
      </w:pPr>
    </w:p>
    <w:p w14:paraId="2809023F" w14:textId="77777777" w:rsidR="000429AB" w:rsidRPr="009945CD" w:rsidRDefault="000429AB" w:rsidP="000429AB">
      <w:pPr>
        <w:pStyle w:val="ListParagraph"/>
        <w:numPr>
          <w:ilvl w:val="0"/>
          <w:numId w:val="8"/>
        </w:numPr>
        <w:spacing w:after="0" w:line="240" w:lineRule="auto"/>
        <w:ind w:left="284" w:hanging="284"/>
        <w:jc w:val="both"/>
      </w:pPr>
      <w:r w:rsidRPr="00793DE7">
        <w:rPr>
          <w:b/>
        </w:rPr>
        <w:t>Shipping:</w:t>
      </w:r>
      <w:r w:rsidRPr="009945CD">
        <w:t xml:space="preserve"> Describe the method of shipping biological materials and/or recDNA/RNA across campus or off campus.</w:t>
      </w:r>
    </w:p>
    <w:p w14:paraId="7CA80639" w14:textId="77777777" w:rsidR="000429AB" w:rsidRPr="009945CD" w:rsidRDefault="000429AB" w:rsidP="000429AB">
      <w:pPr>
        <w:pStyle w:val="ListParagraph"/>
        <w:tabs>
          <w:tab w:val="left" w:pos="426"/>
        </w:tabs>
        <w:spacing w:after="0" w:line="240" w:lineRule="auto"/>
        <w:ind w:left="284"/>
      </w:pPr>
      <w:r>
        <w:rPr>
          <w:b/>
          <w:noProof/>
          <w:sz w:val="28"/>
        </w:rPr>
        <mc:AlternateContent>
          <mc:Choice Requires="wps">
            <w:drawing>
              <wp:inline distT="0" distB="0" distL="0" distR="0" wp14:anchorId="6130A39D" wp14:editId="2201A1FE">
                <wp:extent cx="6670800" cy="180975"/>
                <wp:effectExtent l="0" t="0" r="15875" b="19050"/>
                <wp:docPr id="259" name="Text Box 259"/>
                <wp:cNvGraphicFramePr/>
                <a:graphic xmlns:a="http://schemas.openxmlformats.org/drawingml/2006/main">
                  <a:graphicData uri="http://schemas.microsoft.com/office/word/2010/wordprocessingShape">
                    <wps:wsp>
                      <wps:cNvSpPr txBox="1"/>
                      <wps:spPr>
                        <a:xfrm>
                          <a:off x="0" y="0"/>
                          <a:ext cx="6670800" cy="180975"/>
                        </a:xfrm>
                        <a:prstGeom prst="rect">
                          <a:avLst/>
                        </a:prstGeom>
                        <a:solidFill>
                          <a:schemeClr val="bg1">
                            <a:lumMod val="75000"/>
                          </a:schemeClr>
                        </a:solidFill>
                        <a:ln w="6350">
                          <a:solidFill>
                            <a:prstClr val="black"/>
                          </a:solidFill>
                        </a:ln>
                      </wps:spPr>
                      <wps:txbx>
                        <w:txbxContent>
                          <w:p w14:paraId="450B06D8" w14:textId="4BA4F1CB" w:rsidR="00EB1A2F" w:rsidRDefault="00EB1A2F" w:rsidP="000429AB">
                            <w:pPr>
                              <w:spacing w:after="0"/>
                              <w:jc w:val="both"/>
                            </w:pPr>
                            <w:r>
                              <w:rPr>
                                <w:noProof/>
                              </w:rPr>
                              <w:t xml:space="preserve">[Fill-in, </w:t>
                            </w:r>
                            <w:r>
                              <w:rPr>
                                <w:b/>
                                <w:noProof/>
                                <w:color w:val="FF0000"/>
                              </w:rPr>
                              <w:t>or SKIP if N/A</w:t>
                            </w:r>
                            <w:r>
                              <w:rPr>
                                <w:noProof/>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inline>
            </w:drawing>
          </mc:Choice>
          <mc:Fallback>
            <w:pict>
              <v:shape w14:anchorId="6130A39D" id="Text Box 259" o:spid="_x0000_s1079" type="#_x0000_t202" style="width:525.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" fillcolor="#bfbfbf [2412]" strokeweight=".5pt">
                <v:textbox style="mso-fit-shape-to-text:t" inset="1mm,0,1mm,0">
                  <w:txbxContent>
                    <w:p w14:paraId="450B06D8" w14:textId="4BA4F1CB" w:rsidR="00EB1A2F" w:rsidRDefault="00EB1A2F" w:rsidP="000429AB">
                      <w:pPr>
                        <w:spacing w:after="0"/>
                        <w:jc w:val="both"/>
                      </w:pPr>
                      <w:r>
                        <w:rPr>
                          <w:noProof/>
                        </w:rPr>
                        <w:t xml:space="preserve">[Fill-in, </w:t>
                      </w:r>
                      <w:r>
                        <w:rPr>
                          <w:b/>
                          <w:noProof/>
                          <w:color w:val="FF0000"/>
                        </w:rPr>
                        <w:t>or SKIP if N/A</w:t>
                      </w:r>
                      <w:r>
                        <w:rPr>
                          <w:noProof/>
                        </w:rPr>
                        <w:t>]</w:t>
                      </w:r>
                    </w:p>
                  </w:txbxContent>
                </v:textbox>
                <w10:anchorlock/>
              </v:shape>
            </w:pict>
          </mc:Fallback>
        </mc:AlternateContent>
      </w:r>
    </w:p>
    <w:p w14:paraId="5503A2A8" w14:textId="42F33672" w:rsidR="000429AB" w:rsidRPr="0064030A" w:rsidRDefault="000429AB" w:rsidP="000429AB">
      <w:pPr>
        <w:spacing w:after="0" w:line="240" w:lineRule="auto"/>
        <w:ind w:left="284"/>
        <w:jc w:val="both"/>
        <w:rPr>
          <w:i/>
        </w:rPr>
      </w:pPr>
      <w:r w:rsidRPr="0064030A">
        <w:rPr>
          <w:b/>
          <w:i/>
        </w:rPr>
        <w:t xml:space="preserve">NOTE: </w:t>
      </w:r>
      <w:r w:rsidRPr="0064030A">
        <w:rPr>
          <w:i/>
        </w:rPr>
        <w:t xml:space="preserve">If biological agents/toxins, biological materials, and/or recDNA/RNA are to be transported to another location, these locations must be referenced under </w:t>
      </w:r>
      <w:r w:rsidRPr="0064030A">
        <w:rPr>
          <w:b/>
          <w:i/>
        </w:rPr>
        <w:t>part 3</w:t>
      </w:r>
      <w:r w:rsidRPr="0064030A">
        <w:rPr>
          <w:i/>
        </w:rPr>
        <w:t>; if they are to be transported to another lab, that PI must already have an approved protocol with these biological agents/toxins, biological materials, and/or recDNA/RNA indicated (additional requirements may need to be met for biological agents/toxins).</w:t>
      </w:r>
      <w:r w:rsidR="00EB1A2F">
        <w:rPr>
          <w:i/>
        </w:rPr>
        <w:t xml:space="preserve"> </w:t>
      </w:r>
      <w:r w:rsidRPr="0064030A">
        <w:rPr>
          <w:i/>
        </w:rPr>
        <w:t xml:space="preserve"> </w:t>
      </w:r>
    </w:p>
    <w:p w14:paraId="0783DAE1" w14:textId="77777777" w:rsidR="000429AB" w:rsidRPr="0009081F" w:rsidRDefault="000429AB" w:rsidP="000429AB">
      <w:pPr>
        <w:spacing w:after="0" w:line="240" w:lineRule="auto"/>
        <w:rPr>
          <w:sz w:val="20"/>
        </w:rPr>
      </w:pPr>
    </w:p>
    <w:p w14:paraId="6870A707" w14:textId="77777777" w:rsidR="000429AB" w:rsidRPr="009945CD" w:rsidRDefault="000429AB" w:rsidP="000429AB">
      <w:pPr>
        <w:spacing w:after="0" w:line="240" w:lineRule="auto"/>
        <w:rPr>
          <w:b/>
          <w:sz w:val="28"/>
        </w:rPr>
      </w:pPr>
      <w:r w:rsidRPr="009945CD">
        <w:rPr>
          <w:b/>
          <w:sz w:val="28"/>
        </w:rPr>
        <w:t>Part 1</w:t>
      </w:r>
      <w:r>
        <w:rPr>
          <w:b/>
          <w:sz w:val="28"/>
        </w:rPr>
        <w:t>2</w:t>
      </w:r>
      <w:r w:rsidRPr="009945CD">
        <w:rPr>
          <w:b/>
          <w:sz w:val="28"/>
        </w:rPr>
        <w:t>: Appendices</w:t>
      </w:r>
    </w:p>
    <w:p w14:paraId="44C4A7B6" w14:textId="626FB0BE" w:rsidR="000429AB" w:rsidRPr="009945CD" w:rsidRDefault="000429AB" w:rsidP="000429AB">
      <w:pPr>
        <w:pStyle w:val="ListParagraph"/>
        <w:numPr>
          <w:ilvl w:val="0"/>
          <w:numId w:val="9"/>
        </w:numPr>
        <w:spacing w:after="0" w:line="240" w:lineRule="auto"/>
        <w:ind w:left="284" w:hanging="284"/>
        <w:jc w:val="both"/>
      </w:pPr>
      <w:r w:rsidRPr="00793DE7">
        <w:rPr>
          <w:b/>
        </w:rPr>
        <w:t>Additional Documents:</w:t>
      </w:r>
      <w:r w:rsidRPr="009945CD">
        <w:t xml:space="preserve"> Attach any documents necessary for a full review of this application.</w:t>
      </w:r>
      <w:r w:rsidR="00EB1A2F">
        <w:t xml:space="preserve"> </w:t>
      </w:r>
      <w:r w:rsidRPr="009945CD">
        <w:t>Please do not attach documents from campus animal facilities; the IBC already has access to these documents.</w:t>
      </w:r>
      <w:r w:rsidR="00EB1A2F">
        <w:t xml:space="preserve"> </w:t>
      </w:r>
      <w:r w:rsidRPr="009945CD">
        <w:t>Examples of documents to attach include the following:</w:t>
      </w:r>
    </w:p>
    <w:p w14:paraId="4762C7BC" w14:textId="77777777" w:rsidR="000429AB" w:rsidRPr="009C7E07" w:rsidRDefault="000429AB" w:rsidP="000429AB">
      <w:pPr>
        <w:pStyle w:val="ListParagraph"/>
        <w:numPr>
          <w:ilvl w:val="1"/>
          <w:numId w:val="19"/>
        </w:numPr>
        <w:spacing w:after="0" w:line="240" w:lineRule="auto"/>
        <w:ind w:left="567" w:hanging="283"/>
        <w:rPr>
          <w:b/>
        </w:rPr>
      </w:pPr>
      <w:r>
        <w:rPr>
          <w:b/>
        </w:rPr>
        <w:t>Personnel Training Form (required)</w:t>
      </w:r>
    </w:p>
    <w:p w14:paraId="3395503D" w14:textId="77777777" w:rsidR="000429AB" w:rsidRPr="00C4687F" w:rsidRDefault="000429AB" w:rsidP="000429AB">
      <w:pPr>
        <w:pStyle w:val="ListParagraph"/>
        <w:numPr>
          <w:ilvl w:val="1"/>
          <w:numId w:val="19"/>
        </w:numPr>
        <w:spacing w:after="0" w:line="240" w:lineRule="auto"/>
        <w:ind w:left="567" w:hanging="283"/>
      </w:pPr>
      <w:r w:rsidRPr="00C4687F">
        <w:t>Lab manual(s)</w:t>
      </w:r>
      <w:r>
        <w:t xml:space="preserve">, </w:t>
      </w:r>
      <w:r w:rsidRPr="00C4687F">
        <w:t>course materials</w:t>
      </w:r>
      <w:r>
        <w:t>, or syllabi</w:t>
      </w:r>
    </w:p>
    <w:p w14:paraId="0233FEF1" w14:textId="0329C395" w:rsidR="000429AB" w:rsidRPr="009945CD" w:rsidRDefault="00216303" w:rsidP="000429AB">
      <w:pPr>
        <w:pStyle w:val="ListParagraph"/>
        <w:numPr>
          <w:ilvl w:val="1"/>
          <w:numId w:val="19"/>
        </w:numPr>
        <w:spacing w:after="0" w:line="240" w:lineRule="auto"/>
        <w:ind w:left="567" w:hanging="283"/>
      </w:pPr>
      <w:r>
        <w:t>Other p</w:t>
      </w:r>
      <w:r w:rsidR="000429AB" w:rsidRPr="009945CD">
        <w:t>rotocols describing experiment details related to materials handling</w:t>
      </w:r>
    </w:p>
    <w:p w14:paraId="778EA1C3" w14:textId="516C3C33" w:rsidR="004E3793" w:rsidRPr="009945CD" w:rsidRDefault="000429AB" w:rsidP="00E757C5">
      <w:pPr>
        <w:pStyle w:val="ListParagraph"/>
        <w:numPr>
          <w:ilvl w:val="1"/>
          <w:numId w:val="19"/>
        </w:numPr>
        <w:spacing w:after="0" w:line="240" w:lineRule="auto"/>
        <w:ind w:left="567" w:hanging="283"/>
      </w:pPr>
      <w:r w:rsidRPr="009945CD">
        <w:t>Plasmid</w:t>
      </w:r>
      <w:r>
        <w:t>/viral</w:t>
      </w:r>
      <w:r w:rsidRPr="009945CD">
        <w:t xml:space="preserve"> vector maps (backbone only required; type of insert is listed in Section 4B)</w:t>
      </w:r>
    </w:p>
    <w:p w14:paraId="5BC066DA" w14:textId="77777777" w:rsidR="000429AB" w:rsidRPr="0009081F" w:rsidRDefault="000429AB" w:rsidP="000429AB">
      <w:pPr>
        <w:spacing w:after="0" w:line="240" w:lineRule="auto"/>
        <w:rPr>
          <w:sz w:val="20"/>
        </w:rPr>
      </w:pPr>
    </w:p>
    <w:p w14:paraId="7F369FD8" w14:textId="77777777" w:rsidR="000429AB" w:rsidRPr="00A9247C" w:rsidRDefault="000429AB" w:rsidP="000429AB">
      <w:pPr>
        <w:spacing w:after="0" w:line="240" w:lineRule="auto"/>
        <w:rPr>
          <w:b/>
        </w:rPr>
      </w:pPr>
      <w:r w:rsidRPr="00A9247C">
        <w:rPr>
          <w:b/>
        </w:rPr>
        <w:t>References</w:t>
      </w:r>
    </w:p>
    <w:p w14:paraId="6D9F1BD3" w14:textId="77777777" w:rsidR="000429AB" w:rsidRDefault="00A656E4" w:rsidP="000429AB">
      <w:pPr>
        <w:spacing w:after="0" w:line="240" w:lineRule="auto"/>
      </w:pPr>
      <w:hyperlink r:id="rId18" w:history="1">
        <w:r w:rsidR="000429AB" w:rsidRPr="0047205C">
          <w:rPr>
            <w:rStyle w:val="Hyperlink"/>
          </w:rPr>
          <w:t>https://osp.od.nih.gov/biotechnology/biosafety-and-recombinant-dna-activities/</w:t>
        </w:r>
      </w:hyperlink>
      <w:r w:rsidR="000429AB">
        <w:t xml:space="preserve"> </w:t>
      </w:r>
    </w:p>
    <w:p w14:paraId="0BFB5F52" w14:textId="77777777" w:rsidR="000429AB" w:rsidRDefault="00A656E4" w:rsidP="000429AB">
      <w:pPr>
        <w:spacing w:after="0" w:line="240" w:lineRule="auto"/>
      </w:pPr>
      <w:hyperlink r:id="rId19" w:history="1">
        <w:r w:rsidR="000429AB" w:rsidRPr="0047205C">
          <w:rPr>
            <w:rStyle w:val="Hyperlink"/>
          </w:rPr>
          <w:t>https://www.cdc.gov/biosafety/publications/bmbl5/</w:t>
        </w:r>
      </w:hyperlink>
      <w:r w:rsidR="000429AB">
        <w:t xml:space="preserve"> </w:t>
      </w:r>
    </w:p>
    <w:p w14:paraId="0A07D19F" w14:textId="45857381" w:rsidR="0009081F" w:rsidRPr="009945CD" w:rsidRDefault="000429AB" w:rsidP="000429AB">
      <w:pPr>
        <w:spacing w:after="0" w:line="240" w:lineRule="auto"/>
      </w:pPr>
      <w:r>
        <w:t>Adapted from: J. Keaton, K. Schill, S. Verbockel. 2017. IBC Protocol Application. UW-Oshkosh IBC</w:t>
      </w:r>
    </w:p>
    <w:sectPr w:rsidR="0009081F" w:rsidRPr="009945CD" w:rsidSect="004A525B">
      <w:headerReference w:type="default" r:id="rId20"/>
      <w:footerReference w:type="default" r:id="rId2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A6395" w14:textId="77777777" w:rsidR="00066019" w:rsidRDefault="00066019" w:rsidP="004A525B">
      <w:pPr>
        <w:spacing w:after="0" w:line="240" w:lineRule="auto"/>
      </w:pPr>
      <w:r>
        <w:separator/>
      </w:r>
    </w:p>
  </w:endnote>
  <w:endnote w:type="continuationSeparator" w:id="0">
    <w:p w14:paraId="55573849" w14:textId="77777777" w:rsidR="00066019" w:rsidRDefault="00066019" w:rsidP="004A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47648"/>
      <w:docPartObj>
        <w:docPartGallery w:val="Page Numbers (Bottom of Page)"/>
        <w:docPartUnique/>
      </w:docPartObj>
    </w:sdtPr>
    <w:sdtEndPr>
      <w:rPr>
        <w:noProof/>
      </w:rPr>
    </w:sdtEndPr>
    <w:sdtContent>
      <w:p w14:paraId="118212E4" w14:textId="3CAC96E0" w:rsidR="00EB1A2F" w:rsidRDefault="00EB1A2F" w:rsidP="00135593">
        <w:pPr>
          <w:pStyle w:val="Footer"/>
          <w:tabs>
            <w:tab w:val="clear" w:pos="4680"/>
            <w:tab w:val="clear" w:pos="9360"/>
            <w:tab w:val="center" w:pos="5387"/>
            <w:tab w:val="right" w:pos="10773"/>
          </w:tabs>
        </w:pPr>
        <w:r>
          <w:t xml:space="preserve">rev. </w:t>
        </w:r>
        <w:r w:rsidR="00A656E4">
          <w:t>3/11/20</w:t>
        </w:r>
        <w:r>
          <w:tab/>
        </w:r>
        <w:r>
          <w:tab/>
        </w:r>
        <w:r>
          <w:fldChar w:fldCharType="begin"/>
        </w:r>
        <w:r>
          <w:instrText xml:space="preserve"> PAGE   \* MERGEFORMAT </w:instrText>
        </w:r>
        <w:r>
          <w:fldChar w:fldCharType="separate"/>
        </w:r>
        <w:r>
          <w:rPr>
            <w:noProof/>
          </w:rPr>
          <w:t>7</w:t>
        </w:r>
        <w:r>
          <w:rPr>
            <w:noProof/>
          </w:rPr>
          <w:fldChar w:fldCharType="end"/>
        </w:r>
      </w:p>
    </w:sdtContent>
  </w:sdt>
  <w:p w14:paraId="5DDEF6C4" w14:textId="77777777" w:rsidR="00EB1A2F" w:rsidRDefault="00EB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7B9F" w14:textId="77777777" w:rsidR="00066019" w:rsidRDefault="00066019" w:rsidP="004A525B">
      <w:pPr>
        <w:spacing w:after="0" w:line="240" w:lineRule="auto"/>
      </w:pPr>
      <w:r>
        <w:separator/>
      </w:r>
    </w:p>
  </w:footnote>
  <w:footnote w:type="continuationSeparator" w:id="0">
    <w:p w14:paraId="087E0D48" w14:textId="77777777" w:rsidR="00066019" w:rsidRDefault="00066019" w:rsidP="004A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E09D" w14:textId="2B685AC7" w:rsidR="00EB1A2F" w:rsidRPr="00C93C94" w:rsidRDefault="00EB1A2F" w:rsidP="00C93C94">
    <w:pPr>
      <w:pStyle w:val="Header"/>
      <w:tabs>
        <w:tab w:val="clear" w:pos="4680"/>
        <w:tab w:val="clear" w:pos="9360"/>
        <w:tab w:val="center" w:pos="5387"/>
        <w:tab w:val="right" w:pos="10773"/>
      </w:tabs>
      <w:rPr>
        <w:b/>
        <w:sz w:val="32"/>
      </w:rPr>
    </w:pPr>
    <w:r>
      <w:rPr>
        <w:noProof/>
      </w:rPr>
      <mc:AlternateContent>
        <mc:Choice Requires="wps">
          <w:drawing>
            <wp:anchor distT="0" distB="0" distL="114300" distR="114300" simplePos="0" relativeHeight="251659264" behindDoc="0" locked="0" layoutInCell="1" allowOverlap="1" wp14:anchorId="639A3686" wp14:editId="3FEE2504">
              <wp:simplePos x="0" y="0"/>
              <wp:positionH relativeFrom="margin">
                <wp:align>right</wp:align>
              </wp:positionH>
              <wp:positionV relativeFrom="paragraph">
                <wp:posOffset>0</wp:posOffset>
              </wp:positionV>
              <wp:extent cx="3672000" cy="755650"/>
              <wp:effectExtent l="0" t="0" r="5080" b="6350"/>
              <wp:wrapSquare wrapText="bothSides"/>
              <wp:docPr id="3" name="Text Box 3"/>
              <wp:cNvGraphicFramePr/>
              <a:graphic xmlns:a="http://schemas.openxmlformats.org/drawingml/2006/main">
                <a:graphicData uri="http://schemas.microsoft.com/office/word/2010/wordprocessingShape">
                  <wps:wsp>
                    <wps:cNvSpPr txBox="1"/>
                    <wps:spPr>
                      <a:xfrm>
                        <a:off x="0" y="0"/>
                        <a:ext cx="3672000" cy="755650"/>
                      </a:xfrm>
                      <a:prstGeom prst="rect">
                        <a:avLst/>
                      </a:prstGeom>
                      <a:noFill/>
                      <a:ln w="6350">
                        <a:noFill/>
                      </a:ln>
                      <a:effectLst/>
                    </wps:spPr>
                    <wps:txbx>
                      <w:txbxContent>
                        <w:p w14:paraId="3A023FC1" w14:textId="423CA833" w:rsidR="00EB1A2F" w:rsidRPr="00FC14D0" w:rsidRDefault="00EB1A2F" w:rsidP="00A4655F">
                          <w:pPr>
                            <w:pStyle w:val="Header"/>
                            <w:tabs>
                              <w:tab w:val="center" w:pos="5387"/>
                              <w:tab w:val="right" w:pos="10773"/>
                            </w:tabs>
                            <w:jc w:val="center"/>
                            <w:rPr>
                              <w:noProof/>
                            </w:rPr>
                          </w:pPr>
                          <w:r w:rsidRPr="00396F15">
                            <w:rPr>
                              <w:b/>
                              <w:sz w:val="32"/>
                            </w:rPr>
                            <w:t xml:space="preserve">Institutional Biosafety Committee – </w:t>
                          </w:r>
                          <w:r>
                            <w:rPr>
                              <w:b/>
                              <w:sz w:val="32"/>
                            </w:rPr>
                            <w:t xml:space="preserve">Biosafety Protocol </w:t>
                          </w:r>
                          <w:r w:rsidRPr="00396F15">
                            <w:rPr>
                              <w:b/>
                              <w:sz w:val="32"/>
                            </w:rPr>
                            <w:t>Application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A3686" id="_x0000_t202" coordsize="21600,21600" o:spt="202" path="m,l,21600r21600,l21600,xe">
              <v:stroke joinstyle="miter"/>
              <v:path gradientshapeok="t" o:connecttype="rect"/>
            </v:shapetype>
            <v:shape id="Text Box 3" o:spid="_x0000_s1080" type="#_x0000_t202" style="position:absolute;margin-left:237.95pt;margin-top:0;width:289.15pt;height:5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" filled="f" stroked="f" strokeweight=".5pt">
              <v:textbox inset="0,,0">
                <w:txbxContent>
                  <w:p w14:paraId="3A023FC1" w14:textId="423CA833" w:rsidR="00EB1A2F" w:rsidRPr="00FC14D0" w:rsidRDefault="00EB1A2F" w:rsidP="00A4655F">
                    <w:pPr>
                      <w:pStyle w:val="Header"/>
                      <w:tabs>
                        <w:tab w:val="center" w:pos="5387"/>
                        <w:tab w:val="right" w:pos="10773"/>
                      </w:tabs>
                      <w:jc w:val="center"/>
                      <w:rPr>
                        <w:noProof/>
                      </w:rPr>
                    </w:pPr>
                    <w:r w:rsidRPr="00396F15">
                      <w:rPr>
                        <w:b/>
                        <w:sz w:val="32"/>
                      </w:rPr>
                      <w:t xml:space="preserve">Institutional Biosafety Committee – </w:t>
                    </w:r>
                    <w:r>
                      <w:rPr>
                        <w:b/>
                        <w:sz w:val="32"/>
                      </w:rPr>
                      <w:t xml:space="preserve">Biosafety Protocol </w:t>
                    </w:r>
                    <w:r w:rsidRPr="00396F15">
                      <w:rPr>
                        <w:b/>
                        <w:sz w:val="32"/>
                      </w:rPr>
                      <w:t>Application</w:t>
                    </w:r>
                  </w:p>
                </w:txbxContent>
              </v:textbox>
              <w10:wrap type="square" anchorx="margin"/>
            </v:shape>
          </w:pict>
        </mc:Fallback>
      </mc:AlternateContent>
    </w:r>
    <w:r w:rsidRPr="00356A60">
      <w:rPr>
        <w:noProof/>
      </w:rPr>
      <w:drawing>
        <wp:inline distT="0" distB="0" distL="0" distR="0" wp14:anchorId="18468801" wp14:editId="64DC5D7C">
          <wp:extent cx="3031490" cy="767618"/>
          <wp:effectExtent l="0" t="0" r="0" b="0"/>
          <wp:docPr id="316" name="Picture 316" descr="S:\Logo UWSP\full-logo-bw-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UWSP\full-logo-bw-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266" cy="840234"/>
                  </a:xfrm>
                  <a:prstGeom prst="rect">
                    <a:avLst/>
                  </a:prstGeom>
                  <a:noFill/>
                  <a:ln>
                    <a:noFill/>
                  </a:ln>
                </pic:spPr>
              </pic:pic>
            </a:graphicData>
          </a:graphic>
        </wp:inline>
      </w:drawing>
    </w:r>
    <w:r w:rsidRPr="00C93C94">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206"/>
    <w:multiLevelType w:val="hybridMultilevel"/>
    <w:tmpl w:val="9F1EDF1E"/>
    <w:lvl w:ilvl="0" w:tplc="04C07774">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45BC3"/>
    <w:multiLevelType w:val="hybridMultilevel"/>
    <w:tmpl w:val="94505EBC"/>
    <w:lvl w:ilvl="0" w:tplc="C57243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E54C0"/>
    <w:multiLevelType w:val="hybridMultilevel"/>
    <w:tmpl w:val="EE1C61B0"/>
    <w:lvl w:ilvl="0" w:tplc="0C709C5A">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B09EC"/>
    <w:multiLevelType w:val="hybridMultilevel"/>
    <w:tmpl w:val="9F1EDF1E"/>
    <w:lvl w:ilvl="0" w:tplc="04C07774">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190C9C"/>
    <w:multiLevelType w:val="hybridMultilevel"/>
    <w:tmpl w:val="55AABCFA"/>
    <w:lvl w:ilvl="0" w:tplc="0C709C5A">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E104B5"/>
    <w:multiLevelType w:val="hybridMultilevel"/>
    <w:tmpl w:val="210AE9E8"/>
    <w:lvl w:ilvl="0" w:tplc="2F3C955E">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E87BCA"/>
    <w:multiLevelType w:val="hybridMultilevel"/>
    <w:tmpl w:val="18A846F4"/>
    <w:lvl w:ilvl="0" w:tplc="82323BF4">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951BD"/>
    <w:multiLevelType w:val="hybridMultilevel"/>
    <w:tmpl w:val="0D98E29A"/>
    <w:lvl w:ilvl="0" w:tplc="A4B2E5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AB6607"/>
    <w:multiLevelType w:val="hybridMultilevel"/>
    <w:tmpl w:val="A4865504"/>
    <w:lvl w:ilvl="0" w:tplc="D0A28DAE">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EC7FE6"/>
    <w:multiLevelType w:val="hybridMultilevel"/>
    <w:tmpl w:val="51E08F72"/>
    <w:lvl w:ilvl="0" w:tplc="7F3C9D48">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471D78"/>
    <w:multiLevelType w:val="hybridMultilevel"/>
    <w:tmpl w:val="0AE09282"/>
    <w:lvl w:ilvl="0" w:tplc="044E5DC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4E7EEA"/>
    <w:multiLevelType w:val="hybridMultilevel"/>
    <w:tmpl w:val="73C00F74"/>
    <w:lvl w:ilvl="0" w:tplc="D818D2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00D8C"/>
    <w:multiLevelType w:val="hybridMultilevel"/>
    <w:tmpl w:val="1FA6A3D4"/>
    <w:lvl w:ilvl="0" w:tplc="9B8A82A0">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66BF7"/>
    <w:multiLevelType w:val="hybridMultilevel"/>
    <w:tmpl w:val="BEB6F764"/>
    <w:lvl w:ilvl="0" w:tplc="6E8089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BA55CB"/>
    <w:multiLevelType w:val="hybridMultilevel"/>
    <w:tmpl w:val="4926B80E"/>
    <w:lvl w:ilvl="0" w:tplc="6102ECF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17FAD"/>
    <w:multiLevelType w:val="hybridMultilevel"/>
    <w:tmpl w:val="9724CD30"/>
    <w:lvl w:ilvl="0" w:tplc="643CC0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50237F"/>
    <w:multiLevelType w:val="hybridMultilevel"/>
    <w:tmpl w:val="C24EB352"/>
    <w:lvl w:ilvl="0" w:tplc="D818D2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EF6F9D"/>
    <w:multiLevelType w:val="hybridMultilevel"/>
    <w:tmpl w:val="6B9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95E67"/>
    <w:multiLevelType w:val="hybridMultilevel"/>
    <w:tmpl w:val="59C2CC0C"/>
    <w:lvl w:ilvl="0" w:tplc="8A82437E">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527A21"/>
    <w:multiLevelType w:val="hybridMultilevel"/>
    <w:tmpl w:val="0FEE949E"/>
    <w:lvl w:ilvl="0" w:tplc="10D03B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205BC7"/>
    <w:multiLevelType w:val="hybridMultilevel"/>
    <w:tmpl w:val="929CEBA6"/>
    <w:lvl w:ilvl="0" w:tplc="FEE659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D7A99"/>
    <w:multiLevelType w:val="hybridMultilevel"/>
    <w:tmpl w:val="43824684"/>
    <w:lvl w:ilvl="0" w:tplc="AACA8C6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F51444"/>
    <w:multiLevelType w:val="hybridMultilevel"/>
    <w:tmpl w:val="65F833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6FE49B8"/>
    <w:multiLevelType w:val="hybridMultilevel"/>
    <w:tmpl w:val="95D248B4"/>
    <w:lvl w:ilvl="0" w:tplc="7C82E596">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DE19B4"/>
    <w:multiLevelType w:val="hybridMultilevel"/>
    <w:tmpl w:val="5852C754"/>
    <w:lvl w:ilvl="0" w:tplc="55261A1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0853B1"/>
    <w:multiLevelType w:val="hybridMultilevel"/>
    <w:tmpl w:val="C24EB352"/>
    <w:lvl w:ilvl="0" w:tplc="D818D2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9E5E03"/>
    <w:multiLevelType w:val="hybridMultilevel"/>
    <w:tmpl w:val="51BC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197"/>
    <w:multiLevelType w:val="hybridMultilevel"/>
    <w:tmpl w:val="0B6A29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914630"/>
    <w:multiLevelType w:val="hybridMultilevel"/>
    <w:tmpl w:val="93885AFE"/>
    <w:lvl w:ilvl="0" w:tplc="25245AA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3B73DF"/>
    <w:multiLevelType w:val="hybridMultilevel"/>
    <w:tmpl w:val="55AABCFA"/>
    <w:lvl w:ilvl="0" w:tplc="0C709C5A">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F308D4"/>
    <w:multiLevelType w:val="hybridMultilevel"/>
    <w:tmpl w:val="9668A5AC"/>
    <w:lvl w:ilvl="0" w:tplc="24AC42CE">
      <w:start w:val="1"/>
      <w:numFmt w:val="upperLetter"/>
      <w:lvlText w:val="%1)"/>
      <w:lvlJc w:val="left"/>
      <w:pPr>
        <w:ind w:left="360" w:hanging="360"/>
      </w:pPr>
      <w:rPr>
        <w:rFonts w:hint="default"/>
        <w:b/>
      </w:rPr>
    </w:lvl>
    <w:lvl w:ilvl="1" w:tplc="7AEAC908">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AA56EE"/>
    <w:multiLevelType w:val="hybridMultilevel"/>
    <w:tmpl w:val="55AABCFA"/>
    <w:lvl w:ilvl="0" w:tplc="0C709C5A">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EC01D2"/>
    <w:multiLevelType w:val="hybridMultilevel"/>
    <w:tmpl w:val="55AABCFA"/>
    <w:lvl w:ilvl="0" w:tplc="0C709C5A">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7"/>
  </w:num>
  <w:num w:numId="4">
    <w:abstractNumId w:val="12"/>
  </w:num>
  <w:num w:numId="5">
    <w:abstractNumId w:val="13"/>
  </w:num>
  <w:num w:numId="6">
    <w:abstractNumId w:val="21"/>
  </w:num>
  <w:num w:numId="7">
    <w:abstractNumId w:val="19"/>
  </w:num>
  <w:num w:numId="8">
    <w:abstractNumId w:val="14"/>
  </w:num>
  <w:num w:numId="9">
    <w:abstractNumId w:val="30"/>
  </w:num>
  <w:num w:numId="10">
    <w:abstractNumId w:val="16"/>
  </w:num>
  <w:num w:numId="11">
    <w:abstractNumId w:val="0"/>
  </w:num>
  <w:num w:numId="12">
    <w:abstractNumId w:val="6"/>
  </w:num>
  <w:num w:numId="13">
    <w:abstractNumId w:val="5"/>
  </w:num>
  <w:num w:numId="14">
    <w:abstractNumId w:val="23"/>
  </w:num>
  <w:num w:numId="15">
    <w:abstractNumId w:val="18"/>
  </w:num>
  <w:num w:numId="16">
    <w:abstractNumId w:val="8"/>
  </w:num>
  <w:num w:numId="17">
    <w:abstractNumId w:val="31"/>
  </w:num>
  <w:num w:numId="18">
    <w:abstractNumId w:val="20"/>
  </w:num>
  <w:num w:numId="19">
    <w:abstractNumId w:val="27"/>
  </w:num>
  <w:num w:numId="20">
    <w:abstractNumId w:val="1"/>
  </w:num>
  <w:num w:numId="21">
    <w:abstractNumId w:val="28"/>
  </w:num>
  <w:num w:numId="22">
    <w:abstractNumId w:val="24"/>
  </w:num>
  <w:num w:numId="23">
    <w:abstractNumId w:val="9"/>
  </w:num>
  <w:num w:numId="24">
    <w:abstractNumId w:val="3"/>
  </w:num>
  <w:num w:numId="25">
    <w:abstractNumId w:val="2"/>
  </w:num>
  <w:num w:numId="26">
    <w:abstractNumId w:val="4"/>
  </w:num>
  <w:num w:numId="27">
    <w:abstractNumId w:val="32"/>
  </w:num>
  <w:num w:numId="28">
    <w:abstractNumId w:val="29"/>
  </w:num>
  <w:num w:numId="29">
    <w:abstractNumId w:val="17"/>
  </w:num>
  <w:num w:numId="30">
    <w:abstractNumId w:val="26"/>
  </w:num>
  <w:num w:numId="31">
    <w:abstractNumId w:val="22"/>
  </w:num>
  <w:num w:numId="32">
    <w:abstractNumId w:val="25"/>
  </w:num>
  <w:num w:numId="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5B"/>
    <w:rsid w:val="000224E7"/>
    <w:rsid w:val="00022A0C"/>
    <w:rsid w:val="000256C9"/>
    <w:rsid w:val="000258BB"/>
    <w:rsid w:val="0003674E"/>
    <w:rsid w:val="000429AB"/>
    <w:rsid w:val="000526D0"/>
    <w:rsid w:val="00055CF4"/>
    <w:rsid w:val="0006308A"/>
    <w:rsid w:val="0006369B"/>
    <w:rsid w:val="00066019"/>
    <w:rsid w:val="0009081F"/>
    <w:rsid w:val="0009402E"/>
    <w:rsid w:val="000A734D"/>
    <w:rsid w:val="000B417D"/>
    <w:rsid w:val="000D4F3A"/>
    <w:rsid w:val="000F42B2"/>
    <w:rsid w:val="000F76D1"/>
    <w:rsid w:val="0010341B"/>
    <w:rsid w:val="001068D8"/>
    <w:rsid w:val="00111E68"/>
    <w:rsid w:val="00135593"/>
    <w:rsid w:val="00146C0E"/>
    <w:rsid w:val="0016131E"/>
    <w:rsid w:val="0016144A"/>
    <w:rsid w:val="00165A92"/>
    <w:rsid w:val="001701AF"/>
    <w:rsid w:val="0018388D"/>
    <w:rsid w:val="001934C4"/>
    <w:rsid w:val="001935BF"/>
    <w:rsid w:val="00196D77"/>
    <w:rsid w:val="001C1236"/>
    <w:rsid w:val="001C3EDA"/>
    <w:rsid w:val="001D291A"/>
    <w:rsid w:val="00204BFC"/>
    <w:rsid w:val="00215F38"/>
    <w:rsid w:val="00216303"/>
    <w:rsid w:val="002206A2"/>
    <w:rsid w:val="00225B18"/>
    <w:rsid w:val="00231E52"/>
    <w:rsid w:val="00231EC6"/>
    <w:rsid w:val="0024167D"/>
    <w:rsid w:val="00252E34"/>
    <w:rsid w:val="00290078"/>
    <w:rsid w:val="002B10C4"/>
    <w:rsid w:val="002C4599"/>
    <w:rsid w:val="002C7AB9"/>
    <w:rsid w:val="002D157F"/>
    <w:rsid w:val="002D2366"/>
    <w:rsid w:val="002D43DB"/>
    <w:rsid w:val="002D6910"/>
    <w:rsid w:val="002D7287"/>
    <w:rsid w:val="002D7B47"/>
    <w:rsid w:val="002E25B2"/>
    <w:rsid w:val="0031246F"/>
    <w:rsid w:val="00323203"/>
    <w:rsid w:val="003257FB"/>
    <w:rsid w:val="003362AE"/>
    <w:rsid w:val="00341282"/>
    <w:rsid w:val="0035219D"/>
    <w:rsid w:val="00372FDA"/>
    <w:rsid w:val="00387376"/>
    <w:rsid w:val="00396F15"/>
    <w:rsid w:val="003A19D1"/>
    <w:rsid w:val="003B75FD"/>
    <w:rsid w:val="003B798D"/>
    <w:rsid w:val="003C030E"/>
    <w:rsid w:val="003C5F1D"/>
    <w:rsid w:val="003D6345"/>
    <w:rsid w:val="003E03F6"/>
    <w:rsid w:val="00411697"/>
    <w:rsid w:val="00440497"/>
    <w:rsid w:val="00441603"/>
    <w:rsid w:val="00442703"/>
    <w:rsid w:val="00446F38"/>
    <w:rsid w:val="00463250"/>
    <w:rsid w:val="00487DD6"/>
    <w:rsid w:val="00494BE4"/>
    <w:rsid w:val="004A525B"/>
    <w:rsid w:val="004B1374"/>
    <w:rsid w:val="004B4AF6"/>
    <w:rsid w:val="004C795B"/>
    <w:rsid w:val="004E05BF"/>
    <w:rsid w:val="004E3793"/>
    <w:rsid w:val="004F17E2"/>
    <w:rsid w:val="004F40E0"/>
    <w:rsid w:val="00503F1B"/>
    <w:rsid w:val="0051218D"/>
    <w:rsid w:val="0052082B"/>
    <w:rsid w:val="0052411C"/>
    <w:rsid w:val="00531B5A"/>
    <w:rsid w:val="0054326C"/>
    <w:rsid w:val="00554119"/>
    <w:rsid w:val="00583DA9"/>
    <w:rsid w:val="005964F6"/>
    <w:rsid w:val="005978C9"/>
    <w:rsid w:val="005A66CF"/>
    <w:rsid w:val="005B365F"/>
    <w:rsid w:val="005C14CB"/>
    <w:rsid w:val="005C1587"/>
    <w:rsid w:val="00605381"/>
    <w:rsid w:val="00613C72"/>
    <w:rsid w:val="00613E79"/>
    <w:rsid w:val="00614496"/>
    <w:rsid w:val="00621E74"/>
    <w:rsid w:val="0064030A"/>
    <w:rsid w:val="0064587C"/>
    <w:rsid w:val="0064796A"/>
    <w:rsid w:val="00664C22"/>
    <w:rsid w:val="006827FC"/>
    <w:rsid w:val="00682B5E"/>
    <w:rsid w:val="0068341B"/>
    <w:rsid w:val="00693236"/>
    <w:rsid w:val="006A0C8F"/>
    <w:rsid w:val="006A3DE3"/>
    <w:rsid w:val="006C3A84"/>
    <w:rsid w:val="006D3155"/>
    <w:rsid w:val="006D626D"/>
    <w:rsid w:val="006E6E79"/>
    <w:rsid w:val="0071591A"/>
    <w:rsid w:val="007215E8"/>
    <w:rsid w:val="007216FC"/>
    <w:rsid w:val="007433E4"/>
    <w:rsid w:val="00763832"/>
    <w:rsid w:val="00763F3A"/>
    <w:rsid w:val="00773C20"/>
    <w:rsid w:val="00775BE4"/>
    <w:rsid w:val="007815C3"/>
    <w:rsid w:val="00785368"/>
    <w:rsid w:val="007932DE"/>
    <w:rsid w:val="00793DE7"/>
    <w:rsid w:val="007B24A3"/>
    <w:rsid w:val="007C4C01"/>
    <w:rsid w:val="007D1D6A"/>
    <w:rsid w:val="007D5E7C"/>
    <w:rsid w:val="007E009F"/>
    <w:rsid w:val="007E0142"/>
    <w:rsid w:val="007E34D7"/>
    <w:rsid w:val="007E5CF7"/>
    <w:rsid w:val="007F2175"/>
    <w:rsid w:val="007F73BB"/>
    <w:rsid w:val="00816B12"/>
    <w:rsid w:val="0082099E"/>
    <w:rsid w:val="00843911"/>
    <w:rsid w:val="008453EA"/>
    <w:rsid w:val="008513A7"/>
    <w:rsid w:val="008572F6"/>
    <w:rsid w:val="008669AC"/>
    <w:rsid w:val="0087112F"/>
    <w:rsid w:val="008721A1"/>
    <w:rsid w:val="00877770"/>
    <w:rsid w:val="00883F8E"/>
    <w:rsid w:val="008A0EE0"/>
    <w:rsid w:val="008A510A"/>
    <w:rsid w:val="008B6B9B"/>
    <w:rsid w:val="008C2353"/>
    <w:rsid w:val="008F0C44"/>
    <w:rsid w:val="008F7011"/>
    <w:rsid w:val="00903D28"/>
    <w:rsid w:val="00914C9D"/>
    <w:rsid w:val="009170F6"/>
    <w:rsid w:val="009202CE"/>
    <w:rsid w:val="00946918"/>
    <w:rsid w:val="00952317"/>
    <w:rsid w:val="009541D6"/>
    <w:rsid w:val="0095545E"/>
    <w:rsid w:val="00957BA7"/>
    <w:rsid w:val="00963450"/>
    <w:rsid w:val="0097268D"/>
    <w:rsid w:val="0097667D"/>
    <w:rsid w:val="0098003D"/>
    <w:rsid w:val="00985919"/>
    <w:rsid w:val="0099108A"/>
    <w:rsid w:val="009945CD"/>
    <w:rsid w:val="00996E17"/>
    <w:rsid w:val="009970D1"/>
    <w:rsid w:val="009C0B31"/>
    <w:rsid w:val="009C7E07"/>
    <w:rsid w:val="009D032E"/>
    <w:rsid w:val="009D0F7D"/>
    <w:rsid w:val="009D187D"/>
    <w:rsid w:val="00A017F6"/>
    <w:rsid w:val="00A2342D"/>
    <w:rsid w:val="00A35DDD"/>
    <w:rsid w:val="00A36593"/>
    <w:rsid w:val="00A4655F"/>
    <w:rsid w:val="00A5219E"/>
    <w:rsid w:val="00A528AF"/>
    <w:rsid w:val="00A577DE"/>
    <w:rsid w:val="00A6565F"/>
    <w:rsid w:val="00A656E4"/>
    <w:rsid w:val="00A674DA"/>
    <w:rsid w:val="00A75D53"/>
    <w:rsid w:val="00A80FAA"/>
    <w:rsid w:val="00A95956"/>
    <w:rsid w:val="00AA5A30"/>
    <w:rsid w:val="00AD1373"/>
    <w:rsid w:val="00AE484D"/>
    <w:rsid w:val="00AE667A"/>
    <w:rsid w:val="00AE7BC3"/>
    <w:rsid w:val="00AF20AE"/>
    <w:rsid w:val="00AF23AD"/>
    <w:rsid w:val="00AF2428"/>
    <w:rsid w:val="00B0568A"/>
    <w:rsid w:val="00B137EA"/>
    <w:rsid w:val="00B16105"/>
    <w:rsid w:val="00B17EAE"/>
    <w:rsid w:val="00B21F9F"/>
    <w:rsid w:val="00B2636E"/>
    <w:rsid w:val="00B31157"/>
    <w:rsid w:val="00B529CB"/>
    <w:rsid w:val="00B54854"/>
    <w:rsid w:val="00B73132"/>
    <w:rsid w:val="00B92267"/>
    <w:rsid w:val="00B976A4"/>
    <w:rsid w:val="00BC2184"/>
    <w:rsid w:val="00BC3E96"/>
    <w:rsid w:val="00BC70CE"/>
    <w:rsid w:val="00BD1FD3"/>
    <w:rsid w:val="00BD32D2"/>
    <w:rsid w:val="00BF73A3"/>
    <w:rsid w:val="00C2468C"/>
    <w:rsid w:val="00C34B62"/>
    <w:rsid w:val="00C55E20"/>
    <w:rsid w:val="00C61D89"/>
    <w:rsid w:val="00C73693"/>
    <w:rsid w:val="00C86026"/>
    <w:rsid w:val="00C86C35"/>
    <w:rsid w:val="00C87804"/>
    <w:rsid w:val="00C93C94"/>
    <w:rsid w:val="00CB0D4F"/>
    <w:rsid w:val="00CB6EA1"/>
    <w:rsid w:val="00CB70CF"/>
    <w:rsid w:val="00CF04E2"/>
    <w:rsid w:val="00CF3BB2"/>
    <w:rsid w:val="00CF49BF"/>
    <w:rsid w:val="00D07912"/>
    <w:rsid w:val="00D1703E"/>
    <w:rsid w:val="00D17E72"/>
    <w:rsid w:val="00D419CB"/>
    <w:rsid w:val="00D4239D"/>
    <w:rsid w:val="00D46613"/>
    <w:rsid w:val="00D52FA8"/>
    <w:rsid w:val="00D53E2C"/>
    <w:rsid w:val="00D819A1"/>
    <w:rsid w:val="00D9272F"/>
    <w:rsid w:val="00DA1870"/>
    <w:rsid w:val="00DA7B37"/>
    <w:rsid w:val="00DB1C72"/>
    <w:rsid w:val="00DC3268"/>
    <w:rsid w:val="00DC5DBA"/>
    <w:rsid w:val="00DD2781"/>
    <w:rsid w:val="00DF733A"/>
    <w:rsid w:val="00E334B6"/>
    <w:rsid w:val="00E3630C"/>
    <w:rsid w:val="00E40B47"/>
    <w:rsid w:val="00E40BDA"/>
    <w:rsid w:val="00E476DA"/>
    <w:rsid w:val="00E75295"/>
    <w:rsid w:val="00E757C5"/>
    <w:rsid w:val="00E80695"/>
    <w:rsid w:val="00E80996"/>
    <w:rsid w:val="00E80CF2"/>
    <w:rsid w:val="00E86A6E"/>
    <w:rsid w:val="00EB1A2F"/>
    <w:rsid w:val="00EB3981"/>
    <w:rsid w:val="00ED7B4D"/>
    <w:rsid w:val="00F30637"/>
    <w:rsid w:val="00F337BF"/>
    <w:rsid w:val="00F40D27"/>
    <w:rsid w:val="00F42EE3"/>
    <w:rsid w:val="00F629CB"/>
    <w:rsid w:val="00F650A7"/>
    <w:rsid w:val="00F6760E"/>
    <w:rsid w:val="00F81C88"/>
    <w:rsid w:val="00FA7D95"/>
    <w:rsid w:val="00FB7EBF"/>
    <w:rsid w:val="00FC1369"/>
    <w:rsid w:val="00FC2037"/>
    <w:rsid w:val="00FD3D75"/>
    <w:rsid w:val="00FD63A1"/>
    <w:rsid w:val="00FE0D5F"/>
    <w:rsid w:val="00FE5594"/>
    <w:rsid w:val="00FF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DC6C1B"/>
  <w15:docId w15:val="{BBDA017B-5528-4FCD-9114-AA504642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25B"/>
  </w:style>
  <w:style w:type="paragraph" w:styleId="Footer">
    <w:name w:val="footer"/>
    <w:basedOn w:val="Normal"/>
    <w:link w:val="FooterChar"/>
    <w:uiPriority w:val="99"/>
    <w:unhideWhenUsed/>
    <w:rsid w:val="004A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25B"/>
  </w:style>
  <w:style w:type="character" w:styleId="Hyperlink">
    <w:name w:val="Hyperlink"/>
    <w:basedOn w:val="DefaultParagraphFont"/>
    <w:uiPriority w:val="99"/>
    <w:unhideWhenUsed/>
    <w:rsid w:val="004A525B"/>
    <w:rPr>
      <w:color w:val="0563C1" w:themeColor="hyperlink"/>
      <w:u w:val="single"/>
    </w:rPr>
  </w:style>
  <w:style w:type="character" w:customStyle="1" w:styleId="UnresolvedMention1">
    <w:name w:val="Unresolved Mention1"/>
    <w:basedOn w:val="DefaultParagraphFont"/>
    <w:uiPriority w:val="99"/>
    <w:semiHidden/>
    <w:unhideWhenUsed/>
    <w:rsid w:val="004A525B"/>
    <w:rPr>
      <w:color w:val="605E5C"/>
      <w:shd w:val="clear" w:color="auto" w:fill="E1DFDD"/>
    </w:rPr>
  </w:style>
  <w:style w:type="paragraph" w:styleId="ListParagraph">
    <w:name w:val="List Paragraph"/>
    <w:basedOn w:val="Normal"/>
    <w:uiPriority w:val="34"/>
    <w:qFormat/>
    <w:rsid w:val="00ED7B4D"/>
    <w:pPr>
      <w:ind w:left="720"/>
      <w:contextualSpacing/>
    </w:pPr>
  </w:style>
  <w:style w:type="table" w:styleId="TableGrid">
    <w:name w:val="Table Grid"/>
    <w:basedOn w:val="TableNormal"/>
    <w:uiPriority w:val="39"/>
    <w:rsid w:val="00E8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BF"/>
    <w:rPr>
      <w:rFonts w:ascii="Tahoma" w:hAnsi="Tahoma" w:cs="Tahoma"/>
      <w:sz w:val="16"/>
      <w:szCs w:val="16"/>
    </w:rPr>
  </w:style>
  <w:style w:type="character" w:customStyle="1" w:styleId="UnresolvedMention2">
    <w:name w:val="Unresolved Mention2"/>
    <w:basedOn w:val="DefaultParagraphFont"/>
    <w:uiPriority w:val="99"/>
    <w:semiHidden/>
    <w:unhideWhenUsed/>
    <w:rsid w:val="00E80695"/>
    <w:rPr>
      <w:color w:val="605E5C"/>
      <w:shd w:val="clear" w:color="auto" w:fill="E1DFDD"/>
    </w:rPr>
  </w:style>
  <w:style w:type="character" w:styleId="CommentReference">
    <w:name w:val="annotation reference"/>
    <w:basedOn w:val="DefaultParagraphFont"/>
    <w:uiPriority w:val="99"/>
    <w:semiHidden/>
    <w:unhideWhenUsed/>
    <w:rsid w:val="0052082B"/>
    <w:rPr>
      <w:sz w:val="16"/>
      <w:szCs w:val="16"/>
    </w:rPr>
  </w:style>
  <w:style w:type="paragraph" w:styleId="CommentText">
    <w:name w:val="annotation text"/>
    <w:basedOn w:val="Normal"/>
    <w:link w:val="CommentTextChar"/>
    <w:uiPriority w:val="99"/>
    <w:semiHidden/>
    <w:unhideWhenUsed/>
    <w:rsid w:val="0052082B"/>
    <w:pPr>
      <w:spacing w:line="240" w:lineRule="auto"/>
    </w:pPr>
    <w:rPr>
      <w:sz w:val="20"/>
      <w:szCs w:val="20"/>
    </w:rPr>
  </w:style>
  <w:style w:type="character" w:customStyle="1" w:styleId="CommentTextChar">
    <w:name w:val="Comment Text Char"/>
    <w:basedOn w:val="DefaultParagraphFont"/>
    <w:link w:val="CommentText"/>
    <w:uiPriority w:val="99"/>
    <w:semiHidden/>
    <w:rsid w:val="0052082B"/>
    <w:rPr>
      <w:sz w:val="20"/>
      <w:szCs w:val="20"/>
    </w:rPr>
  </w:style>
  <w:style w:type="paragraph" w:styleId="CommentSubject">
    <w:name w:val="annotation subject"/>
    <w:basedOn w:val="CommentText"/>
    <w:next w:val="CommentText"/>
    <w:link w:val="CommentSubjectChar"/>
    <w:uiPriority w:val="99"/>
    <w:semiHidden/>
    <w:unhideWhenUsed/>
    <w:rsid w:val="0052082B"/>
    <w:rPr>
      <w:b/>
      <w:bCs/>
    </w:rPr>
  </w:style>
  <w:style w:type="character" w:customStyle="1" w:styleId="CommentSubjectChar">
    <w:name w:val="Comment Subject Char"/>
    <w:basedOn w:val="CommentTextChar"/>
    <w:link w:val="CommentSubject"/>
    <w:uiPriority w:val="99"/>
    <w:semiHidden/>
    <w:rsid w:val="0052082B"/>
    <w:rPr>
      <w:b/>
      <w:bCs/>
      <w:sz w:val="20"/>
      <w:szCs w:val="20"/>
    </w:rPr>
  </w:style>
  <w:style w:type="character" w:styleId="PlaceholderText">
    <w:name w:val="Placeholder Text"/>
    <w:basedOn w:val="DefaultParagraphFont"/>
    <w:uiPriority w:val="99"/>
    <w:semiHidden/>
    <w:rsid w:val="00721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p.od.nih.gov/wp-content/uploads/NIH_Guidelines.html" TargetMode="External"/><Relationship Id="rId18" Type="http://schemas.openxmlformats.org/officeDocument/2006/relationships/hyperlink" Target="https://osp.od.nih.gov/biotechnology/biosafety-and-recombinant-dna-activit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iosafety@uwsp.edu" TargetMode="External"/><Relationship Id="rId17" Type="http://schemas.openxmlformats.org/officeDocument/2006/relationships/hyperlink" Target="mailto:biosafety@uwsp.edu" TargetMode="External"/><Relationship Id="rId2" Type="http://schemas.openxmlformats.org/officeDocument/2006/relationships/customXml" Target="../customXml/item2.xml"/><Relationship Id="rId16" Type="http://schemas.openxmlformats.org/officeDocument/2006/relationships/hyperlink" Target="https://www3.uwsp.edu/acadaff/orsp/Pages/IBC-Proces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afety@uwsp.edu" TargetMode="External"/><Relationship Id="rId5" Type="http://schemas.openxmlformats.org/officeDocument/2006/relationships/numbering" Target="numbering.xml"/><Relationship Id="rId15" Type="http://schemas.openxmlformats.org/officeDocument/2006/relationships/hyperlink" Target="https://osp.od.nih.gov/wp-content/uploads/NIH_Guideline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biosafety/publications/bmbl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biosafety/publications/bmbl5/BMB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29D6-CD86-49FB-989F-6C36FDE4AEFF}">
  <ds:schemaRefs>
    <ds:schemaRef ds:uri="http://schemas.microsoft.com/sharepoint/v3/contenttype/forms"/>
  </ds:schemaRefs>
</ds:datastoreItem>
</file>

<file path=customXml/itemProps2.xml><?xml version="1.0" encoding="utf-8"?>
<ds:datastoreItem xmlns:ds="http://schemas.openxmlformats.org/officeDocument/2006/customXml" ds:itemID="{55E7E150-83E7-4810-AA15-E643F2F98712}"/>
</file>

<file path=customXml/itemProps3.xml><?xml version="1.0" encoding="utf-8"?>
<ds:datastoreItem xmlns:ds="http://schemas.openxmlformats.org/officeDocument/2006/customXml" ds:itemID="{3F6EB128-5458-4720-9E33-6F1C32C13752}">
  <ds:schemaRefs>
    <ds:schemaRef ds:uri="http://schemas.openxmlformats.org/package/2006/metadata/core-properties"/>
    <ds:schemaRef ds:uri="29a075e2-ccf9-47b3-9a85-2678fdefa1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DF9F64E-DC93-48B1-BF4F-53B06B5E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3058</Words>
  <Characters>17434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Verbockel, Sierra</dc:creator>
  <cp:lastModifiedBy>Verbockel, Sierra</cp:lastModifiedBy>
  <cp:revision>2</cp:revision>
  <dcterms:created xsi:type="dcterms:W3CDTF">2020-03-13T16:34:00Z</dcterms:created>
  <dcterms:modified xsi:type="dcterms:W3CDTF">2020-03-13T16:34:00Z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