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350"/>
        <w:gridCol w:w="180"/>
        <w:gridCol w:w="3870"/>
        <w:gridCol w:w="1350"/>
      </w:tblGrid>
      <w:tr w:rsidR="00FA0BEE">
        <w:trPr>
          <w:cantSplit/>
          <w:trHeight w:val="530"/>
          <w:jc w:val="center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EE" w:rsidRDefault="00FA0B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>Subaward Amendment</w:t>
            </w:r>
          </w:p>
        </w:tc>
      </w:tr>
      <w:tr w:rsidR="00FA0BEE">
        <w:trPr>
          <w:cantSplit/>
          <w:trHeight w:val="432"/>
          <w:jc w:val="center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EE" w:rsidRDefault="00FA0B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Prime Recipient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EE" w:rsidRDefault="00FA0B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Subrecipient</w:t>
            </w:r>
          </w:p>
        </w:tc>
      </w:tr>
      <w:tr w:rsidR="00FA0BEE">
        <w:trPr>
          <w:cantSplit/>
          <w:jc w:val="center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0C" w:rsidRDefault="00B42437" w:rsidP="00FA5C0C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Institution/Organization ("Prime Recipient</w:t>
            </w:r>
            <w:r w:rsidR="00FA0BEE">
              <w:rPr>
                <w:rFonts w:ascii="Arial" w:hAnsi="Arial"/>
                <w:sz w:val="18"/>
              </w:rPr>
              <w:t>")</w:t>
            </w:r>
          </w:p>
          <w:p w:rsidR="00FA0BEE" w:rsidRDefault="00FA5C0C" w:rsidP="00FA5C0C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University of Wisconsin–Stevens Point</w:t>
            </w:r>
          </w:p>
          <w:p w:rsidR="00FA5C0C" w:rsidRDefault="00FA5C0C">
            <w:pPr>
              <w:tabs>
                <w:tab w:val="left" w:pos="1062"/>
              </w:tabs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2100 Main Street</w:t>
            </w:r>
          </w:p>
          <w:p w:rsidR="00FA5C0C" w:rsidRDefault="00FA5C0C">
            <w:pPr>
              <w:tabs>
                <w:tab w:val="left" w:pos="1062"/>
              </w:tabs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Old Main Building</w:t>
            </w:r>
          </w:p>
          <w:p w:rsidR="00FA0BEE" w:rsidRDefault="00FA5C0C" w:rsidP="00FA5C0C">
            <w:pPr>
              <w:tabs>
                <w:tab w:val="left" w:pos="1062"/>
              </w:tabs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Stevens Point, WI  54481</w:t>
            </w:r>
          </w:p>
          <w:p w:rsidR="00B42437" w:rsidRDefault="00B42437" w:rsidP="00FA5C0C">
            <w:pPr>
              <w:tabs>
                <w:tab w:val="left" w:pos="1062"/>
              </w:tabs>
              <w:ind w:right="-108"/>
              <w:rPr>
                <w:rFonts w:ascii="Arial" w:hAnsi="Arial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EE" w:rsidRDefault="00FA0BE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Institution/Organization ("</w:t>
            </w:r>
            <w:r w:rsidR="00B42437">
              <w:rPr>
                <w:rFonts w:ascii="Arial" w:hAnsi="Arial" w:cs="Arial"/>
                <w:sz w:val="18"/>
                <w:szCs w:val="18"/>
              </w:rPr>
              <w:t>Subrecipient</w:t>
            </w:r>
            <w:r>
              <w:rPr>
                <w:rFonts w:ascii="Arial" w:hAnsi="Arial" w:cs="Arial"/>
                <w:sz w:val="18"/>
                <w:szCs w:val="18"/>
              </w:rPr>
              <w:t>")</w:t>
            </w:r>
          </w:p>
          <w:p w:rsidR="00FA0BEE" w:rsidRDefault="00FA0BEE">
            <w:pPr>
              <w:spacing w:before="120"/>
              <w:ind w:left="882" w:hanging="882"/>
              <w:rPr>
                <w:rFonts w:ascii="Arial" w:hAnsi="Arial" w:cs="Arial"/>
                <w:sz w:val="18"/>
                <w:szCs w:val="18"/>
              </w:rPr>
            </w:pPr>
          </w:p>
          <w:p w:rsidR="00B42437" w:rsidRDefault="00B42437">
            <w:pPr>
              <w:spacing w:before="120"/>
              <w:ind w:left="882" w:hanging="882"/>
              <w:rPr>
                <w:rFonts w:ascii="Arial" w:hAnsi="Arial" w:cs="Arial"/>
                <w:vanish/>
                <w:sz w:val="18"/>
                <w:szCs w:val="18"/>
              </w:rPr>
            </w:pPr>
          </w:p>
          <w:p w:rsidR="00FA0BEE" w:rsidRDefault="00FA0BEE">
            <w:pPr>
              <w:ind w:left="882" w:hanging="882"/>
              <w:rPr>
                <w:rFonts w:ascii="Arial" w:hAnsi="Arial" w:cs="Arial"/>
                <w:vanish/>
                <w:sz w:val="18"/>
                <w:szCs w:val="18"/>
              </w:rPr>
            </w:pPr>
          </w:p>
          <w:p w:rsidR="00FA0BEE" w:rsidRDefault="00FA0BEE">
            <w:pPr>
              <w:ind w:left="882" w:hanging="882"/>
              <w:rPr>
                <w:rFonts w:ascii="Arial" w:hAnsi="Arial" w:cs="Arial"/>
                <w:sz w:val="18"/>
                <w:szCs w:val="18"/>
              </w:rPr>
            </w:pPr>
          </w:p>
          <w:p w:rsidR="00FA0BEE" w:rsidRDefault="00FA0BEE">
            <w:pPr>
              <w:ind w:left="882" w:hanging="882"/>
              <w:rPr>
                <w:rFonts w:ascii="Arial" w:hAnsi="Arial" w:cs="Arial"/>
                <w:sz w:val="18"/>
                <w:szCs w:val="18"/>
              </w:rPr>
            </w:pPr>
          </w:p>
          <w:p w:rsidR="00FA0BEE" w:rsidRDefault="00FA0BEE">
            <w:pPr>
              <w:ind w:left="1404" w:hanging="14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EIN No.:        </w:t>
            </w:r>
          </w:p>
        </w:tc>
      </w:tr>
      <w:tr w:rsidR="00FA0BEE">
        <w:trPr>
          <w:cantSplit/>
          <w:trHeight w:val="440"/>
          <w:jc w:val="center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EE" w:rsidRDefault="00FA0BEE">
            <w:pPr>
              <w:tabs>
                <w:tab w:val="left" w:pos="196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 Award No.: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B2B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2B58">
              <w:rPr>
                <w:rFonts w:ascii="Arial" w:hAnsi="Arial" w:cs="Arial"/>
                <w:sz w:val="18"/>
                <w:szCs w:val="18"/>
              </w:rPr>
            </w:r>
            <w:r w:rsidR="00BB2B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B5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EE" w:rsidRDefault="00FA0BE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Subaward No.</w:t>
            </w:r>
          </w:p>
          <w:p w:rsidR="00FA0BEE" w:rsidRDefault="00BB2B58">
            <w:pPr>
              <w:spacing w:before="60"/>
              <w:ind w:left="1411" w:hanging="14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0BE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BEE">
              <w:rPr>
                <w:rFonts w:ascii="Arial" w:hAnsi="Arial" w:cs="Arial"/>
                <w:noProof/>
              </w:rPr>
              <w:t> </w:t>
            </w:r>
            <w:r w:rsidR="00FA0BEE">
              <w:rPr>
                <w:rFonts w:ascii="Arial" w:hAnsi="Arial" w:cs="Arial"/>
                <w:noProof/>
              </w:rPr>
              <w:t> </w:t>
            </w:r>
            <w:r w:rsidR="00FA0BEE">
              <w:rPr>
                <w:rFonts w:ascii="Arial" w:hAnsi="Arial" w:cs="Arial"/>
                <w:noProof/>
              </w:rPr>
              <w:t> </w:t>
            </w:r>
            <w:r w:rsidR="00FA0BEE">
              <w:rPr>
                <w:rFonts w:ascii="Arial" w:hAnsi="Arial" w:cs="Arial"/>
                <w:noProof/>
              </w:rPr>
              <w:t> </w:t>
            </w:r>
            <w:r w:rsidR="00FA0BE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BEE">
        <w:trPr>
          <w:cantSplit/>
          <w:jc w:val="center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EE" w:rsidRDefault="00FA0BE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Amendment No.:</w:t>
            </w:r>
            <w:r w:rsidR="00BB2B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2B58">
              <w:rPr>
                <w:rFonts w:ascii="Arial" w:hAnsi="Arial" w:cs="Arial"/>
                <w:sz w:val="18"/>
                <w:szCs w:val="18"/>
              </w:rPr>
            </w:r>
            <w:r w:rsidR="00BB2B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B5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EE" w:rsidRDefault="00FA0BE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Amendment No.</w:t>
            </w:r>
          </w:p>
          <w:p w:rsidR="00FA0BEE" w:rsidRDefault="00BB2B5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A0B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0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0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0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0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0B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A0BEE">
        <w:trPr>
          <w:cantSplit/>
          <w:trHeight w:val="7200"/>
          <w:jc w:val="center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BEE" w:rsidRDefault="00FA0BEE">
            <w:pPr>
              <w:pStyle w:val="BodyTextIndent"/>
              <w:spacing w:before="120" w:after="120" w:line="288" w:lineRule="auto"/>
              <w:ind w:left="360" w:hanging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Amendment(s) to Original Terms and Conditions</w:t>
            </w:r>
          </w:p>
          <w:p w:rsidR="00FA0BEE" w:rsidRDefault="00FA0BEE">
            <w:pPr>
              <w:tabs>
                <w:tab w:val="left" w:pos="702"/>
                <w:tab w:val="left" w:pos="2520"/>
                <w:tab w:val="decimal" w:leader="dot" w:pos="7182"/>
              </w:tabs>
              <w:spacing w:after="240"/>
              <w:ind w:left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mark(s) for items 1-7 indicate the changes affected by this amendment.</w:t>
            </w:r>
          </w:p>
          <w:p w:rsidR="00FA0BEE" w:rsidRDefault="00FA0BEE">
            <w:pPr>
              <w:tabs>
                <w:tab w:val="left" w:pos="702"/>
                <w:tab w:val="left" w:pos="2520"/>
              </w:tabs>
              <w:spacing w:after="120"/>
              <w:ind w:left="972" w:hanging="7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bookmarkStart w:id="3" w:name="Check1"/>
            <w:r w:rsidR="00BB2B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7993">
              <w:rPr>
                <w:rFonts w:ascii="Arial" w:hAnsi="Arial" w:cs="Arial"/>
                <w:sz w:val="18"/>
                <w:szCs w:val="18"/>
              </w:rPr>
            </w:r>
            <w:r w:rsidR="00037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B5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The Period of performance is changed to read as follows: </w:t>
            </w:r>
          </w:p>
          <w:p w:rsidR="00FA0BEE" w:rsidRDefault="00FA0BEE">
            <w:pPr>
              <w:tabs>
                <w:tab w:val="left" w:pos="702"/>
                <w:tab w:val="left" w:pos="2520"/>
              </w:tabs>
              <w:spacing w:after="120"/>
              <w:ind w:left="706" w:hanging="7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From Start Date: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FA0BEE" w:rsidRDefault="00FA0BEE">
            <w:pPr>
              <w:tabs>
                <w:tab w:val="left" w:pos="702"/>
                <w:tab w:val="left" w:pos="2520"/>
              </w:tabs>
              <w:spacing w:after="120"/>
              <w:ind w:left="706" w:hanging="7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Through End Date: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FA0BEE" w:rsidRDefault="00FA0BEE">
            <w:pPr>
              <w:tabs>
                <w:tab w:val="left" w:pos="2520"/>
              </w:tabs>
              <w:spacing w:after="120"/>
              <w:ind w:left="972" w:hanging="7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bookmarkStart w:id="4" w:name="Check6"/>
            <w:r w:rsidR="00BB2B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7993">
              <w:rPr>
                <w:rFonts w:ascii="Arial" w:hAnsi="Arial" w:cs="Arial"/>
                <w:sz w:val="18"/>
                <w:szCs w:val="18"/>
              </w:rPr>
            </w:r>
            <w:r w:rsidR="00037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B5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ab/>
              <w:t>No increase in the total amount funded to date.</w:t>
            </w:r>
          </w:p>
          <w:p w:rsidR="00FA0BEE" w:rsidRDefault="00FA0BEE">
            <w:pPr>
              <w:tabs>
                <w:tab w:val="left" w:pos="972"/>
                <w:tab w:val="left" w:pos="2520"/>
              </w:tabs>
              <w:spacing w:after="100"/>
              <w:ind w:left="972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bookmarkStart w:id="5" w:name="Check2"/>
            <w:r w:rsidR="00BB2B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7993">
              <w:rPr>
                <w:rFonts w:ascii="Arial" w:hAnsi="Arial" w:cs="Arial"/>
                <w:sz w:val="18"/>
                <w:szCs w:val="18"/>
              </w:rPr>
            </w:r>
            <w:r w:rsidR="00037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B5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ab/>
              <w:t>The funding for this Subaward is changed to read as follows:</w:t>
            </w:r>
          </w:p>
          <w:p w:rsidR="00FA0BEE" w:rsidRDefault="00FA0BEE">
            <w:pPr>
              <w:tabs>
                <w:tab w:val="left" w:pos="702"/>
                <w:tab w:val="left" w:pos="2520"/>
                <w:tab w:val="decimal" w:leader="dot" w:pos="718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Amount funded this action: </w:t>
            </w:r>
            <w:r>
              <w:rPr>
                <w:rFonts w:ascii="Arial" w:hAnsi="Arial" w:cs="Arial"/>
                <w:sz w:val="18"/>
                <w:szCs w:val="18"/>
              </w:rPr>
              <w:tab/>
              <w:t>$</w:t>
            </w:r>
          </w:p>
          <w:p w:rsidR="00FA0BEE" w:rsidRDefault="00FA0BEE">
            <w:pPr>
              <w:tabs>
                <w:tab w:val="left" w:pos="702"/>
                <w:tab w:val="left" w:pos="2520"/>
                <w:tab w:val="decimal" w:leader="dot" w:pos="718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Amount prior funding:</w:t>
            </w:r>
            <w:r>
              <w:rPr>
                <w:rFonts w:ascii="Arial" w:hAnsi="Arial" w:cs="Arial"/>
                <w:sz w:val="18"/>
                <w:szCs w:val="18"/>
              </w:rPr>
              <w:tab/>
              <w:t>$</w:t>
            </w:r>
          </w:p>
          <w:p w:rsidR="00FA0BEE" w:rsidRDefault="00FA0BEE">
            <w:pPr>
              <w:tabs>
                <w:tab w:val="left" w:pos="702"/>
                <w:tab w:val="left" w:pos="2520"/>
                <w:tab w:val="decimal" w:leader="dot" w:pos="718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Total amount funded to date:</w:t>
            </w:r>
            <w:r>
              <w:rPr>
                <w:rFonts w:ascii="Arial" w:hAnsi="Arial" w:cs="Arial"/>
                <w:sz w:val="18"/>
                <w:szCs w:val="18"/>
              </w:rPr>
              <w:tab/>
              <w:t>$</w:t>
            </w:r>
          </w:p>
          <w:p w:rsidR="00FA0BEE" w:rsidRDefault="00FA0BEE">
            <w:pPr>
              <w:tabs>
                <w:tab w:val="left" w:pos="2520"/>
                <w:tab w:val="decimal" w:leader="dot" w:pos="7182"/>
              </w:tabs>
              <w:spacing w:after="120"/>
              <w:ind w:left="972" w:hanging="7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bookmarkStart w:id="6" w:name="Check3"/>
            <w:r w:rsidR="00BB2B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7993">
              <w:rPr>
                <w:rFonts w:ascii="Arial" w:hAnsi="Arial" w:cs="Arial"/>
                <w:sz w:val="18"/>
                <w:szCs w:val="18"/>
              </w:rPr>
            </w:r>
            <w:r w:rsidR="00037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B5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ab/>
              <w:t>The cost sharing commitment under this Subaward is changed to read as follows:</w:t>
            </w:r>
          </w:p>
          <w:p w:rsidR="00FA0BEE" w:rsidRDefault="00FA0BEE">
            <w:pPr>
              <w:tabs>
                <w:tab w:val="left" w:pos="702"/>
                <w:tab w:val="left" w:pos="2520"/>
                <w:tab w:val="decimal" w:leader="dot" w:pos="718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Cost share commitment this action: </w:t>
            </w:r>
            <w:r>
              <w:rPr>
                <w:rFonts w:ascii="Arial" w:hAnsi="Arial" w:cs="Arial"/>
                <w:sz w:val="18"/>
                <w:szCs w:val="18"/>
              </w:rPr>
              <w:tab/>
              <w:t>$</w:t>
            </w:r>
          </w:p>
          <w:p w:rsidR="00FA0BEE" w:rsidRDefault="00FA0BEE">
            <w:pPr>
              <w:tabs>
                <w:tab w:val="left" w:pos="702"/>
                <w:tab w:val="left" w:pos="2520"/>
                <w:tab w:val="decimal" w:leader="dot" w:pos="718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Total cost share committed:</w:t>
            </w:r>
            <w:r>
              <w:rPr>
                <w:rFonts w:ascii="Arial" w:hAnsi="Arial" w:cs="Arial"/>
                <w:sz w:val="18"/>
                <w:szCs w:val="18"/>
              </w:rPr>
              <w:tab/>
              <w:t>$</w:t>
            </w:r>
          </w:p>
          <w:p w:rsidR="00FA0BEE" w:rsidRDefault="00FA0BEE">
            <w:pPr>
              <w:tabs>
                <w:tab w:val="left" w:pos="2520"/>
                <w:tab w:val="decimal" w:leader="dot" w:pos="7182"/>
              </w:tabs>
              <w:spacing w:after="120"/>
              <w:ind w:left="972" w:hanging="7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bookmarkStart w:id="7" w:name="Check4"/>
            <w:r w:rsidR="00BB2B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7993">
              <w:rPr>
                <w:rFonts w:ascii="Arial" w:hAnsi="Arial" w:cs="Arial"/>
                <w:sz w:val="18"/>
                <w:szCs w:val="18"/>
              </w:rPr>
            </w:r>
            <w:r w:rsidR="00037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B5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ab/>
              <w:t>A “Key Person” identified in the Subaward is changed as follows:</w:t>
            </w:r>
          </w:p>
          <w:p w:rsidR="00FA0BEE" w:rsidRDefault="00FA0BEE">
            <w:pPr>
              <w:tabs>
                <w:tab w:val="left" w:pos="2520"/>
                <w:tab w:val="decimal" w:leader="dot" w:pos="7182"/>
              </w:tabs>
              <w:spacing w:after="100"/>
              <w:ind w:left="972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bookmarkStart w:id="8" w:name="Check5"/>
            <w:r w:rsidR="00BB2B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7993">
              <w:rPr>
                <w:rFonts w:ascii="Arial" w:hAnsi="Arial" w:cs="Arial"/>
                <w:sz w:val="18"/>
                <w:szCs w:val="18"/>
              </w:rPr>
            </w:r>
            <w:r w:rsidR="00037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B5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ab/>
              <w:t>Other</w:t>
            </w:r>
          </w:p>
          <w:p w:rsidR="00FA0BEE" w:rsidRDefault="00FA0BEE">
            <w:pPr>
              <w:tabs>
                <w:tab w:val="left" w:pos="2520"/>
                <w:tab w:val="decimal" w:leader="dot" w:pos="7182"/>
              </w:tabs>
              <w:spacing w:after="100"/>
              <w:ind w:left="972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FA0BEE" w:rsidRDefault="00FA0BEE">
            <w:pPr>
              <w:tabs>
                <w:tab w:val="left" w:pos="972"/>
                <w:tab w:val="left" w:pos="2520"/>
                <w:tab w:val="decimal" w:leader="dot" w:pos="7182"/>
              </w:tabs>
              <w:spacing w:after="100"/>
              <w:ind w:left="972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="00BB2B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7993">
              <w:rPr>
                <w:rFonts w:ascii="Arial" w:hAnsi="Arial" w:cs="Arial"/>
                <w:sz w:val="18"/>
                <w:szCs w:val="18"/>
              </w:rPr>
            </w:r>
            <w:r w:rsidR="00037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B5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ab/>
              <w:t xml:space="preserve">In accordance with Special Terms and Conditions # 3, (Attachment 2) this modification is issued unilaterally, </w:t>
            </w:r>
            <w:r w:rsidR="00B42437">
              <w:rPr>
                <w:rFonts w:ascii="Arial" w:hAnsi="Arial" w:cs="Arial"/>
                <w:sz w:val="18"/>
                <w:szCs w:val="18"/>
              </w:rPr>
              <w:t>Subrecipient</w:t>
            </w:r>
            <w:r>
              <w:rPr>
                <w:rFonts w:ascii="Arial" w:hAnsi="Arial" w:cs="Arial"/>
                <w:sz w:val="18"/>
                <w:szCs w:val="18"/>
              </w:rPr>
              <w:t xml:space="preserve"> is not required to sign and return this Amendment.</w:t>
            </w:r>
          </w:p>
          <w:p w:rsidR="00FA0BEE" w:rsidRDefault="00FA0BEE">
            <w:pPr>
              <w:tabs>
                <w:tab w:val="left" w:pos="972"/>
                <w:tab w:val="left" w:pos="2520"/>
                <w:tab w:val="decimal" w:leader="dot" w:pos="7182"/>
              </w:tabs>
              <w:spacing w:after="100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="00BB2B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7993">
              <w:rPr>
                <w:rFonts w:ascii="Arial" w:hAnsi="Arial" w:cs="Arial"/>
                <w:sz w:val="18"/>
                <w:szCs w:val="18"/>
              </w:rPr>
            </w:r>
            <w:r w:rsidR="00037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B5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Except as modified herein, all other terms and conditions of the Subaward remain in effect and unchanged.</w:t>
            </w:r>
          </w:p>
        </w:tc>
      </w:tr>
      <w:tr w:rsidR="00FA0BEE">
        <w:trPr>
          <w:cantSplit/>
          <w:jc w:val="center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BEE" w:rsidRDefault="00FA0BEE">
            <w:pPr>
              <w:spacing w:before="60" w:after="12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 an Authorized Official of </w:t>
            </w:r>
            <w:r w:rsidR="003916EA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FA5C0C">
              <w:rPr>
                <w:rFonts w:ascii="Arial" w:hAnsi="Arial" w:cs="Arial"/>
                <w:sz w:val="18"/>
                <w:szCs w:val="18"/>
              </w:rPr>
              <w:t>University of Wisconsin-</w:t>
            </w:r>
            <w:r w:rsidR="009604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5C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04BA">
              <w:rPr>
                <w:rFonts w:ascii="Arial" w:hAnsi="Arial" w:cs="Arial"/>
                <w:sz w:val="18"/>
                <w:szCs w:val="18"/>
              </w:rPr>
              <w:t xml:space="preserve">Stevens </w:t>
            </w:r>
            <w:r w:rsidR="00FA5C0C">
              <w:rPr>
                <w:rFonts w:ascii="Arial" w:hAnsi="Arial" w:cs="Arial"/>
                <w:sz w:val="18"/>
                <w:szCs w:val="18"/>
              </w:rPr>
              <w:t>Point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A0BEE" w:rsidRDefault="00FA0BEE">
            <w:pPr>
              <w:spacing w:before="30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_____________________________________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ab/>
              <w:t>_______________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BEE" w:rsidRDefault="00FA0BEE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 an Authorized Official of </w:t>
            </w:r>
            <w:r w:rsidR="00B42437">
              <w:rPr>
                <w:rFonts w:ascii="Arial" w:hAnsi="Arial" w:cs="Arial"/>
                <w:sz w:val="18"/>
                <w:szCs w:val="18"/>
              </w:rPr>
              <w:t>S</w:t>
            </w:r>
            <w:r w:rsidR="009604BA">
              <w:rPr>
                <w:rFonts w:ascii="Arial" w:hAnsi="Arial" w:cs="Arial"/>
                <w:sz w:val="18"/>
                <w:szCs w:val="18"/>
              </w:rPr>
              <w:t>ubrecipient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A0BEE" w:rsidRDefault="00FA0BEE">
            <w:pPr>
              <w:spacing w:before="30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______________________________________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ab/>
              <w:t>_______________</w:t>
            </w:r>
          </w:p>
        </w:tc>
      </w:tr>
      <w:tr w:rsidR="00FA0BEE">
        <w:trPr>
          <w:cantSplit/>
          <w:trHeight w:val="315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0BEE" w:rsidRDefault="00FA0B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457BED">
              <w:rPr>
                <w:rFonts w:ascii="Arial" w:hAnsi="Arial" w:cs="Arial"/>
                <w:sz w:val="18"/>
                <w:szCs w:val="18"/>
              </w:rPr>
              <w:t>:  Katherine P. Jore</w:t>
            </w:r>
          </w:p>
          <w:p w:rsidR="00FA0BEE" w:rsidRDefault="00FA0B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Title:</w:t>
            </w:r>
            <w:r w:rsidR="00457BED">
              <w:rPr>
                <w:rFonts w:ascii="Arial" w:hAnsi="Arial" w:cs="Arial"/>
                <w:sz w:val="18"/>
                <w:szCs w:val="18"/>
              </w:rPr>
              <w:t xml:space="preserve">  Associate Vice Chancellor</w:t>
            </w:r>
          </w:p>
          <w:p w:rsidR="00FA0BEE" w:rsidRDefault="00FA0B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FA0BEE" w:rsidRDefault="00FA0BE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EE" w:rsidRDefault="00FA0B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0BEE" w:rsidRDefault="00FA0B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9604B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A0BEE" w:rsidRDefault="00FA0BE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EE" w:rsidRDefault="00FA0BE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FA0BEE" w:rsidRDefault="00FA0BEE">
      <w:pPr>
        <w:rPr>
          <w:b/>
          <w:bCs/>
          <w:spacing w:val="80"/>
          <w:sz w:val="2"/>
          <w:szCs w:val="2"/>
        </w:rPr>
      </w:pPr>
    </w:p>
    <w:sectPr w:rsidR="00FA0BEE" w:rsidSect="00A35373">
      <w:headerReference w:type="default" r:id="rId10"/>
      <w:footerReference w:type="default" r:id="rId11"/>
      <w:footnotePr>
        <w:numRestart w:val="eachSect"/>
      </w:footnotePr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066" w:rsidRDefault="00592066">
      <w:r>
        <w:separator/>
      </w:r>
    </w:p>
  </w:endnote>
  <w:endnote w:type="continuationSeparator" w:id="0">
    <w:p w:rsidR="00592066" w:rsidRDefault="0059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BEE" w:rsidRDefault="00FA0BE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066" w:rsidRDefault="00592066">
      <w:r>
        <w:separator/>
      </w:r>
    </w:p>
  </w:footnote>
  <w:footnote w:type="continuationSeparator" w:id="0">
    <w:p w:rsidR="00592066" w:rsidRDefault="00592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BEE" w:rsidRDefault="00FA0BEE">
    <w:pPr>
      <w:tabs>
        <w:tab w:val="right" w:pos="10080"/>
      </w:tabs>
      <w:rPr>
        <w:b/>
        <w:bCs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4D428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A8CA6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25B798F"/>
    <w:multiLevelType w:val="hybridMultilevel"/>
    <w:tmpl w:val="4F82B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107A5"/>
    <w:multiLevelType w:val="singleLevel"/>
    <w:tmpl w:val="ED92A488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F9F68C6"/>
    <w:multiLevelType w:val="hybridMultilevel"/>
    <w:tmpl w:val="6C14B50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FE7333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6677476"/>
    <w:multiLevelType w:val="hybridMultilevel"/>
    <w:tmpl w:val="D38415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1D50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DFE34F4"/>
    <w:multiLevelType w:val="singleLevel"/>
    <w:tmpl w:val="532AC79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790583"/>
    <w:multiLevelType w:val="hybridMultilevel"/>
    <w:tmpl w:val="213EC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C38D6"/>
    <w:multiLevelType w:val="hybridMultilevel"/>
    <w:tmpl w:val="61902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D17921"/>
    <w:multiLevelType w:val="hybridMultilevel"/>
    <w:tmpl w:val="4F84D5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04E50A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62667C"/>
    <w:multiLevelType w:val="singleLevel"/>
    <w:tmpl w:val="E00E081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540"/>
      </w:pPr>
      <w:rPr>
        <w:rFonts w:hint="default"/>
      </w:rPr>
    </w:lvl>
  </w:abstractNum>
  <w:abstractNum w:abstractNumId="13" w15:restartNumberingAfterBreak="0">
    <w:nsid w:val="52251FB4"/>
    <w:multiLevelType w:val="singleLevel"/>
    <w:tmpl w:val="DBFCF952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99C0124"/>
    <w:multiLevelType w:val="hybridMultilevel"/>
    <w:tmpl w:val="F3C45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670C72"/>
    <w:multiLevelType w:val="singleLevel"/>
    <w:tmpl w:val="665067D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B0B49F8"/>
    <w:multiLevelType w:val="singleLevel"/>
    <w:tmpl w:val="EE4EAF6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7" w15:restartNumberingAfterBreak="0">
    <w:nsid w:val="716160A3"/>
    <w:multiLevelType w:val="singleLevel"/>
    <w:tmpl w:val="0A9EC9EC"/>
    <w:lvl w:ilvl="0">
      <w:start w:val="10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7CB7E76"/>
    <w:multiLevelType w:val="hybridMultilevel"/>
    <w:tmpl w:val="5DFC01C8"/>
    <w:lvl w:ilvl="0" w:tplc="1A385F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5C3C3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5"/>
  </w:num>
  <w:num w:numId="5">
    <w:abstractNumId w:val="8"/>
  </w:num>
  <w:num w:numId="6">
    <w:abstractNumId w:val="17"/>
  </w:num>
  <w:num w:numId="7">
    <w:abstractNumId w:val="12"/>
  </w:num>
  <w:num w:numId="8">
    <w:abstractNumId w:val="16"/>
  </w:num>
  <w:num w:numId="9">
    <w:abstractNumId w:val="3"/>
  </w:num>
  <w:num w:numId="10">
    <w:abstractNumId w:val="7"/>
  </w:num>
  <w:num w:numId="11">
    <w:abstractNumId w:val="13"/>
  </w:num>
  <w:num w:numId="12">
    <w:abstractNumId w:val="15"/>
  </w:num>
  <w:num w:numId="13">
    <w:abstractNumId w:val="1"/>
  </w:num>
  <w:num w:numId="14">
    <w:abstractNumId w:val="0"/>
  </w:num>
  <w:num w:numId="15">
    <w:abstractNumId w:val="9"/>
  </w:num>
  <w:num w:numId="16">
    <w:abstractNumId w:val="4"/>
  </w:num>
  <w:num w:numId="17">
    <w:abstractNumId w:val="11"/>
  </w:num>
  <w:num w:numId="18">
    <w:abstractNumId w:val="18"/>
  </w:num>
  <w:num w:numId="19">
    <w:abstractNumId w:val="14"/>
  </w:num>
  <w:num w:numId="20">
    <w:abstractNumId w:val="6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attachedTemplate r:id="rId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E8"/>
    <w:rsid w:val="00037993"/>
    <w:rsid w:val="001715E0"/>
    <w:rsid w:val="00315FC3"/>
    <w:rsid w:val="003916EA"/>
    <w:rsid w:val="004529D4"/>
    <w:rsid w:val="00457BED"/>
    <w:rsid w:val="004B0858"/>
    <w:rsid w:val="005626E8"/>
    <w:rsid w:val="00592066"/>
    <w:rsid w:val="009604BA"/>
    <w:rsid w:val="009E34BD"/>
    <w:rsid w:val="00A250DA"/>
    <w:rsid w:val="00A35373"/>
    <w:rsid w:val="00B42437"/>
    <w:rsid w:val="00B5483D"/>
    <w:rsid w:val="00BB2B58"/>
    <w:rsid w:val="00FA0BEE"/>
    <w:rsid w:val="00FA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AF6EE0-8E7F-488B-B145-FB9695E5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373"/>
    <w:rPr>
      <w:rFonts w:ascii="Times" w:hAnsi="Times" w:cs="Times"/>
      <w:lang w:eastAsia="en-US"/>
    </w:rPr>
  </w:style>
  <w:style w:type="paragraph" w:styleId="Heading1">
    <w:name w:val="heading 1"/>
    <w:basedOn w:val="Normal"/>
    <w:next w:val="Normal"/>
    <w:qFormat/>
    <w:rsid w:val="00A35373"/>
    <w:pPr>
      <w:keepNext/>
      <w:tabs>
        <w:tab w:val="left" w:pos="2160"/>
      </w:tabs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A35373"/>
    <w:pPr>
      <w:keepNext/>
      <w:tabs>
        <w:tab w:val="left" w:pos="864"/>
        <w:tab w:val="left" w:pos="1440"/>
        <w:tab w:val="left" w:pos="2016"/>
        <w:tab w:val="left" w:pos="2592"/>
        <w:tab w:val="left" w:pos="3168"/>
      </w:tabs>
      <w:ind w:left="864" w:hanging="864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A35373"/>
    <w:pPr>
      <w:keepNext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A35373"/>
    <w:pPr>
      <w:keepNext/>
      <w:widowControl w:val="0"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rsid w:val="00A35373"/>
    <w:pPr>
      <w:keepNext/>
      <w:spacing w:before="609" w:line="182" w:lineRule="exact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A35373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35373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qFormat/>
    <w:rsid w:val="00A35373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adjustRightInd w:val="0"/>
      <w:jc w:val="center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A35373"/>
    <w:pPr>
      <w:keepNext/>
      <w:jc w:val="center"/>
      <w:outlineLvl w:val="8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A353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3537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35373"/>
    <w:rPr>
      <w:sz w:val="24"/>
      <w:szCs w:val="24"/>
    </w:rPr>
  </w:style>
  <w:style w:type="paragraph" w:styleId="BodyTextIndent">
    <w:name w:val="Body Text Indent"/>
    <w:basedOn w:val="Normal"/>
    <w:semiHidden/>
    <w:rsid w:val="00A35373"/>
    <w:pPr>
      <w:widowControl w:val="0"/>
    </w:pPr>
    <w:rPr>
      <w:rFonts w:ascii="Arial" w:hAnsi="Arial" w:cs="Arial"/>
      <w:sz w:val="18"/>
      <w:szCs w:val="18"/>
    </w:rPr>
  </w:style>
  <w:style w:type="paragraph" w:styleId="BodyTextIndent2">
    <w:name w:val="Body Text Indent 2"/>
    <w:basedOn w:val="Normal"/>
    <w:semiHidden/>
    <w:rsid w:val="00A35373"/>
    <w:pPr>
      <w:ind w:left="540"/>
    </w:pPr>
    <w:rPr>
      <w:sz w:val="24"/>
      <w:szCs w:val="24"/>
    </w:rPr>
  </w:style>
  <w:style w:type="paragraph" w:styleId="BodyTextIndent3">
    <w:name w:val="Body Text Indent 3"/>
    <w:basedOn w:val="Normal"/>
    <w:semiHidden/>
    <w:rsid w:val="00A35373"/>
    <w:pPr>
      <w:ind w:left="540" w:hanging="540"/>
    </w:pPr>
    <w:rPr>
      <w:sz w:val="24"/>
      <w:szCs w:val="24"/>
    </w:rPr>
  </w:style>
  <w:style w:type="paragraph" w:styleId="PlainText">
    <w:name w:val="Plain Text"/>
    <w:basedOn w:val="Normal"/>
    <w:semiHidden/>
    <w:rsid w:val="00A35373"/>
    <w:rPr>
      <w:rFonts w:ascii="Courier New" w:hAnsi="Courier New" w:cs="Courier New"/>
    </w:rPr>
  </w:style>
  <w:style w:type="character" w:styleId="Hyperlink">
    <w:name w:val="Hyperlink"/>
    <w:basedOn w:val="DefaultParagraphFont"/>
    <w:semiHidden/>
    <w:rsid w:val="00A35373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A35373"/>
    <w:pPr>
      <w:numPr>
        <w:numId w:val="13"/>
      </w:numPr>
    </w:pPr>
    <w:rPr>
      <w:rFonts w:ascii="Times New Roman" w:hAnsi="Times New Roman" w:cs="Times New Roman"/>
    </w:rPr>
  </w:style>
  <w:style w:type="paragraph" w:styleId="ListNumber">
    <w:name w:val="List Number"/>
    <w:basedOn w:val="Normal"/>
    <w:semiHidden/>
    <w:rsid w:val="00A35373"/>
    <w:pPr>
      <w:numPr>
        <w:numId w:val="14"/>
      </w:numPr>
    </w:pPr>
    <w:rPr>
      <w:rFonts w:ascii="Times New Roman" w:hAnsi="Times New Roman" w:cs="Times New Roman"/>
    </w:rPr>
  </w:style>
  <w:style w:type="paragraph" w:styleId="BodyText3">
    <w:name w:val="Body Text 3"/>
    <w:basedOn w:val="Normal"/>
    <w:semiHidden/>
    <w:rsid w:val="00A35373"/>
    <w:pPr>
      <w:spacing w:after="100"/>
    </w:pPr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semiHidden/>
    <w:rsid w:val="00A35373"/>
    <w:rPr>
      <w:sz w:val="16"/>
      <w:szCs w:val="16"/>
    </w:rPr>
  </w:style>
  <w:style w:type="paragraph" w:styleId="CommentText">
    <w:name w:val="annotation text"/>
    <w:basedOn w:val="Normal"/>
    <w:semiHidden/>
    <w:rsid w:val="00A35373"/>
  </w:style>
  <w:style w:type="character" w:styleId="FollowedHyperlink">
    <w:name w:val="FollowedHyperlink"/>
    <w:basedOn w:val="DefaultParagraphFont"/>
    <w:semiHidden/>
    <w:rsid w:val="00A3537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jakubek\Local%20Settings\Temporary%20Internet%20Files\Content.Outlook\ANH770DH\NCSU%20Subaward%20Amend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BD3F425E7344CB8F31697D3DD7605" ma:contentTypeVersion="" ma:contentTypeDescription="Create a new document." ma:contentTypeScope="" ma:versionID="5caa926ea9d69272573ac0001231ddd1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b21af3bb3c8f651575448477e53d6a43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AD83BB-AD62-4B28-892B-C90845026979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28755E-8951-4AC9-B633-BEFF41BD555A}"/>
</file>

<file path=customXml/itemProps3.xml><?xml version="1.0" encoding="utf-8"?>
<ds:datastoreItem xmlns:ds="http://schemas.openxmlformats.org/officeDocument/2006/customXml" ds:itemID="{70B573FE-3DD4-492B-AFFE-B7E2DCC0DC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NCSU Subaward Amendment Form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FDP Subaward Agreement</vt:lpstr>
    </vt:vector>
  </TitlesOfParts>
  <Company>Network and Client Services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FDP Subaward Agreement</dc:title>
  <dc:creator>Debra Jakubek</dc:creator>
  <cp:lastModifiedBy>Verbockel, Sierra</cp:lastModifiedBy>
  <cp:revision>2</cp:revision>
  <cp:lastPrinted>2011-01-18T20:59:00Z</cp:lastPrinted>
  <dcterms:created xsi:type="dcterms:W3CDTF">2018-10-19T15:43:00Z</dcterms:created>
  <dcterms:modified xsi:type="dcterms:W3CDTF">2018-10-19T15:43:00Z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0x010100939BD3F425E7344CB8F31697D3DD7605</vt:lpwstr>
  </property>
</Properties>
</file>