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350"/>
        <w:gridCol w:w="180"/>
        <w:gridCol w:w="3870"/>
        <w:gridCol w:w="1350"/>
      </w:tblGrid>
      <w:tr w:rsidR="00FA0BEE">
        <w:trPr>
          <w:cantSplit/>
          <w:trHeight w:val="53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Amendment</w:t>
            </w:r>
          </w:p>
        </w:tc>
      </w:tr>
      <w:tr w:rsidR="00FA0BEE">
        <w:trPr>
          <w:cantSplit/>
          <w:trHeight w:val="432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0BEE">
        <w:trPr>
          <w:cantSplit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0C" w:rsidRDefault="00FA0BEE" w:rsidP="00FA5C0C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Institution/Organization ("</w:t>
            </w:r>
            <w:r w:rsidR="00632E05">
              <w:rPr>
                <w:rFonts w:ascii="Arial" w:hAnsi="Arial"/>
                <w:sz w:val="18"/>
              </w:rPr>
              <w:t>______________</w:t>
            </w:r>
            <w:r>
              <w:rPr>
                <w:rFonts w:ascii="Arial" w:hAnsi="Arial"/>
                <w:sz w:val="18"/>
              </w:rPr>
              <w:t>")</w:t>
            </w:r>
          </w:p>
          <w:p w:rsidR="00FA0BEE" w:rsidRDefault="00FA0BEE" w:rsidP="00FA5C0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Institution/Organization ("</w:t>
            </w:r>
            <w:r w:rsidR="00632E05">
              <w:rPr>
                <w:rFonts w:ascii="Arial" w:hAnsi="Arial" w:cs="Arial"/>
                <w:sz w:val="18"/>
                <w:szCs w:val="18"/>
              </w:rPr>
              <w:t>University of Wisconsin–Stevens Point</w:t>
            </w:r>
            <w:r>
              <w:rPr>
                <w:rFonts w:ascii="Arial" w:hAnsi="Arial" w:cs="Arial"/>
                <w:sz w:val="18"/>
                <w:szCs w:val="18"/>
              </w:rPr>
              <w:t>")</w:t>
            </w:r>
          </w:p>
          <w:p w:rsidR="005F593C" w:rsidRDefault="005F593C" w:rsidP="005F593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of Wisconsin–Stevens Point</w:t>
            </w:r>
          </w:p>
          <w:p w:rsidR="005F593C" w:rsidRDefault="00497527" w:rsidP="005F593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Office of Research &amp; Sponsored Programs</w:t>
            </w:r>
          </w:p>
          <w:p w:rsidR="005F593C" w:rsidRDefault="005F593C" w:rsidP="005F593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2100 Main Street</w:t>
            </w:r>
          </w:p>
          <w:p w:rsidR="005F593C" w:rsidRDefault="00711999" w:rsidP="005F593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Room 208 Old Main</w:t>
            </w:r>
          </w:p>
          <w:p w:rsidR="00FA0BEE" w:rsidRDefault="005F593C" w:rsidP="005F593C">
            <w:pPr>
              <w:tabs>
                <w:tab w:val="left" w:pos="1062"/>
              </w:tabs>
              <w:ind w:right="-108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/>
              </w:rPr>
              <w:t>Stevens Point, WI  54481</w:t>
            </w:r>
          </w:p>
          <w:p w:rsidR="00FA0BEE" w:rsidRDefault="00FA0BEE">
            <w:pPr>
              <w:ind w:left="882" w:hanging="882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FA0BEE" w:rsidRDefault="00FA0BEE">
            <w:pPr>
              <w:ind w:left="882" w:hanging="882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ind w:left="882" w:hanging="882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ind w:left="1404" w:hanging="14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</w:t>
            </w:r>
          </w:p>
        </w:tc>
      </w:tr>
      <w:tr w:rsidR="00FA0BEE">
        <w:trPr>
          <w:cantSplit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No.:</w:t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6D14">
              <w:rPr>
                <w:rFonts w:ascii="Arial" w:hAnsi="Arial" w:cs="Arial"/>
                <w:sz w:val="18"/>
                <w:szCs w:val="18"/>
              </w:rPr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106D1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0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A0BEE">
        <w:trPr>
          <w:cantSplit/>
          <w:trHeight w:val="720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pStyle w:val="BodyTextIndent"/>
              <w:spacing w:before="120" w:after="120" w:line="288" w:lineRule="auto"/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Amendment(s) to Original Terms and Conditions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24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mark(s) for items 1-</w:t>
            </w:r>
            <w:r w:rsidR="005F593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 the changes affected by this amendment.</w:t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bookmarkStart w:id="3" w:name="Check1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The Period of performance is changed to read as follows: </w:t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From Start Date: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Through End 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>
            <w:pPr>
              <w:tabs>
                <w:tab w:val="left" w:pos="2520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bookmarkStart w:id="4" w:name="Check6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No increase in the total amount funded to date.</w:t>
            </w:r>
          </w:p>
          <w:p w:rsidR="00FA0BEE" w:rsidRDefault="00FA0BEE">
            <w:pPr>
              <w:tabs>
                <w:tab w:val="left" w:pos="972"/>
                <w:tab w:val="left" w:pos="2520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bookmarkStart w:id="5" w:name="Check2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 xml:space="preserve">The funding for this </w:t>
            </w:r>
            <w:r w:rsidR="005F593C">
              <w:rPr>
                <w:rFonts w:ascii="Arial" w:hAnsi="Arial" w:cs="Arial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is changed to read as follows: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Amount funded this action: 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Amount prior funding: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Total amount funded to date: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bookmarkStart w:id="6" w:name="Check3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  <w:t xml:space="preserve">The cost sharing commitment under this </w:t>
            </w:r>
            <w:r w:rsidR="005F593C">
              <w:rPr>
                <w:rFonts w:ascii="Arial" w:hAnsi="Arial" w:cs="Arial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is changed to read as follows: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Cost share commitment this action: 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Total cost share committed: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bookmarkStart w:id="7" w:name="Check4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ab/>
              <w:t xml:space="preserve">A “Key Person” identified in the </w:t>
            </w:r>
            <w:r w:rsidR="005F593C">
              <w:rPr>
                <w:rFonts w:ascii="Arial" w:hAnsi="Arial" w:cs="Arial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is changed as follows: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bookmarkStart w:id="8" w:name="Check5"/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 w:rsidP="005F593C">
            <w:pPr>
              <w:tabs>
                <w:tab w:val="left" w:pos="972"/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</w:t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F23">
              <w:rPr>
                <w:rFonts w:ascii="Arial" w:hAnsi="Arial" w:cs="Arial"/>
                <w:sz w:val="18"/>
                <w:szCs w:val="18"/>
              </w:rPr>
            </w:r>
            <w:r w:rsidR="005C0F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D1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Except as modified herein, all other terms and conditions of the </w:t>
            </w:r>
            <w:r w:rsidR="005F593C">
              <w:rPr>
                <w:rFonts w:ascii="Arial" w:hAnsi="Arial" w:cs="Arial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remain in effect and unchanged.</w:t>
            </w:r>
          </w:p>
        </w:tc>
      </w:tr>
      <w:tr w:rsidR="00FA0BEE">
        <w:trPr>
          <w:cantSplit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spacing w:before="60" w:after="1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By an Authorized Official of :</w:t>
            </w:r>
          </w:p>
          <w:p w:rsidR="00FA0BEE" w:rsidRDefault="00FA0BEE">
            <w:pPr>
              <w:spacing w:before="3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_____________________________________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>_______________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an Authorized Official of </w:t>
            </w:r>
            <w:r w:rsidR="00DE5DE7">
              <w:rPr>
                <w:rFonts w:ascii="Arial" w:hAnsi="Arial" w:cs="Arial"/>
                <w:sz w:val="18"/>
                <w:szCs w:val="18"/>
              </w:rPr>
              <w:t>the University of Wisconsin</w:t>
            </w:r>
            <w:r w:rsidR="005F593C">
              <w:rPr>
                <w:rFonts w:ascii="Arial" w:hAnsi="Arial" w:cs="Arial"/>
                <w:sz w:val="18"/>
                <w:szCs w:val="18"/>
              </w:rPr>
              <w:t>– Stevens Point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0BEE" w:rsidRDefault="00FA0BEE">
            <w:pPr>
              <w:spacing w:before="3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______________________________________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>_______________</w:t>
            </w:r>
          </w:p>
        </w:tc>
      </w:tr>
      <w:tr w:rsidR="00FA0BEE">
        <w:trPr>
          <w:cantSplit/>
          <w:trHeight w:val="315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666B3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  <w:r w:rsidR="00666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666B3B">
              <w:rPr>
                <w:rFonts w:ascii="Arial" w:hAnsi="Arial" w:cs="Arial"/>
                <w:sz w:val="18"/>
                <w:szCs w:val="18"/>
              </w:rPr>
              <w:t>:  Katherine P. Jore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  <w:r w:rsidR="00666B3B">
              <w:rPr>
                <w:rFonts w:ascii="Arial" w:hAnsi="Arial" w:cs="Arial"/>
                <w:sz w:val="18"/>
                <w:szCs w:val="18"/>
              </w:rPr>
              <w:t xml:space="preserve">  Associate Vice Chancellor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FA0BEE" w:rsidRDefault="00FA0BEE">
      <w:pPr>
        <w:rPr>
          <w:b/>
          <w:bCs/>
          <w:spacing w:val="80"/>
          <w:sz w:val="2"/>
          <w:szCs w:val="2"/>
        </w:rPr>
      </w:pPr>
    </w:p>
    <w:sectPr w:rsidR="00FA0BEE" w:rsidSect="00A35373">
      <w:headerReference w:type="default" r:id="rId11"/>
      <w:footerReference w:type="default" r:id="rId12"/>
      <w:footnotePr>
        <w:numRestart w:val="eachSect"/>
      </w:footnotePr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1C" w:rsidRDefault="00C57F1C">
      <w:r>
        <w:separator/>
      </w:r>
    </w:p>
  </w:endnote>
  <w:endnote w:type="continuationSeparator" w:id="0">
    <w:p w:rsidR="00C57F1C" w:rsidRDefault="00C5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BEE" w:rsidRDefault="00FA0BE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1C" w:rsidRDefault="00C57F1C">
      <w:r>
        <w:separator/>
      </w:r>
    </w:p>
  </w:footnote>
  <w:footnote w:type="continuationSeparator" w:id="0">
    <w:p w:rsidR="00C57F1C" w:rsidRDefault="00C5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BEE" w:rsidRDefault="00FA0BEE">
    <w:pPr>
      <w:tabs>
        <w:tab w:val="right" w:pos="10080"/>
      </w:tabs>
      <w:rPr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4D42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A8CA6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25B798F"/>
    <w:multiLevelType w:val="hybridMultilevel"/>
    <w:tmpl w:val="4F82B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107A5"/>
    <w:multiLevelType w:val="singleLevel"/>
    <w:tmpl w:val="ED92A48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9F68C6"/>
    <w:multiLevelType w:val="hybridMultilevel"/>
    <w:tmpl w:val="6C14B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E7333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677476"/>
    <w:multiLevelType w:val="hybridMultilevel"/>
    <w:tmpl w:val="D3841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1D50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FE34F4"/>
    <w:multiLevelType w:val="singleLevel"/>
    <w:tmpl w:val="532AC79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790583"/>
    <w:multiLevelType w:val="hybridMultilevel"/>
    <w:tmpl w:val="213E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C38D6"/>
    <w:multiLevelType w:val="hybridMultilevel"/>
    <w:tmpl w:val="6190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17921"/>
    <w:multiLevelType w:val="hybridMultilevel"/>
    <w:tmpl w:val="4F84D5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4E50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2667C"/>
    <w:multiLevelType w:val="singleLevel"/>
    <w:tmpl w:val="E00E081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</w:abstractNum>
  <w:abstractNum w:abstractNumId="13" w15:restartNumberingAfterBreak="0">
    <w:nsid w:val="52251FB4"/>
    <w:multiLevelType w:val="singleLevel"/>
    <w:tmpl w:val="DBFCF95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9C0124"/>
    <w:multiLevelType w:val="hybridMultilevel"/>
    <w:tmpl w:val="F3C45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70C72"/>
    <w:multiLevelType w:val="singleLevel"/>
    <w:tmpl w:val="665067D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0B49F8"/>
    <w:multiLevelType w:val="singleLevel"/>
    <w:tmpl w:val="EE4EAF6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716160A3"/>
    <w:multiLevelType w:val="singleLevel"/>
    <w:tmpl w:val="0A9EC9EC"/>
    <w:lvl w:ilvl="0">
      <w:start w:val="10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CB7E76"/>
    <w:multiLevelType w:val="hybridMultilevel"/>
    <w:tmpl w:val="5DFC01C8"/>
    <w:lvl w:ilvl="0" w:tplc="1A385F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C3C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8"/>
    <w:rsid w:val="000546A4"/>
    <w:rsid w:val="00106D14"/>
    <w:rsid w:val="001715E0"/>
    <w:rsid w:val="002318E2"/>
    <w:rsid w:val="003E37A8"/>
    <w:rsid w:val="004529D4"/>
    <w:rsid w:val="00457BED"/>
    <w:rsid w:val="00461304"/>
    <w:rsid w:val="004841CF"/>
    <w:rsid w:val="00497527"/>
    <w:rsid w:val="005626E8"/>
    <w:rsid w:val="005C0F23"/>
    <w:rsid w:val="005C3E99"/>
    <w:rsid w:val="005F593C"/>
    <w:rsid w:val="00632E05"/>
    <w:rsid w:val="00666B3B"/>
    <w:rsid w:val="00711999"/>
    <w:rsid w:val="008B34F8"/>
    <w:rsid w:val="0091633D"/>
    <w:rsid w:val="009A622C"/>
    <w:rsid w:val="009E34BD"/>
    <w:rsid w:val="00A250DA"/>
    <w:rsid w:val="00A35373"/>
    <w:rsid w:val="00B5483D"/>
    <w:rsid w:val="00BB2B58"/>
    <w:rsid w:val="00C57F1C"/>
    <w:rsid w:val="00CD4CB5"/>
    <w:rsid w:val="00DE5DE7"/>
    <w:rsid w:val="00FA0BEE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04EE7-0D23-4DFF-958F-AAFBF72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373"/>
    <w:rPr>
      <w:rFonts w:ascii="Times" w:hAnsi="Times" w:cs="Times"/>
      <w:lang w:eastAsia="en-US"/>
    </w:rPr>
  </w:style>
  <w:style w:type="paragraph" w:styleId="Heading1">
    <w:name w:val="heading 1"/>
    <w:basedOn w:val="Normal"/>
    <w:next w:val="Normal"/>
    <w:qFormat/>
    <w:rsid w:val="00A35373"/>
    <w:pPr>
      <w:keepNext/>
      <w:tabs>
        <w:tab w:val="left" w:pos="216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35373"/>
    <w:pPr>
      <w:keepNext/>
      <w:tabs>
        <w:tab w:val="left" w:pos="864"/>
        <w:tab w:val="left" w:pos="1440"/>
        <w:tab w:val="left" w:pos="2016"/>
        <w:tab w:val="left" w:pos="2592"/>
        <w:tab w:val="left" w:pos="3168"/>
      </w:tabs>
      <w:ind w:left="864" w:hanging="86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A35373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35373"/>
    <w:pPr>
      <w:keepNext/>
      <w:widowControl w:val="0"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A35373"/>
    <w:pPr>
      <w:keepNext/>
      <w:spacing w:before="609" w:line="182" w:lineRule="exact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A3537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35373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A35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A35373"/>
    <w:pPr>
      <w:keepNext/>
      <w:jc w:val="center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353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353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35373"/>
    <w:rPr>
      <w:sz w:val="24"/>
      <w:szCs w:val="24"/>
    </w:rPr>
  </w:style>
  <w:style w:type="paragraph" w:styleId="BodyTextIndent">
    <w:name w:val="Body Text Indent"/>
    <w:basedOn w:val="Normal"/>
    <w:semiHidden/>
    <w:rsid w:val="00A35373"/>
    <w:pPr>
      <w:widowControl w:val="0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semiHidden/>
    <w:rsid w:val="00A35373"/>
    <w:pPr>
      <w:ind w:left="540"/>
    </w:pPr>
    <w:rPr>
      <w:sz w:val="24"/>
      <w:szCs w:val="24"/>
    </w:rPr>
  </w:style>
  <w:style w:type="paragraph" w:styleId="BodyTextIndent3">
    <w:name w:val="Body Text Indent 3"/>
    <w:basedOn w:val="Normal"/>
    <w:semiHidden/>
    <w:rsid w:val="00A35373"/>
    <w:pPr>
      <w:ind w:left="540" w:hanging="540"/>
    </w:pPr>
    <w:rPr>
      <w:sz w:val="24"/>
      <w:szCs w:val="24"/>
    </w:rPr>
  </w:style>
  <w:style w:type="paragraph" w:styleId="PlainText">
    <w:name w:val="Plain Text"/>
    <w:basedOn w:val="Normal"/>
    <w:semiHidden/>
    <w:rsid w:val="00A35373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A35373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A35373"/>
    <w:pPr>
      <w:numPr>
        <w:numId w:val="13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semiHidden/>
    <w:rsid w:val="00A35373"/>
    <w:pPr>
      <w:numPr>
        <w:numId w:val="14"/>
      </w:numPr>
    </w:pPr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A35373"/>
    <w:pPr>
      <w:spacing w:after="100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A35373"/>
    <w:rPr>
      <w:sz w:val="16"/>
      <w:szCs w:val="16"/>
    </w:rPr>
  </w:style>
  <w:style w:type="paragraph" w:styleId="CommentText">
    <w:name w:val="annotation text"/>
    <w:basedOn w:val="Normal"/>
    <w:semiHidden/>
    <w:rsid w:val="00A35373"/>
  </w:style>
  <w:style w:type="character" w:styleId="FollowedHyperlink">
    <w:name w:val="FollowedHyperlink"/>
    <w:basedOn w:val="DefaultParagraphFont"/>
    <w:semiHidden/>
    <w:rsid w:val="00A3537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akubek\Local%20Settings\Temporary%20Internet%20Files\Content.Outlook\ANH770DH\NCSU%20Subaward%20Amend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6CE6-7FAF-4595-9A40-2C0FB7F7EF1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EB094-AFF0-48A6-8D65-1EE6EA3A6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8F406-F983-4DFB-AF8B-55F68C7BCFB7}"/>
</file>

<file path=customXml/itemProps4.xml><?xml version="1.0" encoding="utf-8"?>
<ds:datastoreItem xmlns:ds="http://schemas.openxmlformats.org/officeDocument/2006/customXml" ds:itemID="{8AAA26A4-FBA4-4740-A46D-03DCD7A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NCSU Subaward Amendment Form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FDP Subaward Agreement</vt:lpstr>
    </vt:vector>
  </TitlesOfParts>
  <Company>Network and Client Services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 Subaward Agreement</dc:title>
  <dc:creator>Debra Jakubek</dc:creator>
  <cp:lastModifiedBy>Verbockel, Sierra</cp:lastModifiedBy>
  <cp:revision>2</cp:revision>
  <cp:lastPrinted>2015-04-01T14:48:00Z</cp:lastPrinted>
  <dcterms:created xsi:type="dcterms:W3CDTF">2018-10-19T15:43:00Z</dcterms:created>
  <dcterms:modified xsi:type="dcterms:W3CDTF">2018-10-19T15:43:00Z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